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FAE" w:rsidRPr="007544AA" w:rsidRDefault="007B164E">
      <w:pPr>
        <w:rPr>
          <w:b/>
          <w:color w:val="auto"/>
          <w:sz w:val="36"/>
          <w:szCs w:val="36"/>
        </w:rPr>
      </w:pPr>
      <w:r w:rsidRPr="007544AA">
        <w:rPr>
          <w:b/>
          <w:color w:val="auto"/>
          <w:sz w:val="36"/>
          <w:szCs w:val="36"/>
        </w:rPr>
        <w:t xml:space="preserve">             Д</w:t>
      </w:r>
      <w:r w:rsidR="007544AA">
        <w:rPr>
          <w:b/>
          <w:color w:val="auto"/>
          <w:sz w:val="36"/>
          <w:szCs w:val="36"/>
        </w:rPr>
        <w:t>етская игра</w:t>
      </w:r>
      <w:r w:rsidR="006E29D3" w:rsidRPr="007544AA">
        <w:rPr>
          <w:b/>
          <w:color w:val="auto"/>
          <w:sz w:val="36"/>
          <w:szCs w:val="36"/>
        </w:rPr>
        <w:t xml:space="preserve"> с «парашютом».</w:t>
      </w:r>
    </w:p>
    <w:p w:rsidR="00806392" w:rsidRDefault="00806392" w:rsidP="00806392">
      <w:pPr>
        <w:spacing w:after="0" w:line="240" w:lineRule="auto"/>
        <w:rPr>
          <w:color w:val="auto"/>
        </w:rPr>
      </w:pPr>
      <w:r w:rsidRPr="00806392">
        <w:rPr>
          <w:b/>
          <w:color w:val="auto"/>
        </w:rPr>
        <w:t>Игровой материал:</w:t>
      </w:r>
      <w:r w:rsidRPr="00806392">
        <w:rPr>
          <w:color w:val="auto"/>
        </w:rPr>
        <w:t xml:space="preserve"> Кусок легкой ткани </w:t>
      </w:r>
      <w:proofErr w:type="gramStart"/>
      <w:r w:rsidRPr="00806392">
        <w:rPr>
          <w:color w:val="auto"/>
        </w:rPr>
        <w:t>–«</w:t>
      </w:r>
      <w:proofErr w:type="gramEnd"/>
      <w:r w:rsidRPr="00806392">
        <w:rPr>
          <w:color w:val="auto"/>
        </w:rPr>
        <w:t>парашют», ш</w:t>
      </w:r>
      <w:r>
        <w:rPr>
          <w:color w:val="auto"/>
        </w:rPr>
        <w:t>умовые музыкальные инструменты.</w:t>
      </w:r>
    </w:p>
    <w:p w:rsidR="00F25EA9" w:rsidRPr="00806392" w:rsidRDefault="00F25EA9" w:rsidP="00806392">
      <w:pPr>
        <w:spacing w:after="0" w:line="240" w:lineRule="auto"/>
        <w:rPr>
          <w:color w:val="auto"/>
        </w:rPr>
      </w:pPr>
      <w:r w:rsidRPr="00806392">
        <w:rPr>
          <w:color w:val="auto"/>
        </w:rPr>
        <w:t xml:space="preserve">Игра  с большим куском  легкой материи, условно назван </w:t>
      </w:r>
      <w:proofErr w:type="gramStart"/>
      <w:r w:rsidRPr="00806392">
        <w:rPr>
          <w:color w:val="auto"/>
        </w:rPr>
        <w:t>-«</w:t>
      </w:r>
      <w:proofErr w:type="gramEnd"/>
      <w:r w:rsidRPr="00806392">
        <w:rPr>
          <w:color w:val="auto"/>
        </w:rPr>
        <w:t>парашют» доставляет детям большое удовольствие. Игра с «парашютом»  позволяет  детям быстрее адаптироваться в коллективе сверстников. Эта игра учит согласованности действий, умению чувствовать движения остальных игроков, развивает  внимание, координацию, укрепляет мышцы плеч</w:t>
      </w:r>
      <w:proofErr w:type="gramStart"/>
      <w:r w:rsidRPr="00806392">
        <w:rPr>
          <w:color w:val="auto"/>
        </w:rPr>
        <w:t>.</w:t>
      </w:r>
      <w:proofErr w:type="gramEnd"/>
      <w:r w:rsidRPr="00806392">
        <w:rPr>
          <w:color w:val="auto"/>
        </w:rPr>
        <w:t xml:space="preserve"> </w:t>
      </w:r>
      <w:proofErr w:type="gramStart"/>
      <w:r w:rsidRPr="00806392">
        <w:rPr>
          <w:color w:val="auto"/>
        </w:rPr>
        <w:t>п</w:t>
      </w:r>
      <w:proofErr w:type="gramEnd"/>
      <w:r w:rsidRPr="00806392">
        <w:rPr>
          <w:color w:val="auto"/>
        </w:rPr>
        <w:t>редплечий и кисти рук, развивает воображение, фантазию. М</w:t>
      </w:r>
      <w:r w:rsidR="00806392" w:rsidRPr="00806392">
        <w:rPr>
          <w:color w:val="auto"/>
        </w:rPr>
        <w:t>ожно представить, что «парашют» -</w:t>
      </w:r>
      <w:r w:rsidR="00752595">
        <w:rPr>
          <w:color w:val="auto"/>
        </w:rPr>
        <w:t xml:space="preserve"> это море, небо, домик, пещера.</w:t>
      </w:r>
      <w:r w:rsidRPr="00806392">
        <w:rPr>
          <w:color w:val="auto"/>
        </w:rPr>
        <w:t xml:space="preserve"> </w:t>
      </w:r>
      <w:proofErr w:type="gramStart"/>
      <w:r w:rsidRPr="00806392">
        <w:rPr>
          <w:color w:val="auto"/>
        </w:rPr>
        <w:t>П</w:t>
      </w:r>
      <w:proofErr w:type="gramEnd"/>
      <w:r w:rsidRPr="00806392">
        <w:rPr>
          <w:color w:val="auto"/>
        </w:rPr>
        <w:t>редлагаю три игры, которые можно проводить на музыкальном занятии и не только.</w:t>
      </w:r>
    </w:p>
    <w:p w:rsidR="005A5D33" w:rsidRPr="00806392" w:rsidRDefault="00492520" w:rsidP="005A5D33">
      <w:pPr>
        <w:rPr>
          <w:b/>
          <w:color w:val="auto"/>
        </w:rPr>
      </w:pPr>
      <w:r w:rsidRPr="00806392">
        <w:rPr>
          <w:b/>
          <w:color w:val="auto"/>
        </w:rPr>
        <w:t xml:space="preserve">                      </w:t>
      </w:r>
      <w:r w:rsidR="005A5D33" w:rsidRPr="00806392">
        <w:rPr>
          <w:b/>
          <w:color w:val="auto"/>
        </w:rPr>
        <w:t>Игра «Море волнуется раз»</w:t>
      </w:r>
    </w:p>
    <w:p w:rsidR="00492520" w:rsidRPr="00806392" w:rsidRDefault="005A5D33" w:rsidP="00492520">
      <w:pPr>
        <w:spacing w:after="0" w:line="240" w:lineRule="auto"/>
        <w:rPr>
          <w:color w:val="auto"/>
        </w:rPr>
      </w:pPr>
      <w:r w:rsidRPr="00806392">
        <w:rPr>
          <w:b/>
          <w:color w:val="auto"/>
        </w:rPr>
        <w:t>Цель;</w:t>
      </w:r>
      <w:r w:rsidRPr="00806392">
        <w:rPr>
          <w:color w:val="auto"/>
        </w:rPr>
        <w:t xml:space="preserve"> Развитие речи, воображения, фантазии. Развитие  слуховых  динамических представлений.</w:t>
      </w:r>
    </w:p>
    <w:p w:rsidR="00F25EA9" w:rsidRPr="00806392" w:rsidRDefault="005A5D33" w:rsidP="00492520">
      <w:pPr>
        <w:spacing w:after="0" w:line="240" w:lineRule="auto"/>
        <w:rPr>
          <w:color w:val="auto"/>
        </w:rPr>
      </w:pPr>
      <w:r w:rsidRPr="00806392">
        <w:rPr>
          <w:b/>
          <w:color w:val="auto"/>
        </w:rPr>
        <w:t>Ход игры:</w:t>
      </w:r>
      <w:r w:rsidRPr="00806392">
        <w:rPr>
          <w:color w:val="auto"/>
        </w:rPr>
        <w:t xml:space="preserve"> С помощью «парашюта» дети изображают волны.  Маленькие  или большие</w:t>
      </w:r>
      <w:proofErr w:type="gramStart"/>
      <w:r w:rsidRPr="00806392">
        <w:rPr>
          <w:color w:val="auto"/>
        </w:rPr>
        <w:t>.(</w:t>
      </w:r>
      <w:proofErr w:type="gramEnd"/>
      <w:r w:rsidRPr="00806392">
        <w:rPr>
          <w:color w:val="auto"/>
        </w:rPr>
        <w:t>шторм)Музыка громкая или  тихая.</w:t>
      </w:r>
      <w:r w:rsidR="00806392" w:rsidRPr="00806392">
        <w:rPr>
          <w:color w:val="auto"/>
        </w:rPr>
        <w:t xml:space="preserve"> </w:t>
      </w:r>
      <w:r w:rsidRPr="00806392">
        <w:rPr>
          <w:color w:val="auto"/>
        </w:rPr>
        <w:t>По окончании музыки, фигуры замирают</w:t>
      </w:r>
      <w:proofErr w:type="gramStart"/>
      <w:r w:rsidRPr="00806392">
        <w:rPr>
          <w:color w:val="auto"/>
        </w:rPr>
        <w:t>.</w:t>
      </w:r>
      <w:r w:rsidR="00437932" w:rsidRPr="00806392">
        <w:rPr>
          <w:color w:val="auto"/>
        </w:rPr>
        <w:t>И</w:t>
      </w:r>
      <w:proofErr w:type="gramEnd"/>
      <w:r w:rsidR="00437932" w:rsidRPr="00806392">
        <w:rPr>
          <w:color w:val="auto"/>
        </w:rPr>
        <w:t xml:space="preserve">гру «Море волнуется раз», можно усложнять и разнообразить. Детей разделить на 2 группы, одни море, другие  </w:t>
      </w:r>
      <w:proofErr w:type="gramStart"/>
      <w:r w:rsidR="00437932" w:rsidRPr="00806392">
        <w:rPr>
          <w:color w:val="auto"/>
        </w:rPr>
        <w:t>-м</w:t>
      </w:r>
      <w:proofErr w:type="gramEnd"/>
      <w:r w:rsidR="00437932" w:rsidRPr="00806392">
        <w:rPr>
          <w:color w:val="auto"/>
        </w:rPr>
        <w:t>орские жители.(если на море «шторм» морские жители не плавают среди фигур.) и.т.д.</w:t>
      </w:r>
    </w:p>
    <w:p w:rsidR="00B93255" w:rsidRDefault="00766613" w:rsidP="00766613">
      <w:pPr>
        <w:rPr>
          <w:color w:val="auto"/>
          <w:lang w:val="en-US"/>
        </w:rPr>
      </w:pPr>
      <w:r w:rsidRPr="00806392">
        <w:rPr>
          <w:color w:val="auto"/>
        </w:rPr>
        <w:t xml:space="preserve">                           </w:t>
      </w:r>
    </w:p>
    <w:p w:rsidR="00B93255" w:rsidRDefault="00B93255" w:rsidP="00766613">
      <w:pPr>
        <w:rPr>
          <w:color w:val="auto"/>
          <w:lang w:val="en-US"/>
        </w:rPr>
      </w:pPr>
      <w:r w:rsidRPr="00B93255">
        <w:rPr>
          <w:color w:val="auto"/>
          <w:lang w:val="en-US"/>
        </w:rPr>
        <w:drawing>
          <wp:inline distT="0" distB="0" distL="0" distR="0">
            <wp:extent cx="5695949" cy="4143375"/>
            <wp:effectExtent l="19050" t="0" r="1" b="0"/>
            <wp:docPr id="1" name="Рисунок 1" descr="DSC02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4" descr="DSC0267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414" cy="414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20" w:rsidRPr="00B93255" w:rsidRDefault="00B93255" w:rsidP="00766613">
      <w:pPr>
        <w:rPr>
          <w:color w:val="auto"/>
          <w:lang w:val="en-US"/>
        </w:rPr>
      </w:pPr>
      <w:r>
        <w:rPr>
          <w:color w:val="auto"/>
          <w:lang w:val="en-US"/>
        </w:rPr>
        <w:lastRenderedPageBreak/>
        <w:t xml:space="preserve">                                     </w:t>
      </w:r>
      <w:r w:rsidR="00766613" w:rsidRPr="00806392">
        <w:rPr>
          <w:b/>
          <w:color w:val="auto"/>
        </w:rPr>
        <w:t>Игра «День и ночь»</w:t>
      </w:r>
    </w:p>
    <w:p w:rsidR="00766613" w:rsidRPr="00806392" w:rsidRDefault="00766613" w:rsidP="00492520">
      <w:pPr>
        <w:spacing w:after="0" w:line="240" w:lineRule="auto"/>
        <w:rPr>
          <w:b/>
          <w:color w:val="auto"/>
        </w:rPr>
      </w:pPr>
      <w:r w:rsidRPr="00806392">
        <w:rPr>
          <w:b/>
          <w:color w:val="auto"/>
        </w:rPr>
        <w:t>Цель:</w:t>
      </w:r>
      <w:r w:rsidRPr="00806392">
        <w:rPr>
          <w:color w:val="auto"/>
        </w:rPr>
        <w:t xml:space="preserve"> Развивать  внимание, координацию движений. Слышать и различать двухчастную форму. </w:t>
      </w:r>
    </w:p>
    <w:p w:rsidR="00F25EA9" w:rsidRPr="00806392" w:rsidRDefault="00766613" w:rsidP="00492520">
      <w:pPr>
        <w:spacing w:after="0" w:line="240" w:lineRule="auto"/>
        <w:rPr>
          <w:color w:val="auto"/>
        </w:rPr>
      </w:pPr>
      <w:r w:rsidRPr="00806392">
        <w:rPr>
          <w:b/>
          <w:color w:val="auto"/>
        </w:rPr>
        <w:t>Ход игры:</w:t>
      </w:r>
      <w:r w:rsidRPr="00806392">
        <w:rPr>
          <w:color w:val="auto"/>
        </w:rPr>
        <w:t xml:space="preserve"> Половина детей держат «парашют», остальные п</w:t>
      </w:r>
      <w:r w:rsidR="00806392" w:rsidRPr="00806392">
        <w:rPr>
          <w:color w:val="auto"/>
        </w:rPr>
        <w:t>ревращаются в каких либо героев: птички, мышки, жучки.</w:t>
      </w:r>
      <w:r w:rsidRPr="00806392">
        <w:rPr>
          <w:color w:val="auto"/>
        </w:rPr>
        <w:t xml:space="preserve"> поднятый вверх парашют означает ден</w:t>
      </w:r>
      <w:proofErr w:type="gramStart"/>
      <w:r w:rsidRPr="00806392">
        <w:rPr>
          <w:color w:val="auto"/>
        </w:rPr>
        <w:t>ь-</w:t>
      </w:r>
      <w:proofErr w:type="gramEnd"/>
      <w:r w:rsidRPr="00806392">
        <w:rPr>
          <w:color w:val="auto"/>
        </w:rPr>
        <w:t xml:space="preserve"> игроки  могут пробегать под парашютом.</w:t>
      </w:r>
    </w:p>
    <w:p w:rsidR="00806392" w:rsidRDefault="005A7C68" w:rsidP="00806392">
      <w:pPr>
        <w:spacing w:after="0" w:line="240" w:lineRule="auto"/>
        <w:rPr>
          <w:color w:val="auto"/>
        </w:rPr>
      </w:pPr>
      <w:r w:rsidRPr="00806392">
        <w:rPr>
          <w:color w:val="auto"/>
        </w:rPr>
        <w:t>Опущенный парашю</w:t>
      </w:r>
      <w:proofErr w:type="gramStart"/>
      <w:r w:rsidRPr="00806392">
        <w:rPr>
          <w:color w:val="auto"/>
        </w:rPr>
        <w:t>т-</w:t>
      </w:r>
      <w:proofErr w:type="gramEnd"/>
      <w:r w:rsidRPr="00806392">
        <w:rPr>
          <w:color w:val="auto"/>
        </w:rPr>
        <w:t xml:space="preserve"> это ночь, дети останавливаются вне парашюта и ждут нового дня Сигналы для наступления дня могут быть любыми:  музыка на инструменте, звуки на детских музыкальных инструментах, хлопок.</w:t>
      </w:r>
    </w:p>
    <w:p w:rsidR="00B93255" w:rsidRDefault="000C5541" w:rsidP="00806392">
      <w:pPr>
        <w:spacing w:after="0" w:line="240" w:lineRule="auto"/>
        <w:rPr>
          <w:b/>
          <w:color w:val="auto"/>
          <w:lang w:val="en-US"/>
        </w:rPr>
      </w:pPr>
      <w:r w:rsidRPr="00806392">
        <w:rPr>
          <w:b/>
          <w:color w:val="auto"/>
        </w:rPr>
        <w:t xml:space="preserve"> </w:t>
      </w:r>
      <w:r w:rsidR="00806392">
        <w:rPr>
          <w:b/>
          <w:color w:val="auto"/>
        </w:rPr>
        <w:t xml:space="preserve">                               </w:t>
      </w:r>
    </w:p>
    <w:p w:rsidR="00B93255" w:rsidRDefault="00B93255" w:rsidP="00806392">
      <w:pPr>
        <w:spacing w:after="0" w:line="240" w:lineRule="auto"/>
        <w:rPr>
          <w:b/>
          <w:color w:val="auto"/>
          <w:lang w:val="en-US"/>
        </w:rPr>
      </w:pPr>
      <w:r w:rsidRPr="00B93255">
        <w:rPr>
          <w:b/>
          <w:color w:val="auto"/>
          <w:lang w:val="en-US"/>
        </w:rPr>
        <w:drawing>
          <wp:inline distT="0" distB="0" distL="0" distR="0">
            <wp:extent cx="5940425" cy="4455472"/>
            <wp:effectExtent l="19050" t="0" r="3175" b="0"/>
            <wp:docPr id="2" name="Рисунок 2" descr="DSC026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267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55" w:rsidRDefault="00B93255" w:rsidP="00806392">
      <w:pPr>
        <w:spacing w:after="0" w:line="240" w:lineRule="auto"/>
        <w:rPr>
          <w:b/>
          <w:color w:val="auto"/>
          <w:lang w:val="en-US"/>
        </w:rPr>
      </w:pPr>
    </w:p>
    <w:p w:rsidR="00B93255" w:rsidRDefault="00B93255" w:rsidP="00806392">
      <w:pPr>
        <w:spacing w:after="0" w:line="240" w:lineRule="auto"/>
        <w:rPr>
          <w:b/>
          <w:color w:val="auto"/>
          <w:lang w:val="en-US"/>
        </w:rPr>
      </w:pPr>
    </w:p>
    <w:p w:rsidR="00F25EA9" w:rsidRPr="00806392" w:rsidRDefault="00806392" w:rsidP="00806392">
      <w:pPr>
        <w:spacing w:after="0" w:line="240" w:lineRule="auto"/>
        <w:rPr>
          <w:color w:val="auto"/>
        </w:rPr>
      </w:pPr>
      <w:r>
        <w:rPr>
          <w:b/>
          <w:color w:val="auto"/>
        </w:rPr>
        <w:t xml:space="preserve"> </w:t>
      </w:r>
      <w:bookmarkStart w:id="0" w:name="_GoBack"/>
      <w:bookmarkEnd w:id="0"/>
      <w:r>
        <w:rPr>
          <w:b/>
          <w:color w:val="auto"/>
        </w:rPr>
        <w:t xml:space="preserve"> </w:t>
      </w:r>
      <w:r w:rsidR="00B93255">
        <w:rPr>
          <w:b/>
          <w:color w:val="auto"/>
          <w:lang w:val="en-US"/>
        </w:rPr>
        <w:t xml:space="preserve">                        </w:t>
      </w:r>
      <w:r w:rsidR="000C5541" w:rsidRPr="00806392">
        <w:rPr>
          <w:b/>
          <w:color w:val="auto"/>
        </w:rPr>
        <w:t>Игра «</w:t>
      </w:r>
      <w:proofErr w:type="gramStart"/>
      <w:r w:rsidR="000C5541" w:rsidRPr="00806392">
        <w:rPr>
          <w:b/>
          <w:color w:val="auto"/>
        </w:rPr>
        <w:t>Высоко-низко</w:t>
      </w:r>
      <w:proofErr w:type="gramEnd"/>
      <w:r w:rsidR="000C5541" w:rsidRPr="00806392">
        <w:rPr>
          <w:b/>
          <w:color w:val="auto"/>
        </w:rPr>
        <w:t>»</w:t>
      </w:r>
    </w:p>
    <w:p w:rsidR="000C5541" w:rsidRPr="00806392" w:rsidRDefault="000C5541" w:rsidP="00492520">
      <w:pPr>
        <w:spacing w:after="0" w:line="240" w:lineRule="auto"/>
        <w:rPr>
          <w:color w:val="auto"/>
        </w:rPr>
      </w:pPr>
      <w:r w:rsidRPr="00806392">
        <w:rPr>
          <w:b/>
          <w:color w:val="auto"/>
        </w:rPr>
        <w:t>Цель:</w:t>
      </w:r>
      <w:r w:rsidRPr="00806392">
        <w:rPr>
          <w:color w:val="auto"/>
        </w:rPr>
        <w:t xml:space="preserve"> Вырабатывать согласованность движений. Развивать </w:t>
      </w:r>
      <w:proofErr w:type="spellStart"/>
      <w:r w:rsidRPr="00806392">
        <w:rPr>
          <w:color w:val="auto"/>
        </w:rPr>
        <w:t>звуковысотный</w:t>
      </w:r>
      <w:proofErr w:type="spellEnd"/>
      <w:r w:rsidRPr="00806392">
        <w:rPr>
          <w:color w:val="auto"/>
        </w:rPr>
        <w:t>, тембровый слух, внимание.</w:t>
      </w:r>
    </w:p>
    <w:p w:rsidR="00F25EA9" w:rsidRPr="00806392" w:rsidRDefault="000C5541" w:rsidP="00492520">
      <w:pPr>
        <w:spacing w:after="0" w:line="240" w:lineRule="auto"/>
        <w:rPr>
          <w:color w:val="auto"/>
        </w:rPr>
      </w:pPr>
      <w:r w:rsidRPr="00806392">
        <w:rPr>
          <w:b/>
          <w:color w:val="auto"/>
        </w:rPr>
        <w:t>Ход игры.</w:t>
      </w:r>
      <w:r w:rsidRPr="00806392">
        <w:rPr>
          <w:color w:val="auto"/>
        </w:rPr>
        <w:t>1вариант. Поднять парашют вверх, услышав высокие звуки голоса или инструмента, на низкие звуки опустить вниз.</w:t>
      </w:r>
      <w:r w:rsidR="00492520" w:rsidRPr="00806392">
        <w:t xml:space="preserve"> </w:t>
      </w:r>
      <w:r w:rsidR="00492520" w:rsidRPr="00806392">
        <w:rPr>
          <w:color w:val="auto"/>
        </w:rPr>
        <w:t>2 вариант игры. При звучании бубна, или колокольчика поднять парашют вверх, а при звучании барабана вниз</w:t>
      </w:r>
    </w:p>
    <w:p w:rsidR="00B93255" w:rsidRDefault="002D699C" w:rsidP="00806392">
      <w:pPr>
        <w:spacing w:after="0" w:line="240" w:lineRule="auto"/>
        <w:rPr>
          <w:color w:val="auto"/>
          <w:lang w:val="en-US"/>
        </w:rPr>
      </w:pPr>
      <w:r w:rsidRPr="00806392">
        <w:rPr>
          <w:color w:val="auto"/>
        </w:rPr>
        <w:lastRenderedPageBreak/>
        <w:t xml:space="preserve">  </w:t>
      </w:r>
      <w:r w:rsidR="00B93255" w:rsidRPr="00B93255">
        <w:rPr>
          <w:color w:val="auto"/>
        </w:rPr>
        <w:drawing>
          <wp:inline distT="0" distB="0" distL="0" distR="0">
            <wp:extent cx="5600700" cy="4257675"/>
            <wp:effectExtent l="19050" t="19050" r="19050" b="28575"/>
            <wp:docPr id="3" name="Рисунок 3" descr="DSC02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2680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l="5942" r="594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5767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000" cap="rnd">
                      <a:solidFill>
                        <a:srgbClr val="C0C0C0"/>
                      </a:solidFill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:rsidR="002D699C" w:rsidRPr="00806392" w:rsidRDefault="00806392" w:rsidP="00806392">
      <w:pPr>
        <w:spacing w:after="0" w:line="240" w:lineRule="auto"/>
        <w:rPr>
          <w:b/>
          <w:color w:val="auto"/>
        </w:rPr>
      </w:pPr>
      <w:r w:rsidRPr="00806392">
        <w:rPr>
          <w:b/>
          <w:color w:val="auto"/>
        </w:rPr>
        <w:t>Советы по проведению игры:</w:t>
      </w:r>
    </w:p>
    <w:p w:rsidR="005C2BB5" w:rsidRPr="00806392" w:rsidRDefault="002D699C" w:rsidP="00806392">
      <w:pPr>
        <w:spacing w:after="0" w:line="240" w:lineRule="auto"/>
        <w:rPr>
          <w:color w:val="auto"/>
        </w:rPr>
      </w:pPr>
      <w:r w:rsidRPr="00806392">
        <w:rPr>
          <w:color w:val="auto"/>
        </w:rPr>
        <w:t>Для изготовления «парашюта» понадобиться легкая шелковая ткань. Не ограничивать фантазии детей</w:t>
      </w:r>
      <w:r w:rsidR="007B164E" w:rsidRPr="00806392">
        <w:rPr>
          <w:color w:val="auto"/>
        </w:rPr>
        <w:t>.</w:t>
      </w:r>
    </w:p>
    <w:p w:rsidR="005C2BB5" w:rsidRPr="00806392" w:rsidRDefault="005C2BB5" w:rsidP="002D699C">
      <w:pPr>
        <w:pStyle w:val="a3"/>
        <w:spacing w:after="0" w:line="240" w:lineRule="auto"/>
        <w:rPr>
          <w:color w:val="auto"/>
        </w:rPr>
      </w:pPr>
    </w:p>
    <w:p w:rsidR="005C2BB5" w:rsidRPr="00806392" w:rsidRDefault="005C2BB5" w:rsidP="002D699C">
      <w:pPr>
        <w:pStyle w:val="a3"/>
        <w:spacing w:after="0" w:line="240" w:lineRule="auto"/>
        <w:rPr>
          <w:color w:val="auto"/>
        </w:rPr>
      </w:pPr>
    </w:p>
    <w:p w:rsidR="005C2BB5" w:rsidRPr="00806392" w:rsidRDefault="005C2BB5" w:rsidP="002D699C">
      <w:pPr>
        <w:pStyle w:val="a3"/>
        <w:spacing w:after="0" w:line="240" w:lineRule="auto"/>
        <w:rPr>
          <w:color w:val="auto"/>
        </w:rPr>
      </w:pPr>
    </w:p>
    <w:p w:rsidR="005C2BB5" w:rsidRPr="00806392" w:rsidRDefault="005C2BB5" w:rsidP="002D699C">
      <w:pPr>
        <w:pStyle w:val="a3"/>
        <w:spacing w:after="0" w:line="240" w:lineRule="auto"/>
        <w:rPr>
          <w:color w:val="auto"/>
        </w:rPr>
      </w:pPr>
    </w:p>
    <w:sectPr w:rsidR="005C2BB5" w:rsidRPr="00806392" w:rsidSect="00C27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BB5" w:rsidRDefault="005C2BB5" w:rsidP="005C2BB5">
      <w:pPr>
        <w:spacing w:after="0" w:line="240" w:lineRule="auto"/>
      </w:pPr>
      <w:r>
        <w:separator/>
      </w:r>
    </w:p>
  </w:endnote>
  <w:endnote w:type="continuationSeparator" w:id="0">
    <w:p w:rsidR="005C2BB5" w:rsidRDefault="005C2BB5" w:rsidP="005C2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BB5" w:rsidRDefault="005C2BB5" w:rsidP="005C2BB5">
      <w:pPr>
        <w:spacing w:after="0" w:line="240" w:lineRule="auto"/>
      </w:pPr>
      <w:r>
        <w:separator/>
      </w:r>
    </w:p>
  </w:footnote>
  <w:footnote w:type="continuationSeparator" w:id="0">
    <w:p w:rsidR="005C2BB5" w:rsidRDefault="005C2BB5" w:rsidP="005C2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92C53"/>
    <w:multiLevelType w:val="hybridMultilevel"/>
    <w:tmpl w:val="01186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45FEE"/>
    <w:multiLevelType w:val="hybridMultilevel"/>
    <w:tmpl w:val="4210EDB0"/>
    <w:lvl w:ilvl="0" w:tplc="36F6E1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B43A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0EE5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0A54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F4BC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1024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4002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BC93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6695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29D3"/>
    <w:rsid w:val="00071AA9"/>
    <w:rsid w:val="000C5541"/>
    <w:rsid w:val="001006A7"/>
    <w:rsid w:val="002350D6"/>
    <w:rsid w:val="002A5DB5"/>
    <w:rsid w:val="002C76BC"/>
    <w:rsid w:val="002C7F64"/>
    <w:rsid w:val="002D2D29"/>
    <w:rsid w:val="002D699C"/>
    <w:rsid w:val="002D7967"/>
    <w:rsid w:val="00305F43"/>
    <w:rsid w:val="00420CAE"/>
    <w:rsid w:val="00421412"/>
    <w:rsid w:val="00437932"/>
    <w:rsid w:val="00466274"/>
    <w:rsid w:val="00492520"/>
    <w:rsid w:val="005A5D33"/>
    <w:rsid w:val="005A7C68"/>
    <w:rsid w:val="005C2BB5"/>
    <w:rsid w:val="006E29D3"/>
    <w:rsid w:val="00752595"/>
    <w:rsid w:val="007544AA"/>
    <w:rsid w:val="00766613"/>
    <w:rsid w:val="007903F0"/>
    <w:rsid w:val="007B164E"/>
    <w:rsid w:val="007C35AD"/>
    <w:rsid w:val="00806392"/>
    <w:rsid w:val="00963E60"/>
    <w:rsid w:val="009E5B6F"/>
    <w:rsid w:val="009E7077"/>
    <w:rsid w:val="009F3231"/>
    <w:rsid w:val="00A45F6B"/>
    <w:rsid w:val="00B93255"/>
    <w:rsid w:val="00BD71A0"/>
    <w:rsid w:val="00C16F43"/>
    <w:rsid w:val="00C27FAE"/>
    <w:rsid w:val="00D145A8"/>
    <w:rsid w:val="00E817B5"/>
    <w:rsid w:val="00F25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Times New Roman"/>
        <w:color w:val="232175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F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9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C2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2BB5"/>
  </w:style>
  <w:style w:type="paragraph" w:styleId="a6">
    <w:name w:val="footer"/>
    <w:basedOn w:val="a"/>
    <w:link w:val="a7"/>
    <w:uiPriority w:val="99"/>
    <w:unhideWhenUsed/>
    <w:rsid w:val="005C2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2BB5"/>
  </w:style>
  <w:style w:type="paragraph" w:styleId="a8">
    <w:name w:val="Balloon Text"/>
    <w:basedOn w:val="a"/>
    <w:link w:val="a9"/>
    <w:uiPriority w:val="99"/>
    <w:semiHidden/>
    <w:unhideWhenUsed/>
    <w:rsid w:val="00B9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3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271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25</cp:revision>
  <dcterms:created xsi:type="dcterms:W3CDTF">2014-11-21T06:58:00Z</dcterms:created>
  <dcterms:modified xsi:type="dcterms:W3CDTF">2016-10-27T12:23:00Z</dcterms:modified>
</cp:coreProperties>
</file>