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E4FC8" w:rsidRDefault="004E4FC8" w:rsidP="004E4FC8">
      <w:pPr>
        <w:spacing w:line="276" w:lineRule="auto"/>
        <w:ind w:firstLine="142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государственное бюджетное общеобразовательное учреждение Самарской области основная общеобразовательная школа № 4 города Новокуйбышевска городского округа Новокуйбышевск Самарской области </w:t>
      </w:r>
    </w:p>
    <w:p w:rsidR="004E4FC8" w:rsidRPr="00E908D9" w:rsidRDefault="004E4FC8" w:rsidP="004E4FC8">
      <w:pPr>
        <w:spacing w:line="276" w:lineRule="auto"/>
        <w:ind w:left="-851"/>
        <w:jc w:val="center"/>
        <w:rPr>
          <w:sz w:val="28"/>
          <w:szCs w:val="28"/>
        </w:rPr>
      </w:pPr>
      <w:r>
        <w:rPr>
          <w:sz w:val="28"/>
          <w:szCs w:val="28"/>
        </w:rPr>
        <w:t>структурное подразделение «Детский сад «Буратино»</w:t>
      </w:r>
    </w:p>
    <w:p w:rsidR="000A1D5B" w:rsidRPr="004E4FC8" w:rsidRDefault="000A1D5B" w:rsidP="000A1D5B">
      <w:pPr>
        <w:spacing w:line="360" w:lineRule="auto"/>
        <w:ind w:firstLine="708"/>
        <w:jc w:val="center"/>
      </w:pPr>
    </w:p>
    <w:p w:rsidR="000A1D5B" w:rsidRPr="004E4FC8" w:rsidRDefault="000A1D5B" w:rsidP="000A1D5B">
      <w:pPr>
        <w:spacing w:line="360" w:lineRule="auto"/>
        <w:ind w:firstLine="708"/>
        <w:jc w:val="center"/>
      </w:pPr>
    </w:p>
    <w:p w:rsidR="000A1D5B" w:rsidRPr="004E4FC8" w:rsidRDefault="000A1D5B" w:rsidP="000A1D5B">
      <w:pPr>
        <w:spacing w:line="360" w:lineRule="auto"/>
        <w:ind w:firstLine="708"/>
        <w:jc w:val="center"/>
      </w:pPr>
    </w:p>
    <w:p w:rsidR="000A1D5B" w:rsidRPr="004E4FC8" w:rsidRDefault="000A1D5B" w:rsidP="000A1D5B">
      <w:pPr>
        <w:spacing w:line="360" w:lineRule="auto"/>
        <w:ind w:firstLine="708"/>
        <w:jc w:val="center"/>
      </w:pPr>
    </w:p>
    <w:p w:rsidR="000A1D5B" w:rsidRPr="004E4FC8" w:rsidRDefault="000A1D5B" w:rsidP="000A1D5B">
      <w:pPr>
        <w:spacing w:line="360" w:lineRule="auto"/>
        <w:ind w:firstLine="708"/>
        <w:jc w:val="center"/>
      </w:pPr>
    </w:p>
    <w:p w:rsidR="000A1D5B" w:rsidRPr="004E4FC8" w:rsidRDefault="000A1D5B" w:rsidP="000A1D5B">
      <w:pPr>
        <w:spacing w:line="360" w:lineRule="auto"/>
        <w:ind w:firstLine="708"/>
        <w:jc w:val="center"/>
      </w:pPr>
    </w:p>
    <w:p w:rsidR="000A1D5B" w:rsidRPr="004E4FC8" w:rsidRDefault="000A1D5B" w:rsidP="000A1D5B">
      <w:pPr>
        <w:spacing w:line="360" w:lineRule="auto"/>
        <w:ind w:firstLine="708"/>
        <w:jc w:val="center"/>
      </w:pPr>
    </w:p>
    <w:p w:rsidR="000A1D5B" w:rsidRPr="004E4FC8" w:rsidRDefault="000A1D5B" w:rsidP="000A1D5B">
      <w:pPr>
        <w:spacing w:line="360" w:lineRule="auto"/>
        <w:ind w:firstLine="708"/>
        <w:jc w:val="center"/>
      </w:pPr>
    </w:p>
    <w:p w:rsidR="000A1D5B" w:rsidRPr="004E4FC8" w:rsidRDefault="000A1D5B" w:rsidP="000A1D5B">
      <w:pPr>
        <w:spacing w:line="360" w:lineRule="auto"/>
        <w:ind w:firstLine="708"/>
        <w:jc w:val="center"/>
      </w:pPr>
    </w:p>
    <w:p w:rsidR="000A1D5B" w:rsidRPr="004E4FC8" w:rsidRDefault="000A1D5B" w:rsidP="000A1D5B">
      <w:pPr>
        <w:spacing w:line="360" w:lineRule="auto"/>
        <w:ind w:firstLine="708"/>
        <w:jc w:val="center"/>
      </w:pPr>
    </w:p>
    <w:p w:rsidR="000A1D5B" w:rsidRPr="004E4FC8" w:rsidRDefault="000A1D5B" w:rsidP="000A1D5B">
      <w:pPr>
        <w:spacing w:line="360" w:lineRule="auto"/>
        <w:ind w:firstLine="708"/>
        <w:jc w:val="center"/>
      </w:pPr>
    </w:p>
    <w:p w:rsidR="000A1D5B" w:rsidRPr="004E4FC8" w:rsidRDefault="000A1D5B" w:rsidP="000A1D5B">
      <w:pPr>
        <w:spacing w:line="360" w:lineRule="auto"/>
        <w:ind w:firstLine="708"/>
        <w:jc w:val="center"/>
        <w:rPr>
          <w:sz w:val="28"/>
          <w:szCs w:val="28"/>
        </w:rPr>
      </w:pPr>
    </w:p>
    <w:p w:rsidR="000A1D5B" w:rsidRPr="009304D5" w:rsidRDefault="000A1D5B" w:rsidP="004E4FC8">
      <w:pPr>
        <w:jc w:val="center"/>
        <w:rPr>
          <w:b/>
          <w:sz w:val="32"/>
          <w:szCs w:val="32"/>
        </w:rPr>
      </w:pPr>
      <w:r w:rsidRPr="009304D5">
        <w:rPr>
          <w:b/>
          <w:sz w:val="32"/>
          <w:szCs w:val="32"/>
        </w:rPr>
        <w:t>Статья</w:t>
      </w:r>
    </w:p>
    <w:p w:rsidR="000A1D5B" w:rsidRPr="009304D5" w:rsidRDefault="000A1D5B" w:rsidP="004E4FC8">
      <w:pPr>
        <w:ind w:firstLine="708"/>
        <w:jc w:val="center"/>
        <w:rPr>
          <w:b/>
          <w:sz w:val="32"/>
          <w:szCs w:val="32"/>
        </w:rPr>
      </w:pPr>
      <w:r w:rsidRPr="009304D5">
        <w:rPr>
          <w:b/>
          <w:sz w:val="32"/>
          <w:szCs w:val="32"/>
        </w:rPr>
        <w:t>Формирование коммуникативных способностей дет</w:t>
      </w:r>
      <w:r w:rsidR="00F07808">
        <w:rPr>
          <w:b/>
          <w:sz w:val="32"/>
          <w:szCs w:val="32"/>
        </w:rPr>
        <w:t xml:space="preserve">ей </w:t>
      </w:r>
      <w:r w:rsidRPr="009304D5">
        <w:rPr>
          <w:b/>
          <w:sz w:val="32"/>
          <w:szCs w:val="32"/>
        </w:rPr>
        <w:t xml:space="preserve"> с речевыми патологиями через реализацию программы «Радуга эмоций»</w:t>
      </w:r>
    </w:p>
    <w:p w:rsidR="006853E2" w:rsidRDefault="006853E2">
      <w:pPr>
        <w:rPr>
          <w:sz w:val="28"/>
          <w:szCs w:val="28"/>
        </w:rPr>
      </w:pPr>
    </w:p>
    <w:p w:rsidR="004E4FC8" w:rsidRDefault="004E4FC8">
      <w:pPr>
        <w:rPr>
          <w:sz w:val="28"/>
          <w:szCs w:val="28"/>
        </w:rPr>
      </w:pPr>
    </w:p>
    <w:p w:rsidR="004E4FC8" w:rsidRDefault="004E4FC8">
      <w:pPr>
        <w:rPr>
          <w:sz w:val="28"/>
          <w:szCs w:val="28"/>
        </w:rPr>
      </w:pPr>
    </w:p>
    <w:p w:rsidR="004E4FC8" w:rsidRPr="004E4FC8" w:rsidRDefault="004E4FC8" w:rsidP="004E4FC8">
      <w:pPr>
        <w:spacing w:line="360" w:lineRule="auto"/>
        <w:ind w:firstLine="708"/>
        <w:jc w:val="right"/>
        <w:rPr>
          <w:sz w:val="28"/>
          <w:szCs w:val="28"/>
        </w:rPr>
      </w:pPr>
      <w:r>
        <w:tab/>
      </w:r>
      <w:r>
        <w:rPr>
          <w:sz w:val="28"/>
          <w:szCs w:val="28"/>
        </w:rPr>
        <w:t>автор</w:t>
      </w:r>
      <w:r w:rsidRPr="004E4FC8">
        <w:rPr>
          <w:sz w:val="28"/>
          <w:szCs w:val="28"/>
        </w:rPr>
        <w:t>: педагог-психолог</w:t>
      </w:r>
    </w:p>
    <w:p w:rsidR="004E4FC8" w:rsidRPr="004E4FC8" w:rsidRDefault="004E4FC8" w:rsidP="004E4FC8">
      <w:pPr>
        <w:spacing w:line="360" w:lineRule="auto"/>
        <w:ind w:firstLine="708"/>
        <w:jc w:val="right"/>
        <w:rPr>
          <w:sz w:val="28"/>
          <w:szCs w:val="28"/>
        </w:rPr>
      </w:pPr>
      <w:proofErr w:type="spellStart"/>
      <w:r w:rsidRPr="004E4FC8">
        <w:rPr>
          <w:sz w:val="28"/>
          <w:szCs w:val="28"/>
        </w:rPr>
        <w:t>Кирпикова</w:t>
      </w:r>
      <w:proofErr w:type="spellEnd"/>
      <w:r w:rsidRPr="004E4FC8">
        <w:rPr>
          <w:sz w:val="28"/>
          <w:szCs w:val="28"/>
        </w:rPr>
        <w:t xml:space="preserve"> Оксана Викторовна.</w:t>
      </w:r>
    </w:p>
    <w:p w:rsidR="004E4FC8" w:rsidRPr="004E4FC8" w:rsidRDefault="004E4FC8">
      <w:pPr>
        <w:rPr>
          <w:sz w:val="28"/>
          <w:szCs w:val="28"/>
        </w:rPr>
      </w:pPr>
    </w:p>
    <w:p w:rsidR="004E4FC8" w:rsidRDefault="004E4FC8">
      <w:pPr>
        <w:rPr>
          <w:sz w:val="28"/>
          <w:szCs w:val="28"/>
        </w:rPr>
      </w:pPr>
    </w:p>
    <w:p w:rsidR="004E4FC8" w:rsidRDefault="004E4FC8">
      <w:pPr>
        <w:rPr>
          <w:sz w:val="28"/>
          <w:szCs w:val="28"/>
        </w:rPr>
      </w:pPr>
    </w:p>
    <w:p w:rsidR="004E4FC8" w:rsidRDefault="004E4FC8">
      <w:pPr>
        <w:rPr>
          <w:sz w:val="28"/>
          <w:szCs w:val="28"/>
        </w:rPr>
      </w:pPr>
    </w:p>
    <w:p w:rsidR="004E4FC8" w:rsidRDefault="004E4FC8">
      <w:pPr>
        <w:rPr>
          <w:sz w:val="28"/>
          <w:szCs w:val="28"/>
        </w:rPr>
      </w:pPr>
    </w:p>
    <w:p w:rsidR="004E4FC8" w:rsidRDefault="004E4FC8">
      <w:pPr>
        <w:rPr>
          <w:sz w:val="28"/>
          <w:szCs w:val="28"/>
        </w:rPr>
      </w:pPr>
    </w:p>
    <w:p w:rsidR="004E4FC8" w:rsidRDefault="004E4FC8">
      <w:pPr>
        <w:rPr>
          <w:sz w:val="28"/>
          <w:szCs w:val="28"/>
        </w:rPr>
      </w:pPr>
    </w:p>
    <w:p w:rsidR="004E4FC8" w:rsidRDefault="004E4FC8">
      <w:pPr>
        <w:rPr>
          <w:sz w:val="28"/>
          <w:szCs w:val="28"/>
        </w:rPr>
      </w:pPr>
    </w:p>
    <w:p w:rsidR="004E4FC8" w:rsidRDefault="004E4FC8">
      <w:pPr>
        <w:rPr>
          <w:sz w:val="28"/>
          <w:szCs w:val="28"/>
        </w:rPr>
      </w:pPr>
    </w:p>
    <w:p w:rsidR="004E4FC8" w:rsidRDefault="004E4FC8">
      <w:pPr>
        <w:rPr>
          <w:sz w:val="28"/>
          <w:szCs w:val="28"/>
        </w:rPr>
      </w:pPr>
    </w:p>
    <w:p w:rsidR="004E4FC8" w:rsidRDefault="004E4FC8">
      <w:pPr>
        <w:rPr>
          <w:sz w:val="28"/>
          <w:szCs w:val="28"/>
        </w:rPr>
      </w:pPr>
    </w:p>
    <w:p w:rsidR="004E4FC8" w:rsidRDefault="004E4FC8">
      <w:pPr>
        <w:rPr>
          <w:sz w:val="28"/>
          <w:szCs w:val="28"/>
        </w:rPr>
      </w:pPr>
    </w:p>
    <w:p w:rsidR="004E4FC8" w:rsidRDefault="004E4FC8">
      <w:pPr>
        <w:rPr>
          <w:sz w:val="28"/>
          <w:szCs w:val="28"/>
        </w:rPr>
      </w:pPr>
    </w:p>
    <w:p w:rsidR="004E4FC8" w:rsidRPr="009304D5" w:rsidRDefault="009304D5" w:rsidP="009304D5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г.о </w:t>
      </w:r>
      <w:r w:rsidR="004E4FC8">
        <w:rPr>
          <w:sz w:val="28"/>
          <w:szCs w:val="28"/>
        </w:rPr>
        <w:t>Нов</w:t>
      </w:r>
      <w:r>
        <w:rPr>
          <w:sz w:val="28"/>
          <w:szCs w:val="28"/>
        </w:rPr>
        <w:t>окуйбышевск, 2016</w:t>
      </w:r>
    </w:p>
    <w:p w:rsidR="004E4FC8" w:rsidRPr="004E4FC8" w:rsidRDefault="004E4FC8" w:rsidP="004E4FC8">
      <w:pPr>
        <w:ind w:left="142" w:hanging="1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ab/>
      </w:r>
      <w:r>
        <w:rPr>
          <w:sz w:val="28"/>
          <w:szCs w:val="28"/>
        </w:rPr>
        <w:tab/>
      </w:r>
      <w:r w:rsidRPr="004E4FC8">
        <w:rPr>
          <w:sz w:val="28"/>
          <w:szCs w:val="28"/>
        </w:rPr>
        <w:t>Воспитатели и специалисты детского сада, работающие с детьми с речевыми нарушениями, часто сталкиваются с проблемами в межличностных взаимоотношениях между детьми,  конфликтными ситуациями в группе, не понимании детей друг друга.</w:t>
      </w:r>
    </w:p>
    <w:p w:rsidR="004E4FC8" w:rsidRPr="004E4FC8" w:rsidRDefault="004E4FC8" w:rsidP="004E4FC8">
      <w:pPr>
        <w:ind w:left="142" w:hanging="1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4E4FC8">
        <w:rPr>
          <w:sz w:val="28"/>
          <w:szCs w:val="28"/>
        </w:rPr>
        <w:t xml:space="preserve">Из – за проблем в развитии речи  дети с ОНР, как правило, не умеют правильно выразить свои чувства, скованны, неловки, у них бывает неадекватная мимико-жестовая речь. Всё это часто становятся причиной страха, отчуждённости, враждебности, непонимание другого, а в следствии затрудняет общение детей между собой и взрослым. </w:t>
      </w:r>
    </w:p>
    <w:p w:rsidR="004E4FC8" w:rsidRPr="004E4FC8" w:rsidRDefault="004E4FC8" w:rsidP="004E4FC8">
      <w:pPr>
        <w:ind w:left="142" w:hanging="1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4E4FC8">
        <w:rPr>
          <w:sz w:val="28"/>
          <w:szCs w:val="28"/>
        </w:rPr>
        <w:t xml:space="preserve">Ряд специалистов, отмечают связь между речевыми нарушениями и другими сторонами психического развития детей с ОНР. Обладая в целом полноценными предпосылками овладения мыслительными операциями, доступными их возрасту, дети отстают в развитии словесно-логического мышления, с трудом овладевают анализом и синтезом, сравнением и обобщением. У части детей с ОНР отмечается соматическая </w:t>
      </w:r>
      <w:proofErr w:type="spellStart"/>
      <w:r w:rsidRPr="004E4FC8">
        <w:rPr>
          <w:sz w:val="28"/>
          <w:szCs w:val="28"/>
        </w:rPr>
        <w:t>ослабленность</w:t>
      </w:r>
      <w:proofErr w:type="spellEnd"/>
      <w:r w:rsidRPr="004E4FC8">
        <w:rPr>
          <w:sz w:val="28"/>
          <w:szCs w:val="28"/>
        </w:rPr>
        <w:t xml:space="preserve"> и замедленное развитие локомоторных функций. Отставание в развитии двигательной сферы, которое характеризуется плохой координацией движений, неуверенностью в выполнении движений.</w:t>
      </w:r>
    </w:p>
    <w:p w:rsidR="004E4FC8" w:rsidRPr="004E4FC8" w:rsidRDefault="004E4FC8" w:rsidP="004E4FC8">
      <w:pPr>
        <w:ind w:left="142" w:hanging="1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4E4FC8">
        <w:rPr>
          <w:sz w:val="28"/>
          <w:szCs w:val="28"/>
        </w:rPr>
        <w:t xml:space="preserve">Трудности социальной адаптации таких детей, сложности их взаимодействия с социальной средой отмечали </w:t>
      </w:r>
      <w:proofErr w:type="spellStart"/>
      <w:r w:rsidRPr="004E4FC8">
        <w:rPr>
          <w:sz w:val="28"/>
          <w:szCs w:val="28"/>
        </w:rPr>
        <w:t>Л.С.Выготский</w:t>
      </w:r>
      <w:proofErr w:type="spellEnd"/>
      <w:r w:rsidRPr="004E4FC8">
        <w:rPr>
          <w:sz w:val="28"/>
          <w:szCs w:val="28"/>
        </w:rPr>
        <w:t xml:space="preserve">, </w:t>
      </w:r>
      <w:proofErr w:type="spellStart"/>
      <w:r w:rsidRPr="004E4FC8">
        <w:rPr>
          <w:sz w:val="28"/>
          <w:szCs w:val="28"/>
        </w:rPr>
        <w:t>Ж.И.Шиф</w:t>
      </w:r>
      <w:proofErr w:type="spellEnd"/>
      <w:r w:rsidRPr="004E4FC8">
        <w:rPr>
          <w:sz w:val="28"/>
          <w:szCs w:val="28"/>
        </w:rPr>
        <w:t xml:space="preserve">, </w:t>
      </w:r>
      <w:proofErr w:type="spellStart"/>
      <w:r w:rsidRPr="004E4FC8">
        <w:rPr>
          <w:sz w:val="28"/>
          <w:szCs w:val="28"/>
        </w:rPr>
        <w:t>В.И.Лубовский</w:t>
      </w:r>
      <w:proofErr w:type="spellEnd"/>
      <w:r w:rsidRPr="004E4FC8">
        <w:rPr>
          <w:sz w:val="28"/>
          <w:szCs w:val="28"/>
        </w:rPr>
        <w:t>.</w:t>
      </w:r>
    </w:p>
    <w:p w:rsidR="004E4FC8" w:rsidRPr="004E4FC8" w:rsidRDefault="004E4FC8" w:rsidP="004E4FC8">
      <w:pPr>
        <w:ind w:left="142" w:hanging="1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4E4FC8">
        <w:rPr>
          <w:sz w:val="28"/>
          <w:szCs w:val="28"/>
        </w:rPr>
        <w:t>Доказано, что речевые нарушения сказываются на характере взаимоотношений ребёнка с окружающими, на формировании его самосознания и самооценки.</w:t>
      </w:r>
    </w:p>
    <w:p w:rsidR="004E4FC8" w:rsidRPr="004E4FC8" w:rsidRDefault="004E4FC8" w:rsidP="004E4FC8">
      <w:pPr>
        <w:ind w:left="142" w:hanging="1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4E4FC8">
        <w:rPr>
          <w:sz w:val="28"/>
          <w:szCs w:val="28"/>
        </w:rPr>
        <w:t xml:space="preserve">Исследовательские работы, по изучению особенностей коммуникативной сферы и игровой деятельности детей с ОНР, выполненные под руководством Г.В.Чиркиной (1996), показали, что особенности речевого дефекта сочетаются с нарушениями коммуникативной функции. Это выразилось в снижении потребности в общении, </w:t>
      </w:r>
      <w:proofErr w:type="spellStart"/>
      <w:r w:rsidRPr="004E4FC8">
        <w:rPr>
          <w:sz w:val="28"/>
          <w:szCs w:val="28"/>
        </w:rPr>
        <w:t>несформированности</w:t>
      </w:r>
      <w:proofErr w:type="spellEnd"/>
      <w:r w:rsidRPr="004E4FC8">
        <w:rPr>
          <w:sz w:val="28"/>
          <w:szCs w:val="28"/>
        </w:rPr>
        <w:t xml:space="preserve"> способов коммуникации, особенностях поведения (незаинтересованность в контакте, неумение ориентироваться в ситуации общения, негативизм).</w:t>
      </w:r>
    </w:p>
    <w:p w:rsidR="004E4FC8" w:rsidRPr="004E4FC8" w:rsidRDefault="004E4FC8" w:rsidP="004E4FC8">
      <w:pPr>
        <w:ind w:left="142" w:hanging="1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4E4FC8">
        <w:rPr>
          <w:sz w:val="28"/>
          <w:szCs w:val="28"/>
        </w:rPr>
        <w:t>Большой интерес представляет исследование особенностей личностного развития дошкольников с ОНР, выполненное на кафедре специальной психологии и клинических основ дефектологии МГОПУ им. М.А.Шолохова под руководством И.Ю.Левченко (2003). Авторы доказали, что личность ребёнка с ОНР характеризуется специфическими особенностями, среди которых имеют место заниженная самооценка, коммуникативные нарушения, проявления тревожности и агрессивности разной степени выраженности.</w:t>
      </w:r>
    </w:p>
    <w:p w:rsidR="004E4FC8" w:rsidRPr="004E4FC8" w:rsidRDefault="004E4FC8" w:rsidP="004E4FC8">
      <w:pPr>
        <w:ind w:left="142" w:hanging="1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4E4FC8">
        <w:rPr>
          <w:sz w:val="28"/>
          <w:szCs w:val="28"/>
        </w:rPr>
        <w:t>Таким образом необходимо совершенствовать систему психолого-педагогического сопровождения ребёнка с общим недоразвитие речи.</w:t>
      </w:r>
    </w:p>
    <w:p w:rsidR="004E4FC8" w:rsidRPr="004E4FC8" w:rsidRDefault="004E4FC8" w:rsidP="004E4FC8">
      <w:pPr>
        <w:ind w:left="142" w:hanging="1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4E4FC8">
        <w:rPr>
          <w:sz w:val="28"/>
          <w:szCs w:val="28"/>
        </w:rPr>
        <w:t xml:space="preserve">В переходный период к ФГОС необходимо обеспечить инклюзивное образование данной категории детей. ФГОС предусматривает  раздел Программы, который должен  содержать специальные условия для получения образования детьми с ограниченными возможностями здоровья, в том числе механизмы адаптации Программы для указанных детей, использование </w:t>
      </w:r>
      <w:r w:rsidRPr="004E4FC8">
        <w:rPr>
          <w:sz w:val="28"/>
          <w:szCs w:val="28"/>
        </w:rPr>
        <w:lastRenderedPageBreak/>
        <w:t xml:space="preserve">специальных образовательных программ и методов, специальных методических пособий и дидактических материалов. </w:t>
      </w:r>
    </w:p>
    <w:p w:rsidR="004E4FC8" w:rsidRPr="004E4FC8" w:rsidRDefault="004E4FC8" w:rsidP="004E4FC8">
      <w:pPr>
        <w:ind w:left="142" w:hanging="1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4E4FC8">
        <w:rPr>
          <w:sz w:val="28"/>
          <w:szCs w:val="28"/>
        </w:rPr>
        <w:t xml:space="preserve">«Коррекционная работа и/или инклюзивное образование детей с ограниченными возможностями здоровья, осваивающих Программу в Группах комбинированной и компенсирующей направленности (в том числе и для детей со сложными (комплексными) нарушениями), должны учитывать особенности развития и специфические образовательные потребности каждой категории детей» (выдержка из приказа </w:t>
      </w:r>
      <w:proofErr w:type="spellStart"/>
      <w:r w:rsidRPr="004E4FC8">
        <w:rPr>
          <w:sz w:val="28"/>
          <w:szCs w:val="28"/>
        </w:rPr>
        <w:t>Минобрнауки</w:t>
      </w:r>
      <w:proofErr w:type="spellEnd"/>
      <w:r w:rsidRPr="004E4FC8">
        <w:rPr>
          <w:sz w:val="28"/>
          <w:szCs w:val="28"/>
        </w:rPr>
        <w:t xml:space="preserve"> России от 17.10.2013 №114).</w:t>
      </w:r>
    </w:p>
    <w:p w:rsidR="004E4FC8" w:rsidRPr="004E4FC8" w:rsidRDefault="004E4FC8" w:rsidP="004E4FC8">
      <w:pPr>
        <w:ind w:left="142" w:hanging="1"/>
        <w:jc w:val="both"/>
        <w:rPr>
          <w:sz w:val="28"/>
          <w:szCs w:val="28"/>
        </w:rPr>
      </w:pPr>
      <w:r w:rsidRPr="004E4FC8">
        <w:rPr>
          <w:sz w:val="28"/>
          <w:szCs w:val="28"/>
        </w:rPr>
        <w:t xml:space="preserve">Программа «Радуга эмоций»  по социально-личностному развитию детей реализуется в нашем структурном подразделении с 2011 года в группе комбинированной направленности. Программа прошла лицензирование в Региональном </w:t>
      </w:r>
      <w:proofErr w:type="spellStart"/>
      <w:r w:rsidRPr="004E4FC8">
        <w:rPr>
          <w:sz w:val="28"/>
          <w:szCs w:val="28"/>
        </w:rPr>
        <w:t>социопсихологическом</w:t>
      </w:r>
      <w:proofErr w:type="spellEnd"/>
      <w:r w:rsidRPr="004E4FC8">
        <w:rPr>
          <w:sz w:val="28"/>
          <w:szCs w:val="28"/>
        </w:rPr>
        <w:t xml:space="preserve"> центре в 2013 году.</w:t>
      </w:r>
    </w:p>
    <w:p w:rsidR="004E4FC8" w:rsidRPr="004E4FC8" w:rsidRDefault="004E4FC8" w:rsidP="004E4FC8">
      <w:pPr>
        <w:ind w:left="142" w:hanging="1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4E4FC8">
        <w:rPr>
          <w:sz w:val="28"/>
          <w:szCs w:val="28"/>
        </w:rPr>
        <w:t>Цель данной психологической программы – развитие социально-личностной сферы детей старшего дошкольного возраста с речевыми патологиями (ОНР).</w:t>
      </w:r>
    </w:p>
    <w:p w:rsidR="004E4FC8" w:rsidRPr="004E4FC8" w:rsidRDefault="004E4FC8" w:rsidP="004E4FC8">
      <w:pPr>
        <w:ind w:left="142" w:hanging="1"/>
        <w:contextualSpacing/>
        <w:jc w:val="both"/>
        <w:rPr>
          <w:sz w:val="28"/>
          <w:szCs w:val="28"/>
        </w:rPr>
      </w:pPr>
      <w:r w:rsidRPr="004E4FC8">
        <w:rPr>
          <w:sz w:val="28"/>
          <w:szCs w:val="28"/>
        </w:rPr>
        <w:t xml:space="preserve"> </w:t>
      </w:r>
      <w:r w:rsidRPr="004E4FC8">
        <w:rPr>
          <w:sz w:val="28"/>
          <w:szCs w:val="28"/>
        </w:rPr>
        <w:tab/>
        <w:t>Задачи:</w:t>
      </w:r>
    </w:p>
    <w:p w:rsidR="004E4FC8" w:rsidRPr="004E4FC8" w:rsidRDefault="004E4FC8" w:rsidP="004E4FC8">
      <w:pPr>
        <w:ind w:left="142" w:hanging="1"/>
        <w:contextualSpacing/>
        <w:jc w:val="both"/>
        <w:rPr>
          <w:sz w:val="28"/>
          <w:szCs w:val="28"/>
        </w:rPr>
      </w:pPr>
      <w:r w:rsidRPr="004E4FC8">
        <w:rPr>
          <w:sz w:val="28"/>
          <w:szCs w:val="28"/>
        </w:rPr>
        <w:t>- Формировать умения осознавать, понимать и адекватно выражать свои эмоциональные переживания.</w:t>
      </w:r>
    </w:p>
    <w:p w:rsidR="004E4FC8" w:rsidRPr="004E4FC8" w:rsidRDefault="004E4FC8" w:rsidP="004E4FC8">
      <w:pPr>
        <w:ind w:left="142" w:hanging="1"/>
        <w:contextualSpacing/>
        <w:jc w:val="both"/>
        <w:rPr>
          <w:sz w:val="28"/>
          <w:szCs w:val="28"/>
        </w:rPr>
      </w:pPr>
      <w:r w:rsidRPr="004E4FC8">
        <w:rPr>
          <w:sz w:val="28"/>
          <w:szCs w:val="28"/>
        </w:rPr>
        <w:t>- Способствовать самопознанию ребёнка, развивать навыки социального поведения.</w:t>
      </w:r>
    </w:p>
    <w:p w:rsidR="004E4FC8" w:rsidRPr="004E4FC8" w:rsidRDefault="004E4FC8" w:rsidP="004E4FC8">
      <w:pPr>
        <w:ind w:left="142" w:hanging="1"/>
        <w:contextualSpacing/>
        <w:jc w:val="both"/>
        <w:rPr>
          <w:sz w:val="28"/>
          <w:szCs w:val="28"/>
        </w:rPr>
      </w:pPr>
      <w:r w:rsidRPr="004E4FC8">
        <w:rPr>
          <w:sz w:val="28"/>
          <w:szCs w:val="28"/>
        </w:rPr>
        <w:t>- Развивать коммуникативные навыки, формировать позитивное отношение к сверстникам.</w:t>
      </w:r>
    </w:p>
    <w:p w:rsidR="004E4FC8" w:rsidRPr="004E4FC8" w:rsidRDefault="004E4FC8" w:rsidP="004E4FC8">
      <w:pPr>
        <w:ind w:left="142" w:hanging="1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4E4FC8">
        <w:rPr>
          <w:sz w:val="28"/>
          <w:szCs w:val="28"/>
        </w:rPr>
        <w:t xml:space="preserve">Отличие данной программы от целого ряда программ направленных на социально-личностное развитие детей в том, что она учитывает                                 особенности  развития речевой, познавательной, и двигательной сферы детей с ОНР. </w:t>
      </w:r>
    </w:p>
    <w:p w:rsidR="004E4FC8" w:rsidRPr="004E4FC8" w:rsidRDefault="004E4FC8" w:rsidP="004E4FC8">
      <w:pPr>
        <w:ind w:left="142" w:hanging="1"/>
        <w:jc w:val="both"/>
        <w:rPr>
          <w:sz w:val="28"/>
          <w:szCs w:val="28"/>
        </w:rPr>
      </w:pPr>
      <w:r w:rsidRPr="004E4FC8">
        <w:rPr>
          <w:sz w:val="28"/>
          <w:szCs w:val="28"/>
        </w:rPr>
        <w:t xml:space="preserve"> </w:t>
      </w:r>
      <w:r w:rsidRPr="004E4FC8">
        <w:rPr>
          <w:sz w:val="28"/>
          <w:szCs w:val="28"/>
        </w:rPr>
        <w:tab/>
        <w:t xml:space="preserve">Программа помогает решать комплекс образовательных и коррекционных задач, а также способствует развитию коммуникативных навыков дошкольников. </w:t>
      </w:r>
    </w:p>
    <w:p w:rsidR="004E4FC8" w:rsidRPr="004E4FC8" w:rsidRDefault="004E4FC8" w:rsidP="004E4FC8">
      <w:pPr>
        <w:ind w:left="142" w:hanging="1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4E4FC8">
        <w:rPr>
          <w:sz w:val="28"/>
          <w:szCs w:val="28"/>
        </w:rPr>
        <w:t xml:space="preserve">Новизна программы «Радуга эмоций» заключается в воздействии на ребёнка не только традиционным психологическим инструментарием, но устным народным творчеством. Пословицы и поговорки вобрали в себя народную мудрость – они успокаивают, предостерегают, помогают преодолевать жизненные невзгоды и просто учат жить. </w:t>
      </w:r>
    </w:p>
    <w:p w:rsidR="004E4FC8" w:rsidRPr="004E4FC8" w:rsidRDefault="004E4FC8" w:rsidP="004E4FC8">
      <w:pPr>
        <w:ind w:left="142" w:hanging="1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4E4FC8">
        <w:rPr>
          <w:sz w:val="28"/>
          <w:szCs w:val="28"/>
        </w:rPr>
        <w:t xml:space="preserve">Программа названа «Радуга эмоций»,  так как дошкольное детство – это время, когда эмоции господствуют над всеми сторонами жизни ребёнка, управляют и регулируют все остальные его психические функции. Развитие эмоциональной сферы, рассматривается в качестве  приоритетной задачи данной программы. Осознание ребёнком своих истинных чувств (а также их выражение)  является непременным условием эффективности психотерапевтического процесса, при котором ребёнок осознаёт свою индивидуальность и </w:t>
      </w:r>
      <w:proofErr w:type="spellStart"/>
      <w:r w:rsidRPr="004E4FC8">
        <w:rPr>
          <w:sz w:val="28"/>
          <w:szCs w:val="28"/>
        </w:rPr>
        <w:t>самоценность</w:t>
      </w:r>
      <w:proofErr w:type="spellEnd"/>
      <w:r w:rsidRPr="004E4FC8">
        <w:rPr>
          <w:sz w:val="28"/>
          <w:szCs w:val="28"/>
        </w:rPr>
        <w:t xml:space="preserve"> другой личности, обретает целостность и душевное здоровье.</w:t>
      </w:r>
    </w:p>
    <w:p w:rsidR="004E4FC8" w:rsidRPr="004E4FC8" w:rsidRDefault="004E4FC8" w:rsidP="004E4FC8">
      <w:pPr>
        <w:ind w:left="142" w:hanging="1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4E4FC8">
        <w:rPr>
          <w:sz w:val="28"/>
          <w:szCs w:val="28"/>
        </w:rPr>
        <w:t xml:space="preserve">Для эффективного личностного развития используются специально подобранные игры, психологические этюды, проблемные ситуации. На занятиях дети приобретают навыки </w:t>
      </w:r>
      <w:proofErr w:type="spellStart"/>
      <w:r w:rsidRPr="004E4FC8">
        <w:rPr>
          <w:sz w:val="28"/>
          <w:szCs w:val="28"/>
        </w:rPr>
        <w:t>саморегуляции</w:t>
      </w:r>
      <w:proofErr w:type="spellEnd"/>
      <w:r w:rsidRPr="004E4FC8">
        <w:rPr>
          <w:sz w:val="28"/>
          <w:szCs w:val="28"/>
        </w:rPr>
        <w:t xml:space="preserve"> и рефлексии. Благотворное влияние </w:t>
      </w:r>
      <w:r w:rsidRPr="004E4FC8">
        <w:rPr>
          <w:sz w:val="28"/>
          <w:szCs w:val="28"/>
        </w:rPr>
        <w:lastRenderedPageBreak/>
        <w:t xml:space="preserve">оказывает  специально подобранная художественная литература. </w:t>
      </w:r>
      <w:proofErr w:type="spellStart"/>
      <w:r w:rsidRPr="004E4FC8">
        <w:rPr>
          <w:sz w:val="28"/>
          <w:szCs w:val="28"/>
        </w:rPr>
        <w:t>Психомышечная</w:t>
      </w:r>
      <w:proofErr w:type="spellEnd"/>
      <w:r w:rsidRPr="004E4FC8">
        <w:rPr>
          <w:sz w:val="28"/>
          <w:szCs w:val="28"/>
        </w:rPr>
        <w:t xml:space="preserve"> релаксация помогает избавиться от мышечных зажимов. Также дети играют в коммуникативные игры и игры на профилактику агрессивности.</w:t>
      </w:r>
    </w:p>
    <w:p w:rsidR="004E4FC8" w:rsidRPr="004E4FC8" w:rsidRDefault="004E4FC8" w:rsidP="004E4FC8">
      <w:pPr>
        <w:ind w:left="142" w:hanging="1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4E4FC8">
        <w:rPr>
          <w:sz w:val="28"/>
          <w:szCs w:val="28"/>
        </w:rPr>
        <w:t>Структура программы включает в себя 3 этапа. Каждый этап может быть использован самостоятельно.</w:t>
      </w:r>
    </w:p>
    <w:p w:rsidR="004E4FC8" w:rsidRPr="004E4FC8" w:rsidRDefault="004E4FC8" w:rsidP="004E4FC8">
      <w:pPr>
        <w:ind w:left="142" w:hanging="1"/>
        <w:jc w:val="both"/>
        <w:rPr>
          <w:sz w:val="28"/>
          <w:szCs w:val="28"/>
        </w:rPr>
      </w:pPr>
      <w:r w:rsidRPr="004E4FC8">
        <w:rPr>
          <w:sz w:val="28"/>
          <w:szCs w:val="28"/>
        </w:rPr>
        <w:t xml:space="preserve"> </w:t>
      </w:r>
      <w:r>
        <w:rPr>
          <w:sz w:val="28"/>
          <w:szCs w:val="28"/>
        </w:rPr>
        <w:tab/>
      </w:r>
      <w:r w:rsidRPr="004E4FC8">
        <w:rPr>
          <w:sz w:val="28"/>
          <w:szCs w:val="28"/>
        </w:rPr>
        <w:t xml:space="preserve">1 этап </w:t>
      </w:r>
      <w:r w:rsidRPr="004E4FC8">
        <w:rPr>
          <w:i/>
          <w:sz w:val="28"/>
          <w:szCs w:val="28"/>
        </w:rPr>
        <w:t>«Мир эмоций».</w:t>
      </w:r>
      <w:r w:rsidRPr="004E4FC8">
        <w:rPr>
          <w:sz w:val="28"/>
          <w:szCs w:val="28"/>
        </w:rPr>
        <w:t xml:space="preserve"> В данный этап включены игры и этюды на развитие языка жестов, мимики и пантомимики. Дети знакомятся с эмоциями человека, учатся опознавать свои эмоции, эмоциональные реакции окружающих, развивается умения адекватно выражать свои эмоции. </w:t>
      </w:r>
    </w:p>
    <w:p w:rsidR="004E4FC8" w:rsidRPr="004E4FC8" w:rsidRDefault="004E4FC8" w:rsidP="004E4FC8">
      <w:pPr>
        <w:ind w:left="142" w:hanging="1"/>
        <w:jc w:val="both"/>
        <w:rPr>
          <w:i/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4E4FC8">
        <w:rPr>
          <w:sz w:val="28"/>
          <w:szCs w:val="28"/>
        </w:rPr>
        <w:t>2 этап  «</w:t>
      </w:r>
      <w:r w:rsidRPr="004E4FC8">
        <w:rPr>
          <w:i/>
          <w:sz w:val="28"/>
          <w:szCs w:val="28"/>
        </w:rPr>
        <w:t>Это - Я</w:t>
      </w:r>
      <w:r w:rsidRPr="004E4FC8">
        <w:rPr>
          <w:sz w:val="28"/>
          <w:szCs w:val="28"/>
        </w:rPr>
        <w:t>»</w:t>
      </w:r>
      <w:r w:rsidRPr="004E4FC8">
        <w:rPr>
          <w:i/>
          <w:sz w:val="28"/>
          <w:szCs w:val="28"/>
        </w:rPr>
        <w:t xml:space="preserve">. </w:t>
      </w:r>
      <w:r w:rsidRPr="004E4FC8">
        <w:rPr>
          <w:sz w:val="28"/>
          <w:szCs w:val="28"/>
        </w:rPr>
        <w:t>На данном этапе работа строится на основе пословиц и поговорок. Пословицы и поговорки – это накопленный веками социальный опыт, который не только даёт понятия о моральных ценностях, но и помогает познать себя и окружающих людей. На втором этапе включены игры и этюды, на развитие навыков самообладания и самоанализа. Художественные произведения, показывающие  влияние положительных и отрицательных качеств на судьбу героев. С помощью моделирования проблемных ситуаций  и решения их, дети усваивают социальные нормы и правила поведения.</w:t>
      </w:r>
    </w:p>
    <w:p w:rsidR="004E4FC8" w:rsidRPr="004E4FC8" w:rsidRDefault="004E4FC8" w:rsidP="004E4FC8">
      <w:pPr>
        <w:ind w:left="142" w:hanging="1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4E4FC8">
        <w:rPr>
          <w:sz w:val="28"/>
          <w:szCs w:val="28"/>
        </w:rPr>
        <w:t>3 этап</w:t>
      </w:r>
      <w:r w:rsidRPr="004E4FC8">
        <w:rPr>
          <w:i/>
          <w:sz w:val="28"/>
          <w:szCs w:val="28"/>
        </w:rPr>
        <w:t xml:space="preserve"> «Мы друзья»</w:t>
      </w:r>
      <w:r w:rsidRPr="004E4FC8">
        <w:rPr>
          <w:sz w:val="28"/>
          <w:szCs w:val="28"/>
        </w:rPr>
        <w:t xml:space="preserve"> направлен на сплочение детского коллектива. В последние годы изменилось самосознание детей, а именно часто появляется фиксированность ребёнка на себе и внутренняя изоляция от других. На этом этапе, с помощью специальных игр, рассматриваются различные ситуации общения, психологические этюды, способствующие позитивному отношению к сверстникам. Подобраны художественные произведения, где показано положительное влияние дружбы.  Пословицы и поговорки о дружбе сплачивают детский коллектив. Проблемные ситуации «подталкивают» детей к совместному принятию рационального решения.</w:t>
      </w:r>
    </w:p>
    <w:p w:rsidR="004E4FC8" w:rsidRPr="004E4FC8" w:rsidRDefault="004E4FC8" w:rsidP="004E4FC8">
      <w:pPr>
        <w:pStyle w:val="a3"/>
        <w:ind w:left="142" w:hanging="1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4E4FC8">
        <w:rPr>
          <w:sz w:val="28"/>
          <w:szCs w:val="28"/>
        </w:rPr>
        <w:t>На занятия к ребятам приходит Буратино (кукла), который приносит сказки, рассказы, стихи, интересные иллюстрации.</w:t>
      </w:r>
    </w:p>
    <w:p w:rsidR="004E4FC8" w:rsidRPr="004E4FC8" w:rsidRDefault="004E4FC8" w:rsidP="004E4FC8">
      <w:pPr>
        <w:pStyle w:val="a3"/>
        <w:ind w:left="142" w:hanging="1"/>
        <w:jc w:val="both"/>
        <w:rPr>
          <w:sz w:val="28"/>
          <w:szCs w:val="28"/>
        </w:rPr>
      </w:pPr>
      <w:r w:rsidRPr="004E4FC8">
        <w:rPr>
          <w:sz w:val="28"/>
          <w:szCs w:val="28"/>
        </w:rPr>
        <w:t>Каждое занятие начинается с ритуала –  приветствия и добрых пожеланий Буратино. Буратино сообщает тему занятия, задаёт направление всему занятию (</w:t>
      </w:r>
      <w:proofErr w:type="spellStart"/>
      <w:r w:rsidRPr="004E4FC8">
        <w:rPr>
          <w:sz w:val="28"/>
          <w:szCs w:val="28"/>
        </w:rPr>
        <w:t>куклатерапия</w:t>
      </w:r>
      <w:proofErr w:type="spellEnd"/>
      <w:r w:rsidRPr="004E4FC8">
        <w:rPr>
          <w:sz w:val="28"/>
          <w:szCs w:val="28"/>
        </w:rPr>
        <w:t>). За тем проводится игра для объединения детей, создания атмосферы группового доверия и принятия.</w:t>
      </w:r>
    </w:p>
    <w:p w:rsidR="004E4FC8" w:rsidRPr="004E4FC8" w:rsidRDefault="004E4FC8" w:rsidP="004E4FC8">
      <w:pPr>
        <w:pStyle w:val="a3"/>
        <w:ind w:left="142" w:hanging="1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4E4FC8">
        <w:rPr>
          <w:sz w:val="28"/>
          <w:szCs w:val="28"/>
        </w:rPr>
        <w:t>В тему занятия дети вводятся посредством рассказов, стихов, сказок (</w:t>
      </w:r>
      <w:proofErr w:type="spellStart"/>
      <w:r w:rsidRPr="004E4FC8">
        <w:rPr>
          <w:sz w:val="28"/>
          <w:szCs w:val="28"/>
        </w:rPr>
        <w:t>библиотерапия</w:t>
      </w:r>
      <w:proofErr w:type="spellEnd"/>
      <w:r w:rsidRPr="004E4FC8">
        <w:rPr>
          <w:sz w:val="28"/>
          <w:szCs w:val="28"/>
        </w:rPr>
        <w:t>). Обязательный элемент – анализ действий и эмоций героев произведений. Так же обсуждаются ситуации из жизни, когда дети испытывают сильные эмоциональные переживания (элементы групповой дискуссии).</w:t>
      </w:r>
    </w:p>
    <w:p w:rsidR="004E4FC8" w:rsidRPr="004E4FC8" w:rsidRDefault="004E4FC8" w:rsidP="004E4FC8">
      <w:pPr>
        <w:pStyle w:val="a3"/>
        <w:ind w:left="142" w:hanging="1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4E4FC8">
        <w:rPr>
          <w:sz w:val="28"/>
          <w:szCs w:val="28"/>
        </w:rPr>
        <w:t>Далее проводятся игры, психологические этюды, проблемные ситуации, соответствующие развивающим целям занятия (</w:t>
      </w:r>
      <w:proofErr w:type="spellStart"/>
      <w:r w:rsidRPr="004E4FC8">
        <w:rPr>
          <w:sz w:val="28"/>
          <w:szCs w:val="28"/>
        </w:rPr>
        <w:t>писхогимнастика</w:t>
      </w:r>
      <w:proofErr w:type="spellEnd"/>
      <w:r w:rsidRPr="004E4FC8">
        <w:rPr>
          <w:sz w:val="28"/>
          <w:szCs w:val="28"/>
        </w:rPr>
        <w:t xml:space="preserve">)  </w:t>
      </w:r>
    </w:p>
    <w:p w:rsidR="004E4FC8" w:rsidRPr="004E4FC8" w:rsidRDefault="004E4FC8" w:rsidP="004E4FC8">
      <w:pPr>
        <w:pStyle w:val="a3"/>
        <w:ind w:left="142" w:hanging="1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4E4FC8">
        <w:rPr>
          <w:sz w:val="28"/>
          <w:szCs w:val="28"/>
        </w:rPr>
        <w:t xml:space="preserve">На каждом занятии проводится подвижная игра, направленная на  </w:t>
      </w:r>
      <w:proofErr w:type="spellStart"/>
      <w:r w:rsidRPr="004E4FC8">
        <w:rPr>
          <w:sz w:val="28"/>
          <w:szCs w:val="28"/>
        </w:rPr>
        <w:t>психоэмоциональную</w:t>
      </w:r>
      <w:proofErr w:type="spellEnd"/>
      <w:r w:rsidRPr="004E4FC8">
        <w:rPr>
          <w:sz w:val="28"/>
          <w:szCs w:val="28"/>
        </w:rPr>
        <w:t xml:space="preserve"> разгрузку. С помощью подвижных игр дети учатся управлять своим поведением,  действовать согласно правилам игры. В конце основной части занятия проводится релаксационная игра, для стабилизации эмоционального фона (приёмы </w:t>
      </w:r>
      <w:proofErr w:type="spellStart"/>
      <w:r w:rsidRPr="004E4FC8">
        <w:rPr>
          <w:sz w:val="28"/>
          <w:szCs w:val="28"/>
        </w:rPr>
        <w:t>саморегуляции</w:t>
      </w:r>
      <w:proofErr w:type="spellEnd"/>
      <w:r w:rsidRPr="004E4FC8">
        <w:rPr>
          <w:sz w:val="28"/>
          <w:szCs w:val="28"/>
        </w:rPr>
        <w:t>)</w:t>
      </w:r>
    </w:p>
    <w:p w:rsidR="004E4FC8" w:rsidRPr="004E4FC8" w:rsidRDefault="004E4FC8" w:rsidP="004E4FC8">
      <w:pPr>
        <w:pStyle w:val="a3"/>
        <w:ind w:left="142" w:hanging="1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ab/>
      </w:r>
      <w:r>
        <w:rPr>
          <w:sz w:val="28"/>
          <w:szCs w:val="28"/>
        </w:rPr>
        <w:tab/>
      </w:r>
      <w:r w:rsidRPr="004E4FC8">
        <w:rPr>
          <w:sz w:val="28"/>
          <w:szCs w:val="28"/>
        </w:rPr>
        <w:t>Заключительная часть включает рефлексию - дети высказывают Буратино свои впечатления от занятия (что понравилось, что не понравилось, что вызывало наибольшие трудности). Буратино подводит итог занятия.</w:t>
      </w:r>
    </w:p>
    <w:p w:rsidR="004E4FC8" w:rsidRPr="004E4FC8" w:rsidRDefault="004E4FC8" w:rsidP="004E4FC8">
      <w:pPr>
        <w:pStyle w:val="a3"/>
        <w:ind w:left="142" w:hanging="1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4E4FC8">
        <w:rPr>
          <w:sz w:val="28"/>
          <w:szCs w:val="28"/>
        </w:rPr>
        <w:t>Закачивается каждое занятия так же  ритуалом – прощанием с Буратино.</w:t>
      </w:r>
    </w:p>
    <w:p w:rsidR="004E4FC8" w:rsidRPr="004E4FC8" w:rsidRDefault="004E4FC8" w:rsidP="004E4FC8">
      <w:pPr>
        <w:pStyle w:val="a3"/>
        <w:ind w:left="142" w:hanging="1"/>
        <w:jc w:val="both"/>
        <w:rPr>
          <w:sz w:val="28"/>
          <w:szCs w:val="28"/>
        </w:rPr>
      </w:pPr>
      <w:r w:rsidRPr="004E4FC8">
        <w:rPr>
          <w:sz w:val="28"/>
          <w:szCs w:val="28"/>
        </w:rPr>
        <w:t xml:space="preserve">Несмотря на то, что в ФГОС не предусмотрен мониторинг достижения детей, результаты эффективности реализации программы  являются данные, полученные в результате первичного и итогового психологического обследования детей. Обследование детей проводится по методикам: «Узнай эмоции» И.Н.Агафонова (модифицированный вариант К </w:t>
      </w:r>
      <w:proofErr w:type="spellStart"/>
      <w:r w:rsidRPr="004E4FC8">
        <w:rPr>
          <w:sz w:val="28"/>
          <w:szCs w:val="28"/>
        </w:rPr>
        <w:t>Изардома</w:t>
      </w:r>
      <w:proofErr w:type="spellEnd"/>
      <w:r w:rsidRPr="004E4FC8">
        <w:rPr>
          <w:sz w:val="28"/>
          <w:szCs w:val="28"/>
        </w:rPr>
        <w:t xml:space="preserve">), «Лесенка» В.Г.Щур, «Цветовой тест» </w:t>
      </w:r>
      <w:proofErr w:type="spellStart"/>
      <w:r w:rsidRPr="004E4FC8">
        <w:rPr>
          <w:sz w:val="28"/>
          <w:szCs w:val="28"/>
        </w:rPr>
        <w:t>Ю.Люшер</w:t>
      </w:r>
      <w:proofErr w:type="spellEnd"/>
      <w:r w:rsidRPr="004E4FC8">
        <w:rPr>
          <w:sz w:val="28"/>
          <w:szCs w:val="28"/>
        </w:rPr>
        <w:t xml:space="preserve">, проективная методика «Кактус» </w:t>
      </w:r>
      <w:proofErr w:type="spellStart"/>
      <w:r w:rsidRPr="004E4FC8">
        <w:rPr>
          <w:sz w:val="28"/>
          <w:szCs w:val="28"/>
        </w:rPr>
        <w:t>Понфиловой</w:t>
      </w:r>
      <w:proofErr w:type="spellEnd"/>
      <w:r w:rsidRPr="004E4FC8">
        <w:rPr>
          <w:sz w:val="28"/>
          <w:szCs w:val="28"/>
        </w:rPr>
        <w:t>, «Рассказ о друге» Е.О.Смирнова, В.М.Холмогорова.</w:t>
      </w:r>
    </w:p>
    <w:p w:rsidR="004E4FC8" w:rsidRPr="004E4FC8" w:rsidRDefault="004E4FC8" w:rsidP="004E4FC8">
      <w:pPr>
        <w:pStyle w:val="a4"/>
        <w:spacing w:before="0" w:beforeAutospacing="0" w:after="0" w:afterAutospacing="0"/>
        <w:ind w:left="142" w:hanging="1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4E4FC8">
        <w:rPr>
          <w:sz w:val="28"/>
          <w:szCs w:val="28"/>
        </w:rPr>
        <w:t xml:space="preserve">Показатели итогового психологического обследования на протяжении последних лет  имеют стабильно хорошие результаты по эмоционально - личностном развитию детей. </w:t>
      </w:r>
      <w:r>
        <w:rPr>
          <w:sz w:val="28"/>
          <w:szCs w:val="28"/>
        </w:rPr>
        <w:t>Показатели на конец 2015-2016</w:t>
      </w:r>
      <w:r w:rsidRPr="004E4FC8">
        <w:rPr>
          <w:sz w:val="28"/>
          <w:szCs w:val="28"/>
        </w:rPr>
        <w:t xml:space="preserve"> года: 80% детей имеют высокий уровень знаний по различению основных эмоций. Отсутствует заниженная самооценка. Самооценка у детей в целом приближена к возрастной норме. Только у 20% детей остались проблемы в эмоциональной сфере. На 30% снизилась фиксированность детей на себе, и на 30% повысилась внимание к сверстнику.</w:t>
      </w:r>
    </w:p>
    <w:p w:rsidR="004E4FC8" w:rsidRPr="004E4FC8" w:rsidRDefault="004E4FC8" w:rsidP="004E4FC8">
      <w:pPr>
        <w:ind w:left="142" w:hanging="1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4E4FC8">
        <w:rPr>
          <w:sz w:val="28"/>
          <w:szCs w:val="28"/>
        </w:rPr>
        <w:t>Таким образом, в результате реализации программы у детей  формируются умения осознавать, понимать и адекватно выражать свои эмоциональные переживания.  Развиваются навыки социального поведения и навыки самопознания ребёнка. Дети овладевают коммуникативными умениями. Формируется позитивное отношение к сверстникам, что значительно снижает уровень возникновения конфликтных ситуаций между детьми.</w:t>
      </w:r>
    </w:p>
    <w:p w:rsidR="004E4FC8" w:rsidRPr="004E4FC8" w:rsidRDefault="004E4FC8" w:rsidP="004E4FC8">
      <w:pPr>
        <w:ind w:left="142" w:right="284" w:hanging="1"/>
        <w:contextualSpacing/>
        <w:jc w:val="both"/>
        <w:rPr>
          <w:sz w:val="28"/>
          <w:szCs w:val="28"/>
        </w:rPr>
      </w:pPr>
    </w:p>
    <w:p w:rsidR="004E4FC8" w:rsidRPr="004E4FC8" w:rsidRDefault="004E4FC8" w:rsidP="004E4FC8">
      <w:pPr>
        <w:ind w:left="142" w:right="284" w:hanging="1"/>
        <w:contextualSpacing/>
        <w:jc w:val="center"/>
        <w:rPr>
          <w:sz w:val="28"/>
          <w:szCs w:val="28"/>
        </w:rPr>
      </w:pPr>
      <w:r w:rsidRPr="004E4FC8">
        <w:rPr>
          <w:sz w:val="28"/>
          <w:szCs w:val="28"/>
        </w:rPr>
        <w:t>Литература</w:t>
      </w:r>
    </w:p>
    <w:p w:rsidR="004E4FC8" w:rsidRPr="004E4FC8" w:rsidRDefault="004E4FC8" w:rsidP="004E4FC8">
      <w:pPr>
        <w:ind w:left="142" w:right="284" w:hanging="1"/>
        <w:contextualSpacing/>
        <w:rPr>
          <w:rFonts w:cstheme="minorHAnsi"/>
          <w:sz w:val="28"/>
          <w:szCs w:val="28"/>
        </w:rPr>
      </w:pPr>
      <w:r w:rsidRPr="004E4FC8">
        <w:rPr>
          <w:rFonts w:cstheme="minorHAnsi"/>
          <w:sz w:val="28"/>
          <w:szCs w:val="28"/>
        </w:rPr>
        <w:t xml:space="preserve">1. Бакштова Е.В., </w:t>
      </w:r>
      <w:proofErr w:type="spellStart"/>
      <w:r w:rsidRPr="004E4FC8">
        <w:rPr>
          <w:rFonts w:cstheme="minorHAnsi"/>
          <w:sz w:val="28"/>
          <w:szCs w:val="28"/>
        </w:rPr>
        <w:t>Забродина</w:t>
      </w:r>
      <w:proofErr w:type="spellEnd"/>
      <w:r w:rsidRPr="004E4FC8">
        <w:rPr>
          <w:rFonts w:cstheme="minorHAnsi"/>
          <w:sz w:val="28"/>
          <w:szCs w:val="28"/>
        </w:rPr>
        <w:t xml:space="preserve"> Л.А. Психологическое просвещение - Самара, 2009</w:t>
      </w:r>
    </w:p>
    <w:p w:rsidR="004E4FC8" w:rsidRPr="004E4FC8" w:rsidRDefault="004E4FC8" w:rsidP="004E4FC8">
      <w:pPr>
        <w:ind w:left="142" w:hanging="1"/>
        <w:contextualSpacing/>
        <w:rPr>
          <w:rFonts w:cstheme="minorHAnsi"/>
          <w:sz w:val="28"/>
          <w:szCs w:val="28"/>
        </w:rPr>
      </w:pPr>
      <w:r w:rsidRPr="004E4FC8">
        <w:rPr>
          <w:rFonts w:cstheme="minorHAnsi"/>
          <w:sz w:val="28"/>
          <w:szCs w:val="28"/>
        </w:rPr>
        <w:t xml:space="preserve">2. </w:t>
      </w:r>
      <w:proofErr w:type="spellStart"/>
      <w:r w:rsidRPr="004E4FC8">
        <w:rPr>
          <w:rFonts w:cstheme="minorHAnsi"/>
          <w:sz w:val="28"/>
          <w:szCs w:val="28"/>
        </w:rPr>
        <w:t>Куражева</w:t>
      </w:r>
      <w:proofErr w:type="spellEnd"/>
      <w:r w:rsidRPr="004E4FC8">
        <w:rPr>
          <w:rFonts w:cstheme="minorHAnsi"/>
          <w:sz w:val="28"/>
          <w:szCs w:val="28"/>
        </w:rPr>
        <w:t xml:space="preserve"> </w:t>
      </w:r>
      <w:proofErr w:type="spellStart"/>
      <w:r w:rsidRPr="004E4FC8">
        <w:rPr>
          <w:rFonts w:cstheme="minorHAnsi"/>
          <w:sz w:val="28"/>
          <w:szCs w:val="28"/>
        </w:rPr>
        <w:t>Н.Ю.,Вараева</w:t>
      </w:r>
      <w:proofErr w:type="spellEnd"/>
      <w:r w:rsidRPr="004E4FC8">
        <w:rPr>
          <w:rFonts w:cstheme="minorHAnsi"/>
          <w:sz w:val="28"/>
          <w:szCs w:val="28"/>
        </w:rPr>
        <w:t xml:space="preserve"> Н.В., </w:t>
      </w:r>
      <w:proofErr w:type="spellStart"/>
      <w:r w:rsidRPr="004E4FC8">
        <w:rPr>
          <w:rFonts w:cstheme="minorHAnsi"/>
          <w:sz w:val="28"/>
          <w:szCs w:val="28"/>
        </w:rPr>
        <w:t>Тузаева</w:t>
      </w:r>
      <w:proofErr w:type="spellEnd"/>
      <w:r w:rsidRPr="004E4FC8">
        <w:rPr>
          <w:rFonts w:cstheme="minorHAnsi"/>
          <w:sz w:val="28"/>
          <w:szCs w:val="28"/>
        </w:rPr>
        <w:t xml:space="preserve"> А.С., Козлова И.А. «Цветик – </w:t>
      </w:r>
      <w:proofErr w:type="spellStart"/>
      <w:r w:rsidRPr="004E4FC8">
        <w:rPr>
          <w:rFonts w:cstheme="minorHAnsi"/>
          <w:sz w:val="28"/>
          <w:szCs w:val="28"/>
        </w:rPr>
        <w:t>семицветик</w:t>
      </w:r>
      <w:proofErr w:type="spellEnd"/>
      <w:r w:rsidRPr="004E4FC8">
        <w:rPr>
          <w:rFonts w:cstheme="minorHAnsi"/>
          <w:sz w:val="28"/>
          <w:szCs w:val="28"/>
        </w:rPr>
        <w:t xml:space="preserve">». Программа </w:t>
      </w:r>
      <w:proofErr w:type="spellStart"/>
      <w:r w:rsidRPr="004E4FC8">
        <w:rPr>
          <w:rFonts w:cstheme="minorHAnsi"/>
          <w:sz w:val="28"/>
          <w:szCs w:val="28"/>
        </w:rPr>
        <w:t>ителлектуального</w:t>
      </w:r>
      <w:proofErr w:type="spellEnd"/>
      <w:r w:rsidRPr="004E4FC8">
        <w:rPr>
          <w:rFonts w:cstheme="minorHAnsi"/>
          <w:sz w:val="28"/>
          <w:szCs w:val="28"/>
        </w:rPr>
        <w:t>, эмоционального и волевого развития детей 3 – 4 лет. – СПб.: Речь, 2010.</w:t>
      </w:r>
    </w:p>
    <w:p w:rsidR="004E4FC8" w:rsidRPr="004E4FC8" w:rsidRDefault="004E4FC8" w:rsidP="004E4FC8">
      <w:pPr>
        <w:ind w:left="142" w:hanging="1"/>
        <w:contextualSpacing/>
        <w:rPr>
          <w:rFonts w:cstheme="minorHAnsi"/>
          <w:sz w:val="28"/>
          <w:szCs w:val="28"/>
        </w:rPr>
      </w:pPr>
      <w:r w:rsidRPr="004E4FC8">
        <w:rPr>
          <w:rFonts w:cstheme="minorHAnsi"/>
          <w:sz w:val="28"/>
          <w:szCs w:val="28"/>
        </w:rPr>
        <w:t xml:space="preserve">3. Панфилова М.А. </w:t>
      </w:r>
      <w:proofErr w:type="spellStart"/>
      <w:r w:rsidRPr="004E4FC8">
        <w:rPr>
          <w:rFonts w:cstheme="minorHAnsi"/>
          <w:sz w:val="28"/>
          <w:szCs w:val="28"/>
        </w:rPr>
        <w:t>Игротерапия</w:t>
      </w:r>
      <w:proofErr w:type="spellEnd"/>
      <w:r w:rsidRPr="004E4FC8">
        <w:rPr>
          <w:rFonts w:cstheme="minorHAnsi"/>
          <w:sz w:val="28"/>
          <w:szCs w:val="28"/>
        </w:rPr>
        <w:t xml:space="preserve"> общения - М. : «Издательство ГНОМ  и Д», 2005.</w:t>
      </w:r>
    </w:p>
    <w:p w:rsidR="004E4FC8" w:rsidRPr="004E4FC8" w:rsidRDefault="004E4FC8" w:rsidP="004E4FC8">
      <w:pPr>
        <w:ind w:left="142" w:hanging="1"/>
        <w:contextualSpacing/>
        <w:rPr>
          <w:rFonts w:cstheme="minorHAnsi"/>
          <w:sz w:val="28"/>
          <w:szCs w:val="28"/>
        </w:rPr>
      </w:pPr>
      <w:r w:rsidRPr="004E4FC8">
        <w:rPr>
          <w:rFonts w:cstheme="minorHAnsi"/>
          <w:sz w:val="28"/>
          <w:szCs w:val="28"/>
        </w:rPr>
        <w:t xml:space="preserve">4. Пашкевич Т.Д. </w:t>
      </w:r>
      <w:proofErr w:type="spellStart"/>
      <w:r w:rsidRPr="004E4FC8">
        <w:rPr>
          <w:rFonts w:cstheme="minorHAnsi"/>
          <w:sz w:val="28"/>
          <w:szCs w:val="28"/>
        </w:rPr>
        <w:t>Социальноо-эмоциональное</w:t>
      </w:r>
      <w:proofErr w:type="spellEnd"/>
      <w:r w:rsidRPr="004E4FC8">
        <w:rPr>
          <w:rFonts w:cstheme="minorHAnsi"/>
          <w:sz w:val="28"/>
          <w:szCs w:val="28"/>
        </w:rPr>
        <w:t xml:space="preserve"> развитие детей 3 – 7 лет – Волгоград: Учитель 2010.</w:t>
      </w:r>
    </w:p>
    <w:p w:rsidR="004E4FC8" w:rsidRPr="004E4FC8" w:rsidRDefault="004E4FC8" w:rsidP="004E4FC8">
      <w:pPr>
        <w:ind w:left="142" w:hanging="1"/>
        <w:contextualSpacing/>
        <w:rPr>
          <w:rFonts w:cstheme="minorHAnsi"/>
          <w:sz w:val="28"/>
          <w:szCs w:val="28"/>
        </w:rPr>
      </w:pPr>
      <w:r w:rsidRPr="004E4FC8">
        <w:rPr>
          <w:rFonts w:cstheme="minorHAnsi"/>
          <w:sz w:val="28"/>
          <w:szCs w:val="28"/>
        </w:rPr>
        <w:t>5..Полякович Ю.В., Осинина Г.Н. «Формирование коммуникативных навыков у детей 3 – 7 лет» - Волгоград: Учитель 2009.</w:t>
      </w:r>
    </w:p>
    <w:p w:rsidR="004E4FC8" w:rsidRPr="004E4FC8" w:rsidRDefault="004E4FC8" w:rsidP="004E4FC8">
      <w:pPr>
        <w:ind w:left="142" w:hanging="1"/>
        <w:contextualSpacing/>
        <w:rPr>
          <w:rFonts w:cstheme="minorHAnsi"/>
          <w:sz w:val="28"/>
          <w:szCs w:val="28"/>
        </w:rPr>
      </w:pPr>
      <w:r w:rsidRPr="004E4FC8">
        <w:rPr>
          <w:rFonts w:cstheme="minorHAnsi"/>
          <w:sz w:val="28"/>
          <w:szCs w:val="28"/>
        </w:rPr>
        <w:t xml:space="preserve">6. Смирнова Е.О., Холмогорова В.М .«Конфликтные дети» - </w:t>
      </w:r>
      <w:proofErr w:type="spellStart"/>
      <w:r w:rsidRPr="004E4FC8">
        <w:rPr>
          <w:rFonts w:cstheme="minorHAnsi"/>
          <w:sz w:val="28"/>
          <w:szCs w:val="28"/>
        </w:rPr>
        <w:t>М.:Эксмо</w:t>
      </w:r>
      <w:proofErr w:type="spellEnd"/>
      <w:r w:rsidRPr="004E4FC8">
        <w:rPr>
          <w:rFonts w:cstheme="minorHAnsi"/>
          <w:sz w:val="28"/>
          <w:szCs w:val="28"/>
        </w:rPr>
        <w:t>, 2009.</w:t>
      </w:r>
    </w:p>
    <w:p w:rsidR="004E4FC8" w:rsidRPr="004E4FC8" w:rsidRDefault="004E4FC8" w:rsidP="004E4FC8">
      <w:pPr>
        <w:ind w:left="142" w:hanging="1"/>
        <w:contextualSpacing/>
        <w:rPr>
          <w:rFonts w:cstheme="minorHAnsi"/>
          <w:sz w:val="28"/>
          <w:szCs w:val="28"/>
        </w:rPr>
      </w:pPr>
      <w:r w:rsidRPr="004E4FC8">
        <w:rPr>
          <w:rFonts w:cstheme="minorHAnsi"/>
          <w:sz w:val="28"/>
          <w:szCs w:val="28"/>
        </w:rPr>
        <w:t xml:space="preserve">7..Татаринцева А.Ю. </w:t>
      </w:r>
      <w:proofErr w:type="spellStart"/>
      <w:r w:rsidRPr="004E4FC8">
        <w:rPr>
          <w:rFonts w:cstheme="minorHAnsi"/>
          <w:sz w:val="28"/>
          <w:szCs w:val="28"/>
        </w:rPr>
        <w:t>Куклотерапия</w:t>
      </w:r>
      <w:proofErr w:type="spellEnd"/>
      <w:r w:rsidRPr="004E4FC8">
        <w:rPr>
          <w:rFonts w:cstheme="minorHAnsi"/>
          <w:sz w:val="28"/>
          <w:szCs w:val="28"/>
        </w:rPr>
        <w:t xml:space="preserve"> в работе психолога, педагога и логопеда - СПб.: Речь, 2007.</w:t>
      </w:r>
    </w:p>
    <w:p w:rsidR="004E4FC8" w:rsidRPr="004E4FC8" w:rsidRDefault="004E4FC8" w:rsidP="004E4FC8">
      <w:pPr>
        <w:ind w:left="142" w:hanging="1"/>
        <w:contextualSpacing/>
        <w:rPr>
          <w:rFonts w:cstheme="minorHAnsi"/>
          <w:sz w:val="28"/>
          <w:szCs w:val="28"/>
        </w:rPr>
      </w:pPr>
      <w:r w:rsidRPr="004E4FC8">
        <w:rPr>
          <w:rFonts w:cstheme="minorHAnsi"/>
          <w:sz w:val="28"/>
          <w:szCs w:val="28"/>
        </w:rPr>
        <w:t xml:space="preserve">8..Фесюкова Л.Б. Воспитываем и обучаем. Комплексные занятия и игры для детей 4 – 7 лет – Х.:ЧП «АН ГРО ПЛЮС», 2008. </w:t>
      </w:r>
    </w:p>
    <w:p w:rsidR="004E4FC8" w:rsidRPr="004E4FC8" w:rsidRDefault="009304D5" w:rsidP="004E4FC8">
      <w:pPr>
        <w:ind w:left="142" w:hanging="1"/>
        <w:contextualSpacing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9</w:t>
      </w:r>
      <w:r w:rsidR="004E4FC8" w:rsidRPr="004E4FC8">
        <w:rPr>
          <w:rFonts w:cstheme="minorHAnsi"/>
          <w:sz w:val="28"/>
          <w:szCs w:val="28"/>
        </w:rPr>
        <w:t>. Широкова Г.А. Практикум для детского психолога - Ростов-на-Дону: Феникс - 2007.</w:t>
      </w:r>
    </w:p>
    <w:p w:rsidR="004E4FC8" w:rsidRPr="004E4FC8" w:rsidRDefault="004E4FC8" w:rsidP="004E4FC8">
      <w:pPr>
        <w:pStyle w:val="a4"/>
        <w:spacing w:before="0" w:beforeAutospacing="0" w:after="0" w:afterAutospacing="0"/>
        <w:ind w:left="142" w:right="284" w:hanging="1"/>
        <w:contextualSpacing/>
        <w:jc w:val="both"/>
        <w:rPr>
          <w:sz w:val="28"/>
          <w:szCs w:val="28"/>
        </w:rPr>
      </w:pPr>
    </w:p>
    <w:p w:rsidR="004E4FC8" w:rsidRPr="004E4FC8" w:rsidRDefault="004E4FC8">
      <w:pPr>
        <w:ind w:left="142" w:hanging="1"/>
        <w:rPr>
          <w:sz w:val="28"/>
          <w:szCs w:val="28"/>
        </w:rPr>
      </w:pPr>
    </w:p>
    <w:p w:rsidR="004E4FC8" w:rsidRPr="004E4FC8" w:rsidRDefault="004E4FC8">
      <w:pPr>
        <w:ind w:left="142" w:hanging="1"/>
        <w:rPr>
          <w:sz w:val="28"/>
          <w:szCs w:val="28"/>
        </w:rPr>
      </w:pPr>
    </w:p>
    <w:sectPr w:rsidR="004E4FC8" w:rsidRPr="004E4FC8" w:rsidSect="000A1D5B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0A1D5B"/>
    <w:rsid w:val="000A1D5B"/>
    <w:rsid w:val="004E4FC8"/>
    <w:rsid w:val="006853E2"/>
    <w:rsid w:val="009304D5"/>
    <w:rsid w:val="00CD3590"/>
    <w:rsid w:val="00F0780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A1D5B"/>
    <w:pPr>
      <w:spacing w:after="0" w:line="240" w:lineRule="auto"/>
    </w:pPr>
    <w:rPr>
      <w:rFonts w:eastAsia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4E4FC8"/>
    <w:pPr>
      <w:ind w:left="720"/>
      <w:contextualSpacing/>
    </w:pPr>
    <w:rPr>
      <w:sz w:val="20"/>
      <w:szCs w:val="20"/>
    </w:rPr>
  </w:style>
  <w:style w:type="paragraph" w:styleId="a4">
    <w:name w:val="Normal (Web)"/>
    <w:basedOn w:val="a"/>
    <w:uiPriority w:val="99"/>
    <w:unhideWhenUsed/>
    <w:rsid w:val="004E4FC8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6</Pages>
  <Words>1692</Words>
  <Characters>9651</Characters>
  <Application>Microsoft Office Word</Application>
  <DocSecurity>0</DocSecurity>
  <Lines>80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Оксана</dc:creator>
  <cp:lastModifiedBy>Оксана</cp:lastModifiedBy>
  <cp:revision>2</cp:revision>
  <dcterms:created xsi:type="dcterms:W3CDTF">2016-07-11T16:26:00Z</dcterms:created>
  <dcterms:modified xsi:type="dcterms:W3CDTF">2016-07-12T16:26:00Z</dcterms:modified>
</cp:coreProperties>
</file>