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1C" w:rsidRPr="0031318C" w:rsidRDefault="007154A6" w:rsidP="003131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Перспективное планирование непосредственной образовательной деятельности для детей с общим </w:t>
      </w:r>
      <w:r w:rsidR="006B67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недоразвитием речи  5 – 6 лет в </w:t>
      </w:r>
      <w:bookmarkStart w:id="0" w:name="_GoBack"/>
      <w:bookmarkEnd w:id="0"/>
      <w:r w:rsidRPr="00313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условиях группы </w:t>
      </w:r>
      <w:r w:rsidR="00365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компенсирующей направленности </w:t>
      </w:r>
      <w:r w:rsidRPr="0031318C">
        <w:rPr>
          <w:rFonts w:ascii="Times New Roman" w:eastAsia="Times New Roman" w:hAnsi="Times New Roman" w:cs="Times New Roman"/>
          <w:b/>
          <w:bCs/>
          <w:sz w:val="24"/>
          <w:szCs w:val="24"/>
        </w:rPr>
        <w:t>ДОУ.</w:t>
      </w:r>
    </w:p>
    <w:p w:rsidR="007154A6" w:rsidRPr="00844F88" w:rsidRDefault="007154A6" w:rsidP="00844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2480" w:rsidRDefault="006537CD" w:rsidP="006537C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ФГОС ДО, основная образовательная программа дошкольного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37CD">
        <w:rPr>
          <w:rFonts w:ascii="Times New Roman" w:hAnsi="Times New Roman"/>
          <w:sz w:val="24"/>
          <w:szCs w:val="24"/>
        </w:rPr>
        <w:t>должна быть направлена на</w:t>
      </w:r>
      <w:r>
        <w:rPr>
          <w:rFonts w:ascii="Times New Roman" w:hAnsi="Times New Roman"/>
          <w:sz w:val="24"/>
          <w:szCs w:val="24"/>
        </w:rPr>
        <w:t xml:space="preserve"> «с</w:t>
      </w:r>
      <w:r w:rsidR="006C2480" w:rsidRPr="004D047F">
        <w:rPr>
          <w:rFonts w:ascii="Times New Roman" w:hAnsi="Times New Roman"/>
          <w:sz w:val="24"/>
          <w:szCs w:val="24"/>
        </w:rPr>
        <w:t xml:space="preserve">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6C2480" w:rsidRPr="004D047F">
        <w:rPr>
          <w:rFonts w:ascii="Times New Roman" w:hAnsi="Times New Roman"/>
          <w:sz w:val="24"/>
          <w:szCs w:val="24"/>
        </w:rPr>
        <w:t>со</w:t>
      </w:r>
      <w:proofErr w:type="gramEnd"/>
      <w:r w:rsidR="006C2480" w:rsidRPr="004D047F">
        <w:rPr>
          <w:rFonts w:ascii="Times New Roman" w:hAnsi="Times New Roman"/>
          <w:sz w:val="24"/>
          <w:szCs w:val="24"/>
        </w:rPr>
        <w:t xml:space="preserve"> взрослыми и сверстниками и соответствующим возрасту видам деятел</w:t>
      </w:r>
      <w:r>
        <w:rPr>
          <w:rFonts w:ascii="Times New Roman" w:hAnsi="Times New Roman"/>
          <w:sz w:val="24"/>
          <w:szCs w:val="24"/>
        </w:rPr>
        <w:t>ь</w:t>
      </w:r>
      <w:r w:rsidR="003C2F81">
        <w:rPr>
          <w:rFonts w:ascii="Times New Roman" w:hAnsi="Times New Roman"/>
          <w:sz w:val="24"/>
          <w:szCs w:val="24"/>
        </w:rPr>
        <w:t>ности»</w:t>
      </w:r>
      <w:r w:rsidR="003C2F8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 Планирование непосредственно образовательной деятельности для детей с ОНР (второй и третий уровни) учителем-логопедом ДОУ –</w:t>
      </w:r>
      <w:r w:rsidR="00510A84">
        <w:rPr>
          <w:rFonts w:ascii="Times New Roman" w:hAnsi="Times New Roman"/>
          <w:sz w:val="24"/>
          <w:szCs w:val="24"/>
        </w:rPr>
        <w:t xml:space="preserve"> одно из важнейших условий, направленное на преодоление речевой патологии ребенка с ОНР</w:t>
      </w:r>
      <w:r w:rsidR="003C2F81">
        <w:rPr>
          <w:rFonts w:ascii="Times New Roman" w:hAnsi="Times New Roman"/>
          <w:sz w:val="24"/>
          <w:szCs w:val="24"/>
        </w:rPr>
        <w:t>.</w:t>
      </w:r>
      <w:r w:rsidR="00510A84">
        <w:rPr>
          <w:rFonts w:ascii="Times New Roman" w:hAnsi="Times New Roman"/>
          <w:sz w:val="24"/>
          <w:szCs w:val="24"/>
        </w:rPr>
        <w:t xml:space="preserve"> </w:t>
      </w:r>
    </w:p>
    <w:p w:rsidR="000566B9" w:rsidRDefault="00510A84" w:rsidP="00C2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статье представлено  перспективное планирование занятий по формированию лексико-грамматических средств языка и развитию навыков связной речи у детей с ОНР 5-6 лет в условиях группы компенсирующей направленности ДОУ. </w:t>
      </w:r>
      <w:r w:rsidR="00C27F51">
        <w:rPr>
          <w:rFonts w:ascii="Times New Roman" w:hAnsi="Times New Roman"/>
          <w:sz w:val="24"/>
          <w:szCs w:val="24"/>
        </w:rPr>
        <w:t>В основе представленного плана работы заложен содержательно-тематический 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="00C27F51">
        <w:rPr>
          <w:rFonts w:ascii="Times New Roman" w:hAnsi="Times New Roman"/>
          <w:sz w:val="24"/>
          <w:szCs w:val="24"/>
        </w:rPr>
        <w:t xml:space="preserve">отбора материала. </w:t>
      </w:r>
      <w:r w:rsidR="000566B9" w:rsidRPr="000566B9">
        <w:rPr>
          <w:rFonts w:ascii="Times New Roman" w:hAnsi="Times New Roman" w:cs="Times New Roman"/>
          <w:sz w:val="24"/>
          <w:szCs w:val="24"/>
        </w:rPr>
        <w:t>Учет данного принципа при планировании логопедической коррекции позволяет учителю-логопеду  ступенчато выстраивать образовательную траекторию ребенка с ОНР, обеспечивая достаточное количество вариативных повторений, закреплений, обобщений изученного материала в различных видах детской деятельности.</w:t>
      </w:r>
      <w:r w:rsidR="00C27F51">
        <w:rPr>
          <w:rFonts w:ascii="Times New Roman" w:hAnsi="Times New Roman" w:cs="Times New Roman"/>
          <w:sz w:val="24"/>
          <w:szCs w:val="24"/>
        </w:rPr>
        <w:t xml:space="preserve"> Четкая дифференциация направлений  коррекционно-развивающей работы  учителя-логопеда  и воспитателя группы компенсирующей направленности, заложенная в плане, позволяет максимально оптимизировать процесс логопедической коррекции у детей с ОНР.</w:t>
      </w:r>
    </w:p>
    <w:p w:rsidR="00365A86" w:rsidRDefault="00365A86" w:rsidP="00365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A86" w:rsidRPr="00365A86" w:rsidRDefault="00365A86" w:rsidP="00365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A86">
        <w:rPr>
          <w:rFonts w:ascii="Times New Roman" w:hAnsi="Times New Roman" w:cs="Times New Roman"/>
          <w:b/>
          <w:sz w:val="24"/>
          <w:szCs w:val="24"/>
        </w:rPr>
        <w:t>Перспективный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365A86">
        <w:rPr>
          <w:rFonts w:ascii="Times New Roman" w:hAnsi="Times New Roman" w:cs="Times New Roman"/>
          <w:b/>
          <w:sz w:val="24"/>
          <w:szCs w:val="24"/>
        </w:rPr>
        <w:t xml:space="preserve"> фронтальных занятий по  развитию  лексико-грамматических   компонентов речевой системы  и  связной  речи у детей 5 -6 лет с тяжелыми нарушениями речи.</w:t>
      </w:r>
    </w:p>
    <w:p w:rsidR="00365A86" w:rsidRPr="00365A86" w:rsidRDefault="00365A86" w:rsidP="0036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A86">
        <w:rPr>
          <w:rFonts w:ascii="Times New Roman" w:hAnsi="Times New Roman" w:cs="Times New Roman"/>
          <w:sz w:val="24"/>
          <w:szCs w:val="24"/>
        </w:rPr>
        <w:tab/>
      </w:r>
    </w:p>
    <w:p w:rsidR="00365A86" w:rsidRPr="00365A86" w:rsidRDefault="00365A86" w:rsidP="0036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A86">
        <w:rPr>
          <w:rFonts w:ascii="Times New Roman" w:hAnsi="Times New Roman" w:cs="Times New Roman"/>
          <w:sz w:val="24"/>
          <w:szCs w:val="24"/>
        </w:rPr>
        <w:t>Примечание: данный вид фронтальных занятий логопед проводит в начале  недели, а воспитатель – в конце.</w:t>
      </w:r>
    </w:p>
    <w:tbl>
      <w:tblPr>
        <w:tblStyle w:val="a4"/>
        <w:tblW w:w="11199" w:type="dxa"/>
        <w:tblInd w:w="-1336" w:type="dxa"/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1560"/>
        <w:gridCol w:w="1275"/>
        <w:gridCol w:w="60"/>
        <w:gridCol w:w="1360"/>
        <w:gridCol w:w="1276"/>
        <w:gridCol w:w="567"/>
        <w:gridCol w:w="2600"/>
        <w:gridCol w:w="93"/>
        <w:gridCol w:w="616"/>
        <w:gridCol w:w="93"/>
      </w:tblGrid>
      <w:tr w:rsidR="00365A86" w:rsidRPr="00365A86" w:rsidTr="00365A86">
        <w:trPr>
          <w:trHeight w:val="85"/>
        </w:trPr>
        <w:tc>
          <w:tcPr>
            <w:tcW w:w="850" w:type="dxa"/>
            <w:vMerge w:val="restart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Месяц неделя</w:t>
            </w:r>
          </w:p>
        </w:tc>
        <w:tc>
          <w:tcPr>
            <w:tcW w:w="849" w:type="dxa"/>
            <w:vMerge w:val="restart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Лексическая тема на неделю</w:t>
            </w:r>
          </w:p>
        </w:tc>
        <w:tc>
          <w:tcPr>
            <w:tcW w:w="5531" w:type="dxa"/>
            <w:gridSpan w:val="5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567" w:type="dxa"/>
            <w:vMerge w:val="restart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Кол – </w:t>
            </w:r>
            <w:proofErr w:type="gram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365A86" w:rsidRPr="00365A86" w:rsidTr="00365A86">
        <w:trPr>
          <w:trHeight w:val="443"/>
        </w:trPr>
        <w:tc>
          <w:tcPr>
            <w:tcW w:w="850" w:type="dxa"/>
            <w:vMerge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грамматические категории</w:t>
            </w:r>
          </w:p>
        </w:tc>
        <w:tc>
          <w:tcPr>
            <w:tcW w:w="2696" w:type="dxa"/>
            <w:gridSpan w:val="3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567" w:type="dxa"/>
            <w:vMerge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Цель занятия</w:t>
            </w:r>
          </w:p>
        </w:tc>
        <w:tc>
          <w:tcPr>
            <w:tcW w:w="709" w:type="dxa"/>
            <w:gridSpan w:val="2"/>
            <w:vMerge w:val="restart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65A8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</w:tr>
      <w:tr w:rsidR="00365A86" w:rsidRPr="00365A86" w:rsidTr="00365A86">
        <w:trPr>
          <w:trHeight w:val="1152"/>
        </w:trPr>
        <w:tc>
          <w:tcPr>
            <w:tcW w:w="850" w:type="dxa"/>
            <w:vMerge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275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Цель занятия</w:t>
            </w:r>
          </w:p>
        </w:tc>
        <w:tc>
          <w:tcPr>
            <w:tcW w:w="1420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Цель занятия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86" w:rsidRPr="00365A86" w:rsidTr="00365A86">
        <w:trPr>
          <w:trHeight w:val="1551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1" w:type="dxa"/>
            <w:gridSpan w:val="5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Логопедическое обследование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«Детский сад»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Закрепить в активном словаре детей названия детского сада и профессии работников.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rPr>
          <w:trHeight w:val="1545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1" w:type="dxa"/>
            <w:gridSpan w:val="5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Логопедическое обследование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обобщающее понятие игрушки. Закрепить в активном словаре названия  частей игрушек и игровых действий с ними (бросаю, укачиваю и  т.д.) 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rPr>
          <w:trHeight w:val="1276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 xml:space="preserve">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Подготовка к овладению диалогической формой общения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вслушиваться в обращенную речь. Упражнять в образовании ед. и мн. числа существительных</w:t>
            </w: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Подготовка к овладению диалогической формой общения</w:t>
            </w: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Формировать навык  составления простых предложений по вопросам, демонстрации действий по картинкам, по моделям.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«Овощи».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Закрепить в активном словаре детей названия овощей, их признаки и слова – действия (действия огородника, заготовка овощей)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86" w:rsidRPr="00365A86" w:rsidTr="00365A86">
        <w:trPr>
          <w:trHeight w:val="2694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Обучение диалогу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практического усвоения с детьми простых способов словообразования: использование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существительных у мен – ласк суффиксами  глаголов с приставками (вы, по, на)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Обучение диалогу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при ответе на вопрос строить простые предложения по вопросам, демонстрации действий по картинкам, по моделям.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развития всех видов внимания, памяти.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«Фрукты».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Закрепить в активном словаре детей названия фруктов, их признаки и слова – действия (действия садовода, заготовка фруктов). Отгадывание простых загадок.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5A86" w:rsidRPr="00365A86" w:rsidTr="00365A86">
        <w:trPr>
          <w:trHeight w:val="1704"/>
        </w:trPr>
        <w:tc>
          <w:tcPr>
            <w:tcW w:w="850" w:type="dxa"/>
            <w:tcBorders>
              <w:tl2br w:val="single" w:sz="4" w:space="0" w:color="auto"/>
            </w:tcBorders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  Октябрь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Грибы ягоды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Понятие «Слово-предмет».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Дать понятие, что речь состоит из слов.  Учить различать предмет и его название. Учить различать слова, обозначающие и живые и неживые предметы.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Вопросительное предложение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постановке вопросов к простым сюжетным картинкам с одушевленными и неодушевленными предметами по образцу логопеда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«Грибы-ягоды»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различении съедобных и ядовитых грибов. Использовать малые фольклорные формы (загадки, 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rPr>
          <w:trHeight w:val="1920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Лес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Понятие предмет и действия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Формировать понятие о действии предмета. Учить подбирать к действию объекты и к объекту действия.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Простое предложение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Учить составлять простые нераспространенные предложения по простым сюжетным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однофигурным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картинкам </w:t>
            </w:r>
            <w:r w:rsidRPr="0036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образцу логопеда.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«Лес». Учить детей практически различать лиственные и хвойные деревья. Называть части дерева.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rPr>
          <w:trHeight w:val="1985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Перелетные птицы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Понятие «признак предмета»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Формировать понятие о словах, обозначающих признак предмета.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подбирать слова – признаки к предметам по образцу.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Простое предложение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Учить составлять простое предложение с использованием слова – признака по простой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однофигурной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картинке.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«Перелетные птицы».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Закреплять в активном словаре названия птиц и их строение. Использовать загадки – описания о птицах.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2611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Понятие «предложение»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Формировать практическое усвоение понятия «предложение». Упражнять детей в выкладывании схем предложения из двух слов.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Простое предложение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 предложения из 2х, 3х слов по картинкам, демонстрации действий.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Формировать навык короткого рассказа по следам демонстрации действий, беседы по картине.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«Осень».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Закреплять в активном словаре признаки осени, учитывая причинно – следственные связи изменений в живой и неживой природе.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475"/>
        </w:trPr>
        <w:tc>
          <w:tcPr>
            <w:tcW w:w="850" w:type="dxa"/>
            <w:tcBorders>
              <w:tl2br w:val="single" w:sz="4" w:space="0" w:color="auto"/>
            </w:tcBorders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местоимения: мой, моя, мое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притяжательные местоимения  с существительными муж, жен, ср. рода.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составлении простых предложений следующих конструкций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. + согласованный глагол + 2 зависимых от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глагола сущ. в косвенных падежах (Мама режет хлеб ножом)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«Семья».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Закреплять умения устанавливать родственные связи.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863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образовывать относительные прилагательные.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плану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Составлять описательный рассказ по предметной картинке с использованием плана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«Посуда».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Закрепление в активном словаре названий частей посуды и материалов, из которых она изготовлена. Активизация глагольного словаря.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864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Закреплять умения  детей образовывать относительные прилагательные.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плану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Составлять описательный рассказ по предметной картинке с использованием плана.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«Продукты».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–описаний. Проговаривание полных ответов в играх. Составление рассказа по серии сюжетных картин «мама варит картошку».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994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Одежда, головные уборы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Согласование числительных «один - одна- одно» с существительными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Учить соотносить на слух и правильно согласовывать в речи существительные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м..р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ж.р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. с числительными</w:t>
            </w: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плану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 описательного рассказа по предметной картинке с использованием плана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«Одежда, обувь».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Рассматривание  и называние предметов одежды, обуви, головных уборов и их деталей.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Заучивание стихов, загадок об одежде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572"/>
        </w:trPr>
        <w:tc>
          <w:tcPr>
            <w:tcW w:w="850" w:type="dxa"/>
            <w:tcBorders>
              <w:tl2br w:val="single" w:sz="4" w:space="0" w:color="auto"/>
            </w:tcBorders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 Декабрь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Количественные числительные два две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Упражнять в согласовании существительных с числительными.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Самостоятельное составление предложений по двум опорным предметным картинкам. Постановка вопросов к сюжетной картинке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«Зима». Обобщить и систематизировать представления детей по теме «Зима».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в активном словаре признаки осени, учитывая причинно – следственные связи в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живой и неживой природе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842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Транспорт. Правила дорожного движения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Приставочные глаголы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дифференцировать по смыслу глаголы. Имеющие разные приставки и общую основу «Ехать».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 описательного рассказа по предметной картинке с использованием плана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«Транспорт».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Классификация видов транспорта по месту передвижения и назначения.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254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Предлоги: « в, на, под»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картине с помощью вопроса (Где сидела птица?). Обучение детей включению в предложение  пропущенного предлога.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 по сюжетной картине «Птичья столовая»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связному высказыванию с опорой на наглядность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представления детей по теме «Зимующие птицы». Учить детей практическому различению зимующих и перелетных птиц. Отгадывание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загадок. Использование элементов драматизации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3139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Зимние забавы. Новый год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Глаголы совершенного и несовершенного вида.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образовывать глаголы совершенного и несовершенного вида с помощью приставок, суффиксов.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 по сюжетной картине «Зимние забавы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составлению описательного рассказа по сюжетной картине с использованием плана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«Зимние забавы»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Закрепление в активном словаре слов – действий. Подбор синонимов.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Игра-драматизация по русской народной сказке.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исполнять роль героев сказки, своевременно вступая в диалог.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441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Неделя сказок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Связная речь. Пересказ русской народной сказки.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ведения диалога (просьба, беседа, элементы драматизации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Игра-драматизация по русской народной сказке.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исполнять роль героев сказки, своевременно вступая в диалог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997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Родительный падеж множественного числа  существительных.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образовывать существительные в Р.П. от существительных в И.П., согласовывая существительное с соседними словами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Полные ответы на вопрос игры «Кого не стало?». Ответы с отрицательным словом нет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договаривать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(домашние животные и их детеныши в родительном падеже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мн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числа)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«Домашние животные». Закрепить в активном словаре название взрослых животных и их детенышей, особенности строения животных.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124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Дикие животные наших лесов.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конструкции. Дательный падеж существительных. Предлог  -к-., по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правильно употреблять в речи и образовывать существительные в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Д.п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. в ед. ч. и мн. ч. с предлогом –к- и без него, согласовывая их с глаголом.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Пересказ русской народной сказки «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 по опорным предметным картинкам.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пересказывать адаптированный вариант русской народной сказки. Учить связности, непрерывности, логичности высказывания.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«Дикие животные».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Закрепить в активном словаре название взрослых животных и их детенышей, особенности строения животных и названия жилищ.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834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Животные холодных стран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согласовывать слова в предложении в роде , числе и падеже.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 – описательного рассказа на примере белого и бурого медведей.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сравнению предметов с выделением различных и сходных качеств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«Животные холодных стран». Закрепить в активном словаре название взрослых животных и их детенышей, особенности строения животных.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147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Слова  - антонимы</w:t>
            </w: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противоположные по смыслу слова.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самостоятельной постановке вопросов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Развивать диалогическую речь (ответы на вопросы).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Пересказ по цепочке по картинному плану.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«Животные жарких  стран»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Закрепить в активном словаре название взрослых животных и их детенышей, особенности строения животных. Подбор антонимов. Заучивание стихов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131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Наша армия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Согласование местоимений «Наш,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наша, наше, наши».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на слух различать окончания местоимений.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самостоятельно, задавать вопросы по содержанию рассказа.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«Наша армия» Заучивание стихов об армии. Подбор антонимов.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026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Время (части суток, дни недели, временя года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Слова синонимы, слова антонимы.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Упражнять детей в подборе слов синонимов, антонимов.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сюжетных картинок.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последовательный связный рассказ по серии картинок с установлением причинно – следственных связей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«Время».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в речи детей временных рядов, использование малых фольклорных форм ( считалки,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потешеки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415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Наш город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Согласование  имен существительных с прилагательными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Учить согласовывать существительные с прилагательными в роде, числе.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Распространение предложений путем введения однородных определений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к предмету или объекту возможно большее количество определений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«Наш город» Учить детей задавать и отвечать на проблемные вопросы.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863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образовывать притяжательные прилагательные от существительных и включать их в предложение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Распространение предложений путем введения однородных определений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к предмету или объекту возможно большее количество определений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«Весна». Закреплять в активном словаре признаки весны, учитывая причинно – следственные связи изменений в живой и неживой природе.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411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Части тела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Согласование числительных, местоимений ,наречий с существительными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части речи в словосочетании и предложении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Описание портрета</w:t>
            </w: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 рассматривания картины и составления по ней описательного рассказа.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теме: « Человек. Части тела». Закрепить в активном словаре детей подбор признаков к существительному.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849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Приставочные глаголы</w:t>
            </w: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в словосочетании, предложении нужный по смыслу приставочный глагол.</w:t>
            </w: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 – описательного рассказа на примере курицы и утки.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сравнению предметов с выделением различных и сходных качеств.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теме: «Домашние птицы». Закрепить в активном словаре детей домашних птиц и их птенцов, строение птиц, основные различия птиц и животных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863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Родственные слова</w:t>
            </w: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Познакомить детей в доступной форме с понятием «Родственные слова»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Упражнять детей в составлении рассказа с использованием ранее отработанных синтаксических конструкций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теме: «Космос». Закрепить в активном словаре детей название космического транспорта, частей транспорта. Познакомить с профессией космонавта.</w:t>
            </w: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971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Рыбы. Аквариумные, речные, морские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Слова - антонимы</w:t>
            </w: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противоположные по смыслу слова.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 описательного рассказа по предметной картинке с использованием плана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Составлять описательный рассказ по предметной картинке с использованием плана.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теме: «Рыбы». Закрепить в активном словаре детей названия рыб, их строение, места обитания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701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Предложно- падежное управление (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Д.п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. п, Пр. п.)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Упражнять детей в образовании падежных форм существительных.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 – описательного рассказа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сравнению предметов с выделением различных и сходных качеств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теме: «Цветы». Закрепить в активном словаре детей названия цветов, их частей, закрепить знания основных и оттеночных цветов, форм.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273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Образование существительных от глаголов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Упражнять детей в образовании существительных от глаголов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картине, по серии картин с использованием ранее отработанных синтаксических конструкций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Развивать и усложнять навык передачи в речи последовательности событий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представления детей о простых профессиях. Заучивание стихотворений.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005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1/2 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Родственные слова</w:t>
            </w: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определять последовательность событий, выделять главных героев. Самостоятельно пересказывать прослушанный текст.  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обществоведческий словарь. Заучивание стихотворений.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CB263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1710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Приставочные глаголы</w:t>
            </w: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в словосочетание нужный по смыслу приставочный глагол.</w:t>
            </w: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картине, серии картин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Закреплять навык составления рассказов по картине, серии картин с элементами усложнения, изменение начала, конца рассказа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«Насекомые». Закрепить в активном словаре название, особенности строения насекомых.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A86" w:rsidRPr="00365A86" w:rsidTr="00365A86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hRule="exact" w:val="2115"/>
        </w:trPr>
        <w:tc>
          <w:tcPr>
            <w:tcW w:w="85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9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5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Слова - синонимы</w:t>
            </w:r>
          </w:p>
        </w:tc>
        <w:tc>
          <w:tcPr>
            <w:tcW w:w="1335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Упражнять детей в подборе слов синонимов,</w:t>
            </w:r>
          </w:p>
        </w:tc>
        <w:tc>
          <w:tcPr>
            <w:tcW w:w="136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картине, серии картин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Закреплять навык составления рассказов по картине, серии картин с элементами усложнения, изменение начала, конца рассказа</w:t>
            </w:r>
          </w:p>
        </w:tc>
        <w:tc>
          <w:tcPr>
            <w:tcW w:w="567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86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представления детей по теме «Лето». Закреплять в активном словаре признаки весны, учитывая причинно – следственные связи изменений в живой и неживой природе.</w:t>
            </w:r>
          </w:p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5A86" w:rsidRPr="00365A86" w:rsidRDefault="00365A86" w:rsidP="003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6555" w:rsidRDefault="00726555" w:rsidP="00365A8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26555" w:rsidRDefault="00726555" w:rsidP="00C2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3C2F81" w:rsidRPr="003C2F81" w:rsidRDefault="003C2F81" w:rsidP="003C2F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2F8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дошкольного образования, утвержден приказом </w:t>
      </w:r>
      <w:proofErr w:type="spellStart"/>
      <w:r w:rsidRPr="003C2F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C2F81">
        <w:rPr>
          <w:rFonts w:ascii="Times New Roman" w:hAnsi="Times New Roman" w:cs="Times New Roman"/>
          <w:sz w:val="24"/>
          <w:szCs w:val="24"/>
        </w:rPr>
        <w:t xml:space="preserve"> России от 17.10.2013. № 1155. [Электронный ресурс]: http://www.gbdou28.3dn.ru/prikaz_minobrnauki_rf_po_fgos.pdf / </w:t>
      </w:r>
      <w:r w:rsidR="00365A86">
        <w:rPr>
          <w:rFonts w:ascii="Times New Roman" w:hAnsi="Times New Roman" w:cs="Times New Roman"/>
          <w:sz w:val="24"/>
          <w:szCs w:val="24"/>
        </w:rPr>
        <w:t>С.  2</w:t>
      </w:r>
    </w:p>
    <w:p w:rsidR="00365A86" w:rsidRPr="00365A86" w:rsidRDefault="00365A86" w:rsidP="00365A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A86">
        <w:rPr>
          <w:rFonts w:ascii="Times New Roman" w:hAnsi="Times New Roman" w:cs="Times New Roman"/>
          <w:sz w:val="24"/>
          <w:szCs w:val="24"/>
        </w:rPr>
        <w:t>Филичева Т. Б., Туманова Т. В., Чиркина Г. В. Воспитание и обучение детей дошкольного возраста с общим недоразвитием речи. Программно-методические рекомендации. — М., 2009.</w:t>
      </w:r>
    </w:p>
    <w:p w:rsidR="00726555" w:rsidRPr="00365A86" w:rsidRDefault="00365A86" w:rsidP="00365A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A86">
        <w:rPr>
          <w:rFonts w:ascii="Times New Roman" w:hAnsi="Times New Roman" w:cs="Times New Roman"/>
          <w:sz w:val="24"/>
          <w:szCs w:val="24"/>
        </w:rPr>
        <w:t xml:space="preserve">Мурашова И.Ю., </w:t>
      </w:r>
      <w:proofErr w:type="spellStart"/>
      <w:r w:rsidRPr="00365A86">
        <w:rPr>
          <w:rFonts w:ascii="Times New Roman" w:hAnsi="Times New Roman" w:cs="Times New Roman"/>
          <w:sz w:val="24"/>
          <w:szCs w:val="24"/>
        </w:rPr>
        <w:t>Магазинникова</w:t>
      </w:r>
      <w:proofErr w:type="spellEnd"/>
      <w:r w:rsidRPr="00365A86">
        <w:rPr>
          <w:rFonts w:ascii="Times New Roman" w:hAnsi="Times New Roman" w:cs="Times New Roman"/>
          <w:sz w:val="24"/>
          <w:szCs w:val="24"/>
        </w:rPr>
        <w:t xml:space="preserve"> Л.В., Саватеева Е.Ю., </w:t>
      </w:r>
      <w:proofErr w:type="spellStart"/>
      <w:r w:rsidRPr="00365A86">
        <w:rPr>
          <w:rFonts w:ascii="Times New Roman" w:hAnsi="Times New Roman" w:cs="Times New Roman"/>
          <w:sz w:val="24"/>
          <w:szCs w:val="24"/>
        </w:rPr>
        <w:t>Комаровская</w:t>
      </w:r>
      <w:proofErr w:type="spellEnd"/>
      <w:r w:rsidRPr="00365A86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365A86">
        <w:rPr>
          <w:rFonts w:ascii="Times New Roman" w:hAnsi="Times New Roman" w:cs="Times New Roman"/>
          <w:sz w:val="24"/>
          <w:szCs w:val="24"/>
        </w:rPr>
        <w:t>Цедрик</w:t>
      </w:r>
      <w:proofErr w:type="spellEnd"/>
      <w:r w:rsidRPr="00365A86">
        <w:rPr>
          <w:rFonts w:ascii="Times New Roman" w:hAnsi="Times New Roman" w:cs="Times New Roman"/>
          <w:sz w:val="24"/>
          <w:szCs w:val="24"/>
        </w:rPr>
        <w:t xml:space="preserve"> Т.А.  Программа коррекционной работы  в группе компенсирующей направленности для детей с  тяжелыми нарушениями речи // Сборник программ коррекционной логопедической работы в образовательных учреждениях в соответствии с ФГОС и ФГТ / Сост. Т.Б. Баширова. Иркутский ИПКРО, 2012 г. С. 8-53.</w:t>
      </w:r>
    </w:p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AC0FD5" w:rsidRDefault="00AC0FD5" w:rsidP="001A62E4"/>
    <w:p w:rsidR="00AC0FD5" w:rsidRDefault="00AC0FD5" w:rsidP="001A62E4"/>
    <w:p w:rsidR="003C2F81" w:rsidRDefault="003C2F81" w:rsidP="001A62E4">
      <w:pPr>
        <w:pBdr>
          <w:bottom w:val="single" w:sz="12" w:space="1" w:color="auto"/>
        </w:pBdr>
      </w:pPr>
    </w:p>
    <w:p w:rsidR="003C2F81" w:rsidRPr="003C2F81" w:rsidRDefault="003C2F81" w:rsidP="001A62E4">
      <w:pPr>
        <w:rPr>
          <w:rFonts w:ascii="Times New Roman" w:hAnsi="Times New Roman" w:cs="Times New Roman"/>
          <w:sz w:val="20"/>
          <w:szCs w:val="20"/>
        </w:rPr>
      </w:pPr>
      <w:r w:rsidRPr="003C2F81">
        <w:rPr>
          <w:rFonts w:ascii="Times New Roman" w:hAnsi="Times New Roman" w:cs="Times New Roman"/>
        </w:rPr>
        <w:t xml:space="preserve"> 1.</w:t>
      </w:r>
      <w:r w:rsidRPr="003C2F81">
        <w:rPr>
          <w:rFonts w:ascii="Times New Roman" w:hAnsi="Times New Roman" w:cs="Times New Roman"/>
          <w:sz w:val="20"/>
          <w:szCs w:val="20"/>
        </w:rPr>
        <w:tab/>
        <w:t xml:space="preserve">Федеральный государственный стандарт дошкольного образования, утвержден приказом </w:t>
      </w:r>
      <w:proofErr w:type="spellStart"/>
      <w:r w:rsidRPr="003C2F81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3C2F81">
        <w:rPr>
          <w:rFonts w:ascii="Times New Roman" w:hAnsi="Times New Roman" w:cs="Times New Roman"/>
          <w:sz w:val="20"/>
          <w:szCs w:val="20"/>
        </w:rPr>
        <w:t xml:space="preserve"> России от 17.10.2013. № 1155. [Электронный ресурс]: http://www.gbdou28.3dn.ru/prikaz_minobrnauki_rf_po_fgos.pdf /</w:t>
      </w:r>
    </w:p>
    <w:p w:rsidR="003C2F81" w:rsidRPr="003C2F81" w:rsidRDefault="003C2F81" w:rsidP="001A62E4">
      <w:pPr>
        <w:rPr>
          <w:rFonts w:ascii="Times New Roman" w:hAnsi="Times New Roman" w:cs="Times New Roman"/>
          <w:sz w:val="20"/>
          <w:szCs w:val="20"/>
        </w:rPr>
      </w:pPr>
    </w:p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Default="003C2F81" w:rsidP="001A62E4"/>
    <w:p w:rsidR="003C2F81" w:rsidRPr="001A62E4" w:rsidRDefault="003C2F81" w:rsidP="001A62E4"/>
    <w:sectPr w:rsidR="003C2F81" w:rsidRPr="001A62E4" w:rsidSect="003C2F8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0B3"/>
    <w:multiLevelType w:val="hybridMultilevel"/>
    <w:tmpl w:val="8192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F3648"/>
    <w:multiLevelType w:val="multilevel"/>
    <w:tmpl w:val="33E4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21C"/>
    <w:rsid w:val="000566B9"/>
    <w:rsid w:val="001A62E4"/>
    <w:rsid w:val="0031318C"/>
    <w:rsid w:val="00365A86"/>
    <w:rsid w:val="003C2F81"/>
    <w:rsid w:val="004C4662"/>
    <w:rsid w:val="005011D8"/>
    <w:rsid w:val="00510A84"/>
    <w:rsid w:val="006537CD"/>
    <w:rsid w:val="006B6706"/>
    <w:rsid w:val="006C2480"/>
    <w:rsid w:val="006D70B7"/>
    <w:rsid w:val="006F1B01"/>
    <w:rsid w:val="007154A6"/>
    <w:rsid w:val="00715CFC"/>
    <w:rsid w:val="00726555"/>
    <w:rsid w:val="00844F88"/>
    <w:rsid w:val="00AC0FD5"/>
    <w:rsid w:val="00C27F51"/>
    <w:rsid w:val="00CB263B"/>
    <w:rsid w:val="00E2721C"/>
    <w:rsid w:val="00F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01"/>
  </w:style>
  <w:style w:type="paragraph" w:styleId="1">
    <w:name w:val="heading 1"/>
    <w:basedOn w:val="a"/>
    <w:next w:val="a"/>
    <w:link w:val="10"/>
    <w:uiPriority w:val="9"/>
    <w:qFormat/>
    <w:rsid w:val="00E27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66B9"/>
    <w:pPr>
      <w:ind w:left="720"/>
      <w:contextualSpacing/>
    </w:pPr>
  </w:style>
  <w:style w:type="table" w:styleId="a4">
    <w:name w:val="Table Grid"/>
    <w:basedOn w:val="a1"/>
    <w:uiPriority w:val="59"/>
    <w:rsid w:val="0036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21D3-A5D2-4E0C-BA8B-521DE765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</Company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Позитроника</cp:lastModifiedBy>
  <cp:revision>13</cp:revision>
  <dcterms:created xsi:type="dcterms:W3CDTF">2016-08-24T04:58:00Z</dcterms:created>
  <dcterms:modified xsi:type="dcterms:W3CDTF">2016-08-25T13:52:00Z</dcterms:modified>
</cp:coreProperties>
</file>