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A3B" w:rsidRDefault="003649F7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№ 175  г. Киров</w:t>
      </w:r>
    </w:p>
    <w:p w:rsidR="003649F7" w:rsidRDefault="003649F7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F7" w:rsidRDefault="003649F7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F7" w:rsidRDefault="003649F7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F7" w:rsidRDefault="003649F7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F7" w:rsidRDefault="003649F7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F7" w:rsidRDefault="003649F7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F7" w:rsidRDefault="003649F7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F7" w:rsidRDefault="003649F7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F7" w:rsidRDefault="003649F7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9F7" w:rsidRDefault="003649F7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Фотоконкурс  </w:t>
      </w:r>
      <w:r w:rsidRPr="00B0161F">
        <w:rPr>
          <w:rFonts w:ascii="Times New Roman" w:hAnsi="Times New Roman" w:cs="Times New Roman"/>
          <w:b/>
          <w:sz w:val="28"/>
          <w:szCs w:val="28"/>
        </w:rPr>
        <w:t>«Детский сад – яркие моменты</w:t>
      </w:r>
      <w:r w:rsidR="00E1454B" w:rsidRPr="00B0161F">
        <w:rPr>
          <w:rFonts w:ascii="Times New Roman" w:hAnsi="Times New Roman" w:cs="Times New Roman"/>
          <w:b/>
          <w:sz w:val="28"/>
          <w:szCs w:val="28"/>
        </w:rPr>
        <w:t>»</w:t>
      </w:r>
    </w:p>
    <w:p w:rsidR="00E1454B" w:rsidRPr="00B0161F" w:rsidRDefault="00E1454B" w:rsidP="00B016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Театрализация сказки </w:t>
      </w:r>
      <w:r w:rsidRPr="00B0161F">
        <w:rPr>
          <w:rFonts w:ascii="Times New Roman" w:hAnsi="Times New Roman" w:cs="Times New Roman"/>
          <w:b/>
          <w:sz w:val="28"/>
          <w:szCs w:val="28"/>
        </w:rPr>
        <w:t>«Под грибом»</w:t>
      </w:r>
    </w:p>
    <w:p w:rsidR="00E1454B" w:rsidRDefault="00E1454B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E1454B" w:rsidRDefault="00E1454B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Елькина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61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левтина</w:t>
      </w:r>
      <w:r w:rsidR="00B0161F">
        <w:rPr>
          <w:rFonts w:ascii="Times New Roman" w:hAnsi="Times New Roman" w:cs="Times New Roman"/>
          <w:sz w:val="28"/>
          <w:szCs w:val="28"/>
        </w:rPr>
        <w:t xml:space="preserve"> Григорьевна.</w:t>
      </w: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335"/>
            <wp:effectExtent l="19050" t="0" r="0" b="0"/>
            <wp:docPr id="2" name="Рисунок 1" descr="0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335"/>
            <wp:effectExtent l="19050" t="0" r="0" b="0"/>
            <wp:docPr id="4" name="Рисунок 2" descr="0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335"/>
            <wp:effectExtent l="19050" t="0" r="0" b="0"/>
            <wp:docPr id="5" name="Рисунок 4" descr="0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335"/>
            <wp:effectExtent l="19050" t="0" r="0" b="0"/>
            <wp:docPr id="6" name="Рисунок 5" descr="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795395"/>
            <wp:effectExtent l="19050" t="0" r="0" b="0"/>
            <wp:docPr id="7" name="Рисунок 6" descr="0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335"/>
            <wp:effectExtent l="19050" t="0" r="0" b="0"/>
            <wp:docPr id="8" name="Рисунок 7" descr="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884930"/>
            <wp:effectExtent l="19050" t="0" r="0" b="0"/>
            <wp:docPr id="9" name="Рисунок 8" descr="0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7C8" w:rsidRDefault="003D57C8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7C8" w:rsidRDefault="003D57C8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7C8" w:rsidRDefault="003D57C8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335"/>
            <wp:effectExtent l="19050" t="0" r="0" b="0"/>
            <wp:docPr id="10" name="Рисунок 9" descr="0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3D57C8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9940"/>
            <wp:effectExtent l="19050" t="0" r="0" b="0"/>
            <wp:docPr id="11" name="Рисунок 10" descr="0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7C8" w:rsidRDefault="003D57C8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87495"/>
            <wp:effectExtent l="19050" t="0" r="0" b="0"/>
            <wp:docPr id="12" name="Рисунок 11" descr="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1F" w:rsidRDefault="003D57C8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335"/>
            <wp:effectExtent l="19050" t="0" r="0" b="0"/>
            <wp:docPr id="13" name="Рисунок 12" descr="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1F" w:rsidRDefault="00B0161F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61F" w:rsidRDefault="003D57C8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200525"/>
            <wp:effectExtent l="19050" t="0" r="0" b="0"/>
            <wp:docPr id="14" name="Рисунок 13" descr="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7C8" w:rsidRDefault="003D57C8" w:rsidP="00B0161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D57C8" w:rsidSect="003649F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9F7"/>
    <w:rsid w:val="00030A3B"/>
    <w:rsid w:val="003649F7"/>
    <w:rsid w:val="003D57C8"/>
    <w:rsid w:val="00B0161F"/>
    <w:rsid w:val="00E14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2016-09-14T13:50:00Z</dcterms:created>
  <dcterms:modified xsi:type="dcterms:W3CDTF">2016-09-14T14:32:00Z</dcterms:modified>
</cp:coreProperties>
</file>