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8D1" w:rsidRDefault="008368D1" w:rsidP="008368D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Духовно-нравственное воспитание подростков.</w:t>
      </w:r>
    </w:p>
    <w:p w:rsidR="008368D1" w:rsidRPr="008368D1" w:rsidRDefault="008368D1" w:rsidP="00836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8D1">
        <w:rPr>
          <w:rFonts w:ascii="Times New Roman" w:hAnsi="Times New Roman" w:cs="Times New Roman"/>
          <w:b/>
          <w:sz w:val="24"/>
          <w:szCs w:val="24"/>
        </w:rPr>
        <w:t>Проблема</w:t>
      </w:r>
      <w:r w:rsidRPr="008368D1">
        <w:rPr>
          <w:rFonts w:ascii="Times New Roman" w:hAnsi="Times New Roman" w:cs="Times New Roman"/>
          <w:sz w:val="24"/>
          <w:szCs w:val="24"/>
        </w:rPr>
        <w:t xml:space="preserve"> духовно-нравственного воспитания подрастающего поколения является актуальной в условиях глобальных изменений основных сфер социальной и культурной жизни общества: сегодня происходит активное развитие рыночной экономики, экспансия средств массовой коммуникации сопровождаются кризисом духовности и нравственности в современном социуме. Дети и молодежь сегодня нуждаются в ценностно-смысловых ориентирах и культурных образцах, являющихся важнейшими регуляторами социально значимого поведения.</w:t>
      </w:r>
    </w:p>
    <w:p w:rsidR="008368D1" w:rsidRPr="008368D1" w:rsidRDefault="008368D1" w:rsidP="00836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8D1">
        <w:rPr>
          <w:rFonts w:ascii="Times New Roman" w:hAnsi="Times New Roman" w:cs="Times New Roman"/>
          <w:b/>
          <w:sz w:val="24"/>
          <w:szCs w:val="24"/>
        </w:rPr>
        <w:t xml:space="preserve">Актуальность </w:t>
      </w:r>
      <w:r w:rsidRPr="008368D1">
        <w:rPr>
          <w:rFonts w:ascii="Times New Roman" w:hAnsi="Times New Roman" w:cs="Times New Roman"/>
          <w:sz w:val="24"/>
          <w:szCs w:val="24"/>
        </w:rPr>
        <w:t xml:space="preserve">проблемы духовно-нравственного воспитания связана с тем, что в современном мире человек живет и развивается, окруженный множеством разнообразных источников сильного воздействия на него как позитивного, так и негативного характера (это в первую очередь средства массовой коммуникации и информации, неорганизованные события окружающей среды), которые ежедневно обрушиваются на неокрепший интеллект и чувства молодого человека, на его формирующуюся сферу нравственности. </w:t>
      </w:r>
    </w:p>
    <w:p w:rsidR="008368D1" w:rsidRPr="008368D1" w:rsidRDefault="008368D1" w:rsidP="008368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8D1">
        <w:rPr>
          <w:rFonts w:ascii="Times New Roman" w:hAnsi="Times New Roman" w:cs="Times New Roman"/>
          <w:sz w:val="24"/>
          <w:szCs w:val="24"/>
        </w:rPr>
        <w:t>Задачей современной образовательной системы является духовно-нравственное развитие и воспитание учащихся, что представляет собой важный компонент социального заказа для образования.</w:t>
      </w:r>
    </w:p>
    <w:p w:rsidR="008368D1" w:rsidRPr="008368D1" w:rsidRDefault="008368D1" w:rsidP="00836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368D1">
        <w:rPr>
          <w:rFonts w:ascii="Times New Roman" w:hAnsi="Times New Roman" w:cs="Times New Roman"/>
          <w:i/>
          <w:sz w:val="24"/>
          <w:szCs w:val="24"/>
        </w:rPr>
        <w:t>Духовно-нравственное воспитание</w:t>
      </w:r>
      <w:r w:rsidRPr="008368D1">
        <w:rPr>
          <w:rFonts w:ascii="Times New Roman" w:hAnsi="Times New Roman" w:cs="Times New Roman"/>
          <w:sz w:val="24"/>
          <w:szCs w:val="24"/>
        </w:rPr>
        <w:t xml:space="preserve"> - педагогически организованный процесс усвоения и принятия обучающихся базовых национальных ценностей, освоение системы общечеловеческих ценностей и культурных, духовных и нравственных ценностей общества.</w:t>
      </w:r>
    </w:p>
    <w:p w:rsidR="008368D1" w:rsidRPr="008368D1" w:rsidRDefault="008368D1" w:rsidP="008368D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8D1">
        <w:rPr>
          <w:rFonts w:ascii="Times New Roman" w:hAnsi="Times New Roman" w:cs="Times New Roman"/>
          <w:sz w:val="24"/>
          <w:szCs w:val="24"/>
        </w:rPr>
        <w:t>В повседневной жизни мы постоянно используем сочетания со словами «душа», «дух», «духовность», которые отличаются неясностью и случайностью в содержании, однако в современном научно-педагогическом знании эти понятия игнорируются или относятся только к религиозным воззрениям. Ключевым понятием для поиска новых идей в духовно-нравственном воспитании является понятие «духовность».</w:t>
      </w:r>
    </w:p>
    <w:p w:rsidR="008368D1" w:rsidRPr="008368D1" w:rsidRDefault="008368D1" w:rsidP="008368D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8D1">
        <w:rPr>
          <w:rFonts w:ascii="Times New Roman" w:hAnsi="Times New Roman" w:cs="Times New Roman"/>
          <w:sz w:val="24"/>
          <w:szCs w:val="24"/>
        </w:rPr>
        <w:t>В педагогических источниках под «духовностью» понимается состояние</w:t>
      </w:r>
    </w:p>
    <w:p w:rsidR="008368D1" w:rsidRPr="008368D1" w:rsidRDefault="008368D1" w:rsidP="008368D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68D1">
        <w:rPr>
          <w:rFonts w:ascii="Times New Roman" w:hAnsi="Times New Roman" w:cs="Times New Roman"/>
          <w:sz w:val="24"/>
          <w:szCs w:val="24"/>
        </w:rPr>
        <w:t>человеческого самосознания, которое находит свое выражение в мыслях, словах и действиях. Она определяет степень овладения людьми различными видами духовной культуры: философией, искусством, религией, комплексом</w:t>
      </w:r>
    </w:p>
    <w:p w:rsidR="008368D1" w:rsidRPr="008368D1" w:rsidRDefault="008368D1" w:rsidP="008368D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68D1">
        <w:rPr>
          <w:rFonts w:ascii="Times New Roman" w:hAnsi="Times New Roman" w:cs="Times New Roman"/>
          <w:sz w:val="24"/>
          <w:szCs w:val="24"/>
        </w:rPr>
        <w:t>изучаемых в школе предметов и т.д.</w:t>
      </w:r>
    </w:p>
    <w:p w:rsidR="008368D1" w:rsidRPr="008368D1" w:rsidRDefault="008368D1" w:rsidP="008368D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8D1">
        <w:rPr>
          <w:rFonts w:ascii="Times New Roman" w:hAnsi="Times New Roman" w:cs="Times New Roman"/>
          <w:sz w:val="24"/>
          <w:szCs w:val="24"/>
        </w:rPr>
        <w:t xml:space="preserve">Под понятием духовность традиционно обозначалась совокупность проявлений духа в мире и человеке. В социологии, культурологии, а ещё чаще в публицистике «духовностью» называют объединяющие начала общества, выражаемые в виде моральных ценностей и традиций, сконцентрированные, как правило, в религиозных учениях и практиках, а также в художественных образах искусства. В рамках такого подхода, </w:t>
      </w:r>
      <w:r w:rsidRPr="008368D1">
        <w:rPr>
          <w:rFonts w:ascii="Times New Roman" w:hAnsi="Times New Roman" w:cs="Times New Roman"/>
          <w:sz w:val="24"/>
          <w:szCs w:val="24"/>
        </w:rPr>
        <w:lastRenderedPageBreak/>
        <w:t>проекция духовности в индивидуальное сознание называется совестью. В этой связи следует отдельно поговорить о религии как значимой части духовной культуры.</w:t>
      </w:r>
    </w:p>
    <w:p w:rsidR="008368D1" w:rsidRPr="008368D1" w:rsidRDefault="008368D1" w:rsidP="008368D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8D1">
        <w:rPr>
          <w:rFonts w:ascii="Times New Roman" w:hAnsi="Times New Roman" w:cs="Times New Roman"/>
          <w:sz w:val="24"/>
          <w:szCs w:val="24"/>
        </w:rPr>
        <w:t>В настоящее время большое внимание уделяется не только процессу обучения, но и воспитанию подростков. Наша цель заключается в том, чтобы защитить детей от насилия, сделать их невосприимчивыми к злу и способными творить добро на благо людей.</w:t>
      </w:r>
    </w:p>
    <w:p w:rsidR="008368D1" w:rsidRPr="008368D1" w:rsidRDefault="008368D1" w:rsidP="008368D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D1">
        <w:rPr>
          <w:rFonts w:ascii="Times New Roman" w:hAnsi="Times New Roman" w:cs="Times New Roman"/>
          <w:b/>
          <w:sz w:val="24"/>
          <w:szCs w:val="24"/>
        </w:rPr>
        <w:t xml:space="preserve">Традиционными источниками </w:t>
      </w:r>
      <w:proofErr w:type="gramStart"/>
      <w:r w:rsidRPr="008368D1">
        <w:rPr>
          <w:rFonts w:ascii="Times New Roman" w:hAnsi="Times New Roman" w:cs="Times New Roman"/>
          <w:b/>
          <w:sz w:val="24"/>
          <w:szCs w:val="24"/>
        </w:rPr>
        <w:t>нравственности  (</w:t>
      </w:r>
      <w:proofErr w:type="gramEnd"/>
      <w:r w:rsidRPr="008368D1">
        <w:rPr>
          <w:rFonts w:ascii="Times New Roman" w:hAnsi="Times New Roman" w:cs="Times New Roman"/>
          <w:b/>
          <w:sz w:val="24"/>
          <w:szCs w:val="24"/>
        </w:rPr>
        <w:t>базовыми  национальными ценностями) являются:</w:t>
      </w:r>
    </w:p>
    <w:p w:rsidR="008368D1" w:rsidRPr="008368D1" w:rsidRDefault="008368D1" w:rsidP="008368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8D1">
        <w:rPr>
          <w:rFonts w:ascii="Times New Roman" w:hAnsi="Times New Roman" w:cs="Times New Roman"/>
          <w:sz w:val="24"/>
          <w:szCs w:val="24"/>
        </w:rPr>
        <w:t xml:space="preserve">· </w:t>
      </w:r>
      <w:proofErr w:type="gramStart"/>
      <w:r w:rsidRPr="008368D1">
        <w:rPr>
          <w:rFonts w:ascii="Times New Roman" w:hAnsi="Times New Roman" w:cs="Times New Roman"/>
          <w:sz w:val="24"/>
          <w:szCs w:val="24"/>
        </w:rPr>
        <w:t>патриотизм  -</w:t>
      </w:r>
      <w:proofErr w:type="gramEnd"/>
      <w:r w:rsidRPr="008368D1">
        <w:rPr>
          <w:rFonts w:ascii="Times New Roman" w:hAnsi="Times New Roman" w:cs="Times New Roman"/>
          <w:sz w:val="24"/>
          <w:szCs w:val="24"/>
        </w:rPr>
        <w:t xml:space="preserve"> любовь к России, к своему народу, к своей малой родине; служение Отечеству;</w:t>
      </w:r>
    </w:p>
    <w:p w:rsidR="008368D1" w:rsidRPr="008368D1" w:rsidRDefault="008368D1" w:rsidP="008368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8D1">
        <w:rPr>
          <w:rFonts w:ascii="Times New Roman" w:hAnsi="Times New Roman" w:cs="Times New Roman"/>
          <w:sz w:val="24"/>
          <w:szCs w:val="24"/>
        </w:rPr>
        <w:t>· социальная солидарность – свобода личная и национальная; доверие к людям, институтам государства и гражданского общества; справедливость, милосердие, честь, достоинство;</w:t>
      </w:r>
    </w:p>
    <w:p w:rsidR="008368D1" w:rsidRPr="008368D1" w:rsidRDefault="008368D1" w:rsidP="008368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8D1">
        <w:rPr>
          <w:rFonts w:ascii="Times New Roman" w:hAnsi="Times New Roman" w:cs="Times New Roman"/>
          <w:sz w:val="24"/>
          <w:szCs w:val="24"/>
        </w:rPr>
        <w:t xml:space="preserve">· </w:t>
      </w:r>
      <w:proofErr w:type="gramStart"/>
      <w:r w:rsidRPr="008368D1">
        <w:rPr>
          <w:rFonts w:ascii="Times New Roman" w:hAnsi="Times New Roman" w:cs="Times New Roman"/>
          <w:sz w:val="24"/>
          <w:szCs w:val="24"/>
        </w:rPr>
        <w:t>гражданственность  -</w:t>
      </w:r>
      <w:proofErr w:type="gramEnd"/>
      <w:r w:rsidRPr="008368D1">
        <w:rPr>
          <w:rFonts w:ascii="Times New Roman" w:hAnsi="Times New Roman" w:cs="Times New Roman"/>
          <w:sz w:val="24"/>
          <w:szCs w:val="24"/>
        </w:rPr>
        <w:t xml:space="preserve"> служение Отечеству, правовое государство, гражданское общество, старшим поколением и  семьей, закон и правопорядок, поликультурный мир, свобода совести и вероисповедания;</w:t>
      </w:r>
    </w:p>
    <w:p w:rsidR="008368D1" w:rsidRPr="008368D1" w:rsidRDefault="008368D1" w:rsidP="008368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8D1">
        <w:rPr>
          <w:rFonts w:ascii="Times New Roman" w:hAnsi="Times New Roman" w:cs="Times New Roman"/>
          <w:sz w:val="24"/>
          <w:szCs w:val="24"/>
        </w:rPr>
        <w:t xml:space="preserve">· </w:t>
      </w:r>
      <w:proofErr w:type="gramStart"/>
      <w:r w:rsidRPr="008368D1">
        <w:rPr>
          <w:rFonts w:ascii="Times New Roman" w:hAnsi="Times New Roman" w:cs="Times New Roman"/>
          <w:sz w:val="24"/>
          <w:szCs w:val="24"/>
        </w:rPr>
        <w:t>семья  -</w:t>
      </w:r>
      <w:proofErr w:type="gramEnd"/>
      <w:r w:rsidRPr="008368D1">
        <w:rPr>
          <w:rFonts w:ascii="Times New Roman" w:hAnsi="Times New Roman" w:cs="Times New Roman"/>
          <w:sz w:val="24"/>
          <w:szCs w:val="24"/>
        </w:rPr>
        <w:t xml:space="preserve"> любовь и верность, здоровье, достаток, уважение к  родителям, забота о старших и младших, забота о продолжении рода;</w:t>
      </w:r>
    </w:p>
    <w:p w:rsidR="008368D1" w:rsidRPr="008368D1" w:rsidRDefault="008368D1" w:rsidP="008368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8D1">
        <w:rPr>
          <w:rFonts w:ascii="Times New Roman" w:hAnsi="Times New Roman" w:cs="Times New Roman"/>
          <w:sz w:val="24"/>
          <w:szCs w:val="24"/>
        </w:rPr>
        <w:t>· труд и творчество – уважение к труду, творчество и созидание, целеустремленность и настойчивость;</w:t>
      </w:r>
    </w:p>
    <w:p w:rsidR="008368D1" w:rsidRPr="008368D1" w:rsidRDefault="008368D1" w:rsidP="008368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8D1">
        <w:rPr>
          <w:rFonts w:ascii="Times New Roman" w:hAnsi="Times New Roman" w:cs="Times New Roman"/>
          <w:sz w:val="24"/>
          <w:szCs w:val="24"/>
        </w:rPr>
        <w:t>· наука – ценность знания, стремление к истине, научная картина мира;</w:t>
      </w:r>
    </w:p>
    <w:p w:rsidR="008368D1" w:rsidRPr="008368D1" w:rsidRDefault="008368D1" w:rsidP="008368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8D1">
        <w:rPr>
          <w:rFonts w:ascii="Times New Roman" w:hAnsi="Times New Roman" w:cs="Times New Roman"/>
          <w:sz w:val="24"/>
          <w:szCs w:val="24"/>
        </w:rPr>
        <w:t>·традиционные российские религии – представление о вере, духовности, религиозной жизни человека, ценности религиозного мировоззрения, толерантности, формируемые на основе межконфессионального диалога;</w:t>
      </w:r>
    </w:p>
    <w:p w:rsidR="008368D1" w:rsidRPr="008368D1" w:rsidRDefault="008368D1" w:rsidP="008368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8D1">
        <w:rPr>
          <w:rFonts w:ascii="Times New Roman" w:hAnsi="Times New Roman" w:cs="Times New Roman"/>
          <w:sz w:val="24"/>
          <w:szCs w:val="24"/>
        </w:rPr>
        <w:t>· искусство и литература – красота, гармония, духовный мир человека, нравственный выбор, смысл жизни, эстетическое развитие, этическое развитие;</w:t>
      </w:r>
    </w:p>
    <w:p w:rsidR="008368D1" w:rsidRPr="008368D1" w:rsidRDefault="008368D1" w:rsidP="008368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8D1">
        <w:rPr>
          <w:rFonts w:ascii="Times New Roman" w:hAnsi="Times New Roman" w:cs="Times New Roman"/>
          <w:sz w:val="24"/>
          <w:szCs w:val="24"/>
        </w:rPr>
        <w:t xml:space="preserve">· природа – </w:t>
      </w:r>
      <w:proofErr w:type="gramStart"/>
      <w:r w:rsidRPr="008368D1">
        <w:rPr>
          <w:rFonts w:ascii="Times New Roman" w:hAnsi="Times New Roman" w:cs="Times New Roman"/>
          <w:sz w:val="24"/>
          <w:szCs w:val="24"/>
        </w:rPr>
        <w:t>эволюция,  жизнь</w:t>
      </w:r>
      <w:proofErr w:type="gramEnd"/>
      <w:r w:rsidRPr="008368D1">
        <w:rPr>
          <w:rFonts w:ascii="Times New Roman" w:hAnsi="Times New Roman" w:cs="Times New Roman"/>
          <w:sz w:val="24"/>
          <w:szCs w:val="24"/>
        </w:rPr>
        <w:t>, родная земля, заповедная природа, планета Земля, экологическое сознание;</w:t>
      </w:r>
    </w:p>
    <w:p w:rsidR="008368D1" w:rsidRPr="008368D1" w:rsidRDefault="008368D1" w:rsidP="008368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8D1">
        <w:rPr>
          <w:rFonts w:ascii="Times New Roman" w:hAnsi="Times New Roman" w:cs="Times New Roman"/>
          <w:sz w:val="24"/>
          <w:szCs w:val="24"/>
        </w:rPr>
        <w:t>· человечество – мир во всем мире, многообразие и равноправие культур и народов, прогресс человечества, международное сотрудничество.</w:t>
      </w:r>
    </w:p>
    <w:p w:rsidR="008368D1" w:rsidRPr="008368D1" w:rsidRDefault="008368D1" w:rsidP="00836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8D1">
        <w:rPr>
          <w:rFonts w:ascii="Times New Roman" w:hAnsi="Times New Roman" w:cs="Times New Roman"/>
          <w:sz w:val="24"/>
          <w:szCs w:val="24"/>
        </w:rPr>
        <w:t>Перед нами, филологами, проблема духовно-нравственного воспитания стоит особо остро. Ведь мы имеем очень сильное оружие – это слово, художественная речь, книга. А «Книга, – по словам А. Герцена, – это духовное завещание одного поколения другому, совет умирающего старца юноше, начинающему жить, приказ, передаваемый часовым, отправляющимся на отдых человеку, заступающему на его место».</w:t>
      </w:r>
    </w:p>
    <w:p w:rsidR="00E211C2" w:rsidRDefault="00E211C2"/>
    <w:sectPr w:rsidR="00E211C2" w:rsidSect="008368D1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8D1"/>
    <w:rsid w:val="008368D1"/>
    <w:rsid w:val="00E2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25A53"/>
  <w15:chartTrackingRefBased/>
  <w15:docId w15:val="{C1818AE9-4ABA-424B-9A69-8C2DBE8A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1</cp:revision>
  <dcterms:created xsi:type="dcterms:W3CDTF">2023-04-15T15:50:00Z</dcterms:created>
  <dcterms:modified xsi:type="dcterms:W3CDTF">2023-04-15T15:54:00Z</dcterms:modified>
</cp:coreProperties>
</file>