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37A2" w:rsidRDefault="005837A2" w:rsidP="005837A2">
      <w:pPr>
        <w:pStyle w:val="a3"/>
        <w:spacing w:line="312" w:lineRule="atLeast"/>
        <w:jc w:val="right"/>
        <w:rPr>
          <w:rStyle w:val="a4"/>
          <w:i/>
          <w:iCs/>
          <w:color w:val="333333"/>
          <w:sz w:val="28"/>
          <w:szCs w:val="28"/>
        </w:rPr>
      </w:pPr>
      <w:r>
        <w:rPr>
          <w:rStyle w:val="a4"/>
          <w:i/>
          <w:iCs/>
          <w:color w:val="333333"/>
          <w:sz w:val="28"/>
          <w:szCs w:val="28"/>
        </w:rPr>
        <w:t>Утверждаю</w:t>
      </w:r>
    </w:p>
    <w:p w:rsidR="005837A2" w:rsidRDefault="005837A2" w:rsidP="005837A2">
      <w:pPr>
        <w:pStyle w:val="a3"/>
        <w:spacing w:line="312" w:lineRule="atLeast"/>
        <w:jc w:val="right"/>
        <w:rPr>
          <w:rStyle w:val="a4"/>
          <w:i/>
          <w:iCs/>
          <w:color w:val="333333"/>
          <w:sz w:val="28"/>
          <w:szCs w:val="28"/>
        </w:rPr>
      </w:pPr>
      <w:r>
        <w:rPr>
          <w:rStyle w:val="a4"/>
          <w:i/>
          <w:iCs/>
          <w:color w:val="333333"/>
          <w:sz w:val="28"/>
          <w:szCs w:val="28"/>
        </w:rPr>
        <w:t>Директор ГБОУ школа №439</w:t>
      </w:r>
    </w:p>
    <w:p w:rsidR="005837A2" w:rsidRDefault="005837A2" w:rsidP="005837A2">
      <w:pPr>
        <w:pStyle w:val="a3"/>
        <w:spacing w:line="312" w:lineRule="atLeast"/>
        <w:jc w:val="right"/>
        <w:rPr>
          <w:rStyle w:val="a4"/>
          <w:i/>
          <w:iCs/>
          <w:color w:val="333333"/>
          <w:sz w:val="28"/>
          <w:szCs w:val="28"/>
        </w:rPr>
      </w:pPr>
      <w:r>
        <w:rPr>
          <w:rStyle w:val="a4"/>
          <w:i/>
          <w:iCs/>
          <w:color w:val="333333"/>
          <w:sz w:val="28"/>
          <w:szCs w:val="28"/>
        </w:rPr>
        <w:t>________В.Н. Гнездилова</w:t>
      </w:r>
    </w:p>
    <w:p w:rsidR="005837A2" w:rsidRDefault="005837A2" w:rsidP="005837A2">
      <w:pPr>
        <w:pStyle w:val="a3"/>
        <w:spacing w:line="312" w:lineRule="atLeast"/>
        <w:jc w:val="right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972DA5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  <w:r>
        <w:rPr>
          <w:rStyle w:val="a4"/>
          <w:i/>
          <w:iCs/>
          <w:color w:val="333333"/>
          <w:sz w:val="28"/>
          <w:szCs w:val="28"/>
        </w:rPr>
        <w:t>Доклад</w:t>
      </w: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6D12E4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  <w:r>
        <w:rPr>
          <w:rStyle w:val="a4"/>
          <w:i/>
          <w:iCs/>
          <w:color w:val="333333"/>
          <w:sz w:val="28"/>
          <w:szCs w:val="28"/>
        </w:rPr>
        <w:t>«Формы организации досуга</w:t>
      </w:r>
      <w:r w:rsidR="006D12E4">
        <w:rPr>
          <w:rStyle w:val="a4"/>
          <w:i/>
          <w:iCs/>
          <w:color w:val="333333"/>
          <w:sz w:val="28"/>
          <w:szCs w:val="28"/>
        </w:rPr>
        <w:t xml:space="preserve"> детей и молодежи </w:t>
      </w:r>
    </w:p>
    <w:p w:rsidR="005837A2" w:rsidRDefault="006D12E4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  <w:r>
        <w:rPr>
          <w:rStyle w:val="a4"/>
          <w:i/>
          <w:iCs/>
          <w:color w:val="333333"/>
          <w:sz w:val="28"/>
          <w:szCs w:val="28"/>
        </w:rPr>
        <w:t>во внеурочной  деятельности</w:t>
      </w:r>
      <w:r w:rsidR="005837A2">
        <w:rPr>
          <w:rStyle w:val="a4"/>
          <w:i/>
          <w:iCs/>
          <w:color w:val="333333"/>
          <w:sz w:val="28"/>
          <w:szCs w:val="28"/>
        </w:rPr>
        <w:t>»</w:t>
      </w: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972DA5" w:rsidRDefault="00972DA5" w:rsidP="00972DA5">
      <w:pPr>
        <w:pStyle w:val="a3"/>
        <w:spacing w:line="312" w:lineRule="atLeast"/>
        <w:jc w:val="right"/>
        <w:rPr>
          <w:rStyle w:val="a4"/>
          <w:i/>
          <w:iCs/>
          <w:color w:val="333333"/>
          <w:sz w:val="28"/>
          <w:szCs w:val="28"/>
        </w:rPr>
      </w:pPr>
      <w:r>
        <w:rPr>
          <w:rStyle w:val="a4"/>
          <w:i/>
          <w:iCs/>
          <w:color w:val="333333"/>
          <w:sz w:val="28"/>
          <w:szCs w:val="28"/>
        </w:rPr>
        <w:t xml:space="preserve">    </w:t>
      </w:r>
    </w:p>
    <w:p w:rsidR="00972DA5" w:rsidRDefault="00972DA5" w:rsidP="00972DA5">
      <w:pPr>
        <w:pStyle w:val="a3"/>
        <w:spacing w:line="312" w:lineRule="atLeast"/>
        <w:jc w:val="right"/>
        <w:rPr>
          <w:rStyle w:val="a4"/>
          <w:i/>
          <w:iCs/>
          <w:color w:val="333333"/>
          <w:sz w:val="28"/>
          <w:szCs w:val="28"/>
        </w:rPr>
      </w:pPr>
      <w:r>
        <w:rPr>
          <w:rStyle w:val="a4"/>
          <w:i/>
          <w:iCs/>
          <w:color w:val="333333"/>
          <w:sz w:val="28"/>
          <w:szCs w:val="28"/>
        </w:rPr>
        <w:t>Учитель ГБОУ школа №439</w:t>
      </w:r>
    </w:p>
    <w:p w:rsidR="00972DA5" w:rsidRDefault="00972DA5" w:rsidP="00972DA5">
      <w:pPr>
        <w:pStyle w:val="a3"/>
        <w:spacing w:line="312" w:lineRule="atLeast"/>
        <w:jc w:val="right"/>
        <w:rPr>
          <w:rStyle w:val="a4"/>
          <w:i/>
          <w:iCs/>
          <w:color w:val="333333"/>
          <w:sz w:val="28"/>
          <w:szCs w:val="28"/>
        </w:rPr>
      </w:pPr>
      <w:proofErr w:type="spellStart"/>
      <w:r>
        <w:rPr>
          <w:rStyle w:val="a4"/>
          <w:i/>
          <w:iCs/>
          <w:color w:val="333333"/>
          <w:sz w:val="28"/>
          <w:szCs w:val="28"/>
        </w:rPr>
        <w:t>Хромченко</w:t>
      </w:r>
      <w:proofErr w:type="spellEnd"/>
      <w:r>
        <w:rPr>
          <w:rStyle w:val="a4"/>
          <w:i/>
          <w:iCs/>
          <w:color w:val="333333"/>
          <w:sz w:val="28"/>
          <w:szCs w:val="28"/>
        </w:rPr>
        <w:t xml:space="preserve"> Э.К.</w:t>
      </w: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5837A2">
      <w:pPr>
        <w:pStyle w:val="a3"/>
        <w:spacing w:line="312" w:lineRule="atLeast"/>
        <w:rPr>
          <w:rStyle w:val="a4"/>
          <w:i/>
          <w:iCs/>
          <w:color w:val="333333"/>
          <w:sz w:val="28"/>
          <w:szCs w:val="28"/>
        </w:rPr>
      </w:pPr>
    </w:p>
    <w:p w:rsidR="00972DA5" w:rsidRDefault="00972DA5" w:rsidP="005837A2">
      <w:pPr>
        <w:pStyle w:val="a3"/>
        <w:spacing w:line="312" w:lineRule="atLeast"/>
        <w:rPr>
          <w:rStyle w:val="a4"/>
          <w:i/>
          <w:iCs/>
          <w:color w:val="333333"/>
          <w:sz w:val="28"/>
          <w:szCs w:val="28"/>
        </w:rPr>
      </w:pPr>
    </w:p>
    <w:p w:rsidR="006D12E4" w:rsidRDefault="006D12E4" w:rsidP="005837A2">
      <w:pPr>
        <w:pStyle w:val="a3"/>
        <w:spacing w:line="312" w:lineRule="atLeast"/>
        <w:rPr>
          <w:rStyle w:val="a4"/>
          <w:i/>
          <w:iCs/>
          <w:color w:val="333333"/>
          <w:sz w:val="28"/>
          <w:szCs w:val="28"/>
        </w:rPr>
      </w:pPr>
    </w:p>
    <w:p w:rsidR="005837A2" w:rsidRDefault="005837A2" w:rsidP="00AA09CD">
      <w:pPr>
        <w:pStyle w:val="a3"/>
        <w:spacing w:line="312" w:lineRule="atLeast"/>
        <w:jc w:val="center"/>
        <w:rPr>
          <w:rStyle w:val="a4"/>
          <w:i/>
          <w:iCs/>
          <w:color w:val="333333"/>
          <w:sz w:val="28"/>
          <w:szCs w:val="28"/>
        </w:rPr>
      </w:pPr>
    </w:p>
    <w:p w:rsidR="00D36895" w:rsidRPr="009A2F74" w:rsidRDefault="00D36895" w:rsidP="00AA09CD">
      <w:pPr>
        <w:pStyle w:val="a3"/>
        <w:spacing w:line="312" w:lineRule="atLeast"/>
        <w:jc w:val="center"/>
        <w:rPr>
          <w:color w:val="333333"/>
          <w:sz w:val="28"/>
          <w:szCs w:val="28"/>
        </w:rPr>
      </w:pPr>
      <w:r w:rsidRPr="009A2F74">
        <w:rPr>
          <w:rStyle w:val="a4"/>
          <w:i/>
          <w:iCs/>
          <w:color w:val="333333"/>
          <w:sz w:val="28"/>
          <w:szCs w:val="28"/>
        </w:rPr>
        <w:lastRenderedPageBreak/>
        <w:t>Формы организации досуга детей</w:t>
      </w:r>
      <w:r w:rsidR="006D12E4">
        <w:rPr>
          <w:rStyle w:val="a4"/>
          <w:i/>
          <w:iCs/>
          <w:color w:val="333333"/>
          <w:sz w:val="28"/>
          <w:szCs w:val="28"/>
        </w:rPr>
        <w:t xml:space="preserve"> и молодежи</w:t>
      </w:r>
    </w:p>
    <w:p w:rsidR="00D36895" w:rsidRPr="009A2F74" w:rsidRDefault="00D36895" w:rsidP="009E1EEF">
      <w:pPr>
        <w:pStyle w:val="a3"/>
        <w:ind w:firstLine="708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>Методика организации отдыха детей зависит от их возрастных особенностей, запросов и интересов. Особая склонность у детей к игровой деятельности. Именно она занимает ведущее место в их досуге. Используют</w:t>
      </w:r>
      <w:r w:rsidR="009825F8">
        <w:rPr>
          <w:color w:val="333333"/>
          <w:sz w:val="28"/>
          <w:szCs w:val="28"/>
        </w:rPr>
        <w:t>ся</w:t>
      </w:r>
      <w:r w:rsidRPr="009A2F74">
        <w:rPr>
          <w:color w:val="333333"/>
          <w:sz w:val="28"/>
          <w:szCs w:val="28"/>
        </w:rPr>
        <w:t xml:space="preserve"> самые разнообразные по характеру виды игр: учебно-прикладные, интеллектуальные, физкультурно-спортивные. Таким образом, игры связаны со всеми сторонами формирования личности и способствуют всестороннему развитию. Игры несут в себе как познавательные, так и воспитательные элементы. Они воспитывают у детей моральные качества, расширяют их познания о мире в целом, способствуют физическому развитию, развитию трудовых и общественных навыков, развивают творческие способности и потребности детей, дают им эстетическое наслаждение, служат одним из средств развлечения.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>Игровая деятельность может дать нужный эффект при соблюдении следующих условий: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>• во-первых, игры должны носить гуманный характер, преследовать благородную цель;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>• во-вторых, при организации игровой деятельности необходимо учитывать возрастные, психолого-педагогические особенности различных групп детей и подростков;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>• в-третьих, воспитательное и образовательное воздействие игр зависит от самой организации и методики проведения, которая, в свою очередь, зависит от педагогиче</w:t>
      </w:r>
      <w:r w:rsidR="009825F8">
        <w:rPr>
          <w:color w:val="333333"/>
          <w:sz w:val="28"/>
          <w:szCs w:val="28"/>
        </w:rPr>
        <w:t xml:space="preserve">ского мастерства </w:t>
      </w:r>
      <w:r w:rsidRPr="009A2F74">
        <w:rPr>
          <w:color w:val="333333"/>
          <w:sz w:val="28"/>
          <w:szCs w:val="28"/>
        </w:rPr>
        <w:t xml:space="preserve"> педагога, организатора массовых игр.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 xml:space="preserve">При проведении игр очень важным является элемент </w:t>
      </w:r>
      <w:proofErr w:type="spellStart"/>
      <w:r w:rsidRPr="009A2F74">
        <w:rPr>
          <w:color w:val="333333"/>
          <w:sz w:val="28"/>
          <w:szCs w:val="28"/>
        </w:rPr>
        <w:t>соревновательности</w:t>
      </w:r>
      <w:proofErr w:type="spellEnd"/>
      <w:r w:rsidRPr="009A2F74">
        <w:rPr>
          <w:color w:val="333333"/>
          <w:sz w:val="28"/>
          <w:szCs w:val="28"/>
        </w:rPr>
        <w:t xml:space="preserve">. Именно он возбуждает у детей моральные стимулы, </w:t>
      </w:r>
      <w:proofErr w:type="spellStart"/>
      <w:r w:rsidR="009825F8">
        <w:rPr>
          <w:color w:val="333333"/>
          <w:sz w:val="28"/>
          <w:szCs w:val="28"/>
        </w:rPr>
        <w:t>самоконтроль</w:t>
      </w:r>
      <w:proofErr w:type="gramStart"/>
      <w:r w:rsidR="009825F8">
        <w:rPr>
          <w:color w:val="333333"/>
          <w:sz w:val="28"/>
          <w:szCs w:val="28"/>
        </w:rPr>
        <w:t>,</w:t>
      </w:r>
      <w:r w:rsidRPr="009A2F74">
        <w:rPr>
          <w:color w:val="333333"/>
          <w:sz w:val="28"/>
          <w:szCs w:val="28"/>
        </w:rPr>
        <w:t>ж</w:t>
      </w:r>
      <w:proofErr w:type="gramEnd"/>
      <w:r w:rsidRPr="009A2F74">
        <w:rPr>
          <w:color w:val="333333"/>
          <w:sz w:val="28"/>
          <w:szCs w:val="28"/>
        </w:rPr>
        <w:t>елание</w:t>
      </w:r>
      <w:proofErr w:type="spellEnd"/>
      <w:r w:rsidRPr="009A2F74">
        <w:rPr>
          <w:color w:val="333333"/>
          <w:sz w:val="28"/>
          <w:szCs w:val="28"/>
        </w:rPr>
        <w:t xml:space="preserve"> быть первым, коллективизм, чувство долга и ответственности перед товарищами. Поэтому, проводя игры, в которых проявляются личные качества и индивидуальные способности, особый акцент необходимо делать на коллективных играх, воспитыв</w:t>
      </w:r>
      <w:r w:rsidR="009825F8">
        <w:rPr>
          <w:color w:val="333333"/>
          <w:sz w:val="28"/>
          <w:szCs w:val="28"/>
        </w:rPr>
        <w:t>ающих ребят в духе единения</w:t>
      </w:r>
      <w:r w:rsidRPr="009A2F74">
        <w:rPr>
          <w:color w:val="333333"/>
          <w:sz w:val="28"/>
          <w:szCs w:val="28"/>
        </w:rPr>
        <w:t>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>Успех игровой программы зависит от самих массовиков-затейников, от подготовки игровой бутафории, реквизита, отработки текста — объяснения игры, музыкального сопровождения. Дети охотно вступают в игру. Однако их активность во многом зависит от руководителя, от его умения пробудить интерес к игре.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>В процессе пров</w:t>
      </w:r>
      <w:r w:rsidR="009825F8">
        <w:rPr>
          <w:color w:val="333333"/>
          <w:sz w:val="28"/>
          <w:szCs w:val="28"/>
        </w:rPr>
        <w:t>едения игр педагог</w:t>
      </w:r>
      <w:r w:rsidRPr="009A2F74">
        <w:rPr>
          <w:color w:val="333333"/>
          <w:sz w:val="28"/>
          <w:szCs w:val="28"/>
        </w:rPr>
        <w:t xml:space="preserve"> как дирижер направляет энергию ребят в нужное русло, вовремя прекращает игру, если она наскучила ребятам или они выходят за рамки дозволенного. Шум, веселье — естественное состояние ребят в процессе игры. Однако если шум перера</w:t>
      </w:r>
      <w:r w:rsidR="009825F8">
        <w:rPr>
          <w:color w:val="333333"/>
          <w:sz w:val="28"/>
          <w:szCs w:val="28"/>
        </w:rPr>
        <w:t>стает в гвалт, учитель</w:t>
      </w:r>
      <w:r w:rsidRPr="009A2F74">
        <w:rPr>
          <w:color w:val="333333"/>
          <w:sz w:val="28"/>
          <w:szCs w:val="28"/>
        </w:rPr>
        <w:t xml:space="preserve"> должен умело и тактично унять ребят, переключив их внимание на новый объект. Для выполнения этой трудной миссии он заранее готовит себе актив помощников, которые подносят ему реквизит, подарки для награждения победителей.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lastRenderedPageBreak/>
        <w:t>П</w:t>
      </w:r>
      <w:r w:rsidR="009825F8">
        <w:rPr>
          <w:color w:val="333333"/>
          <w:sz w:val="28"/>
          <w:szCs w:val="28"/>
        </w:rPr>
        <w:t>рограмма игр на  внеурочное время</w:t>
      </w:r>
      <w:r w:rsidRPr="009A2F74">
        <w:rPr>
          <w:color w:val="333333"/>
          <w:sz w:val="28"/>
          <w:szCs w:val="28"/>
        </w:rPr>
        <w:t xml:space="preserve"> составляется в зависимости от запросов и интересов, подготовки, возрастных особенностей и физических возможностей. Длительность игры также зависит от интересов ребят. Однако всегда необходимо помнить о том, что у детей еще крайне неустойчиво внимание. Поэтому игры должны быть непродолжительными. Их смена — непр</w:t>
      </w:r>
      <w:r w:rsidR="009825F8">
        <w:rPr>
          <w:color w:val="333333"/>
          <w:sz w:val="28"/>
          <w:szCs w:val="28"/>
        </w:rPr>
        <w:t>еменное условие успеха</w:t>
      </w:r>
      <w:proofErr w:type="gramStart"/>
      <w:r w:rsidR="009825F8">
        <w:rPr>
          <w:color w:val="333333"/>
          <w:sz w:val="28"/>
          <w:szCs w:val="28"/>
        </w:rPr>
        <w:t xml:space="preserve"> </w:t>
      </w:r>
      <w:r w:rsidRPr="009A2F74">
        <w:rPr>
          <w:color w:val="333333"/>
          <w:sz w:val="28"/>
          <w:szCs w:val="28"/>
        </w:rPr>
        <w:t>.</w:t>
      </w:r>
      <w:proofErr w:type="gramEnd"/>
      <w:r w:rsidRPr="009A2F74">
        <w:rPr>
          <w:color w:val="333333"/>
          <w:sz w:val="28"/>
          <w:szCs w:val="28"/>
        </w:rPr>
        <w:t xml:space="preserve"> Объяснение сути игры должно быть кратким, понятным и образным. Здесь широко применяется не только расска</w:t>
      </w:r>
      <w:r w:rsidR="009825F8">
        <w:rPr>
          <w:color w:val="333333"/>
          <w:sz w:val="28"/>
          <w:szCs w:val="28"/>
        </w:rPr>
        <w:t xml:space="preserve">з, но и показ. Педагог </w:t>
      </w:r>
      <w:r w:rsidRPr="009A2F74">
        <w:rPr>
          <w:color w:val="333333"/>
          <w:sz w:val="28"/>
          <w:szCs w:val="28"/>
        </w:rPr>
        <w:t xml:space="preserve"> широко привлекает к показу свой актив из числа самих ребят — обычно подростков.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 xml:space="preserve">Дети и подростки любят праздники и карнавалы и охотно принимают в них участие. Объясняется это тем, что здесь присутствуют сказочные элементы, театрализованные шествия и представления, яркие игровые зрелища. Любой праздник несет в себе элемент отдыха. Однако есть праздники, в которых рекреационно-развлекательный элемент является преобладающим. </w:t>
      </w:r>
      <w:r w:rsidRPr="009A2F74">
        <w:rPr>
          <w:color w:val="333333"/>
          <w:sz w:val="28"/>
          <w:szCs w:val="28"/>
        </w:rPr>
        <w:br/>
        <w:t>К таким праздникам относятся: праздники новогодней елки, проводов зимы, праздник русской березки, праздники лета, цветов и т.д. Активное участие детей и подростков в организации и проведении праздников способствует воспитанию навыков и привычек культуры поведения, чувства коллективизма и товарищества.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 xml:space="preserve">Вполне понятно, что этим арсенал форм организации отдыха детей не ограничивается. Дети отдыхают, участвуя в </w:t>
      </w:r>
      <w:proofErr w:type="spellStart"/>
      <w:r w:rsidRPr="009A2F74">
        <w:rPr>
          <w:color w:val="333333"/>
          <w:sz w:val="28"/>
          <w:szCs w:val="28"/>
        </w:rPr>
        <w:t>досуговой</w:t>
      </w:r>
      <w:proofErr w:type="spellEnd"/>
      <w:r w:rsidRPr="009A2F74">
        <w:rPr>
          <w:color w:val="333333"/>
          <w:sz w:val="28"/>
          <w:szCs w:val="28"/>
        </w:rPr>
        <w:t xml:space="preserve"> деятельности.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 xml:space="preserve">Отдых подростков носит более многогранный и разносторонний характер, чем отдых детей. Поэтому и формы его более разнообразны. Большое место занимают в нем занятия, требующие интеллектуальных усилий, так как запросы и интересы у подростков шире, чем у детей. Отдых дает возможность подросткам заняться любимым делом, например конструированием, художественным творчеством, спортом, так как у них более определенные склонности и интересы. Прекрасно отдыхают подростки и во время массовых мероприятий — праздников, театрализованных представлений, в которых сами принимают активное участие. Словом, вся </w:t>
      </w:r>
      <w:proofErr w:type="spellStart"/>
      <w:r w:rsidRPr="009A2F74">
        <w:rPr>
          <w:color w:val="333333"/>
          <w:sz w:val="28"/>
          <w:szCs w:val="28"/>
        </w:rPr>
        <w:t>досуговая</w:t>
      </w:r>
      <w:proofErr w:type="spellEnd"/>
      <w:r w:rsidRPr="009A2F74">
        <w:rPr>
          <w:color w:val="333333"/>
          <w:sz w:val="28"/>
          <w:szCs w:val="28"/>
        </w:rPr>
        <w:t xml:space="preserve"> деятельность служит средством отдыха подростков.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 xml:space="preserve">Игровая деятельность в жизни подростка уже не занимает такого места, как у младших школьников. У подростка появляется много новых общественных обязанностей, растет объем знаний, получаемых на уроках и во внеурочное время. Сфера свободного времени несколько сокращается по сравнению с детским возрастом. С другой стороны, изменяется сам характер игровой деятельности. Уходят в прошлое детские игры. Появляется устойчивый интерес к определенному виду спорта, следовательно, и к спортивным играм, к занятиям художественным творчеством. Другие виды игр отступают на задний план. Однако вечера игр, карнавалы </w:t>
      </w:r>
      <w:r w:rsidRPr="009A2F74">
        <w:rPr>
          <w:color w:val="333333"/>
          <w:sz w:val="28"/>
          <w:szCs w:val="28"/>
        </w:rPr>
        <w:br/>
        <w:t>по-прежнему привлекают их внимание. Подростка интересуют новые формы организации отдыха: вечера отдыха, балы, карнавалы, конкурсы.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lastRenderedPageBreak/>
        <w:t>Особый интерес у подростков и юношей вызывает такая форма организации отдыха, как дискоклуб. Он представляет собой добровольное любительское объединение молодежи, увлеченной эстрадной музыкой и танцами. В дискоклубе молодежь танцует под высококачественные записи в стере</w:t>
      </w:r>
      <w:proofErr w:type="gramStart"/>
      <w:r w:rsidRPr="009A2F74">
        <w:rPr>
          <w:color w:val="333333"/>
          <w:sz w:val="28"/>
          <w:szCs w:val="28"/>
        </w:rPr>
        <w:t>о-</w:t>
      </w:r>
      <w:proofErr w:type="gramEnd"/>
      <w:r w:rsidRPr="009A2F74">
        <w:rPr>
          <w:color w:val="333333"/>
          <w:sz w:val="28"/>
          <w:szCs w:val="28"/>
        </w:rPr>
        <w:t xml:space="preserve"> и </w:t>
      </w:r>
      <w:proofErr w:type="spellStart"/>
      <w:r w:rsidRPr="009A2F74">
        <w:rPr>
          <w:color w:val="333333"/>
          <w:sz w:val="28"/>
          <w:szCs w:val="28"/>
        </w:rPr>
        <w:t>квадрозвучании</w:t>
      </w:r>
      <w:proofErr w:type="spellEnd"/>
      <w:r w:rsidRPr="009A2F74">
        <w:rPr>
          <w:color w:val="333333"/>
          <w:sz w:val="28"/>
          <w:szCs w:val="28"/>
        </w:rPr>
        <w:t xml:space="preserve">. Появились два основных типа дискотеки: просветительно-образовательный (дискотека-клуб, дискотека-театр) и танцевально-развлекательный (дискотека-танцплощадка). Первый отличается от второго тем, что в нем танцы составляют лишь часть общей театрализованной программы. Здесь широко применяются средства </w:t>
      </w:r>
      <w:proofErr w:type="spellStart"/>
      <w:r w:rsidRPr="009A2F74">
        <w:rPr>
          <w:color w:val="333333"/>
          <w:sz w:val="28"/>
          <w:szCs w:val="28"/>
        </w:rPr>
        <w:t>агиттеатра</w:t>
      </w:r>
      <w:proofErr w:type="spellEnd"/>
      <w:r w:rsidRPr="009A2F74">
        <w:rPr>
          <w:color w:val="333333"/>
          <w:sz w:val="28"/>
          <w:szCs w:val="28"/>
        </w:rPr>
        <w:t xml:space="preserve">, </w:t>
      </w:r>
      <w:proofErr w:type="spellStart"/>
      <w:r w:rsidRPr="009A2F74">
        <w:rPr>
          <w:color w:val="333333"/>
          <w:sz w:val="28"/>
          <w:szCs w:val="28"/>
        </w:rPr>
        <w:t>радиоинтервью</w:t>
      </w:r>
      <w:proofErr w:type="spellEnd"/>
      <w:r w:rsidRPr="009A2F74">
        <w:rPr>
          <w:color w:val="333333"/>
          <w:sz w:val="28"/>
          <w:szCs w:val="28"/>
        </w:rPr>
        <w:t xml:space="preserve">, балета, беседы-концерта, пантомимы и т.д., т.е. органически сочетаются просветительные моменты с развлекательными, эстетические средства с техническими, </w:t>
      </w:r>
      <w:proofErr w:type="spellStart"/>
      <w:r w:rsidRPr="009A2F74">
        <w:rPr>
          <w:color w:val="333333"/>
          <w:sz w:val="28"/>
          <w:szCs w:val="28"/>
        </w:rPr>
        <w:t>звук</w:t>
      </w:r>
      <w:proofErr w:type="gramStart"/>
      <w:r w:rsidRPr="009A2F74">
        <w:rPr>
          <w:color w:val="333333"/>
          <w:sz w:val="28"/>
          <w:szCs w:val="28"/>
        </w:rPr>
        <w:t>о</w:t>
      </w:r>
      <w:proofErr w:type="spellEnd"/>
      <w:r w:rsidRPr="009A2F74">
        <w:rPr>
          <w:color w:val="333333"/>
          <w:sz w:val="28"/>
          <w:szCs w:val="28"/>
        </w:rPr>
        <w:t>-</w:t>
      </w:r>
      <w:proofErr w:type="gramEnd"/>
      <w:r w:rsidRPr="009A2F74">
        <w:rPr>
          <w:color w:val="333333"/>
          <w:sz w:val="28"/>
          <w:szCs w:val="28"/>
        </w:rPr>
        <w:t xml:space="preserve">, </w:t>
      </w:r>
      <w:proofErr w:type="spellStart"/>
      <w:r w:rsidRPr="009A2F74">
        <w:rPr>
          <w:color w:val="333333"/>
          <w:sz w:val="28"/>
          <w:szCs w:val="28"/>
        </w:rPr>
        <w:t>свето</w:t>
      </w:r>
      <w:proofErr w:type="spellEnd"/>
      <w:r w:rsidRPr="009A2F74">
        <w:rPr>
          <w:color w:val="333333"/>
          <w:sz w:val="28"/>
          <w:szCs w:val="28"/>
        </w:rPr>
        <w:t xml:space="preserve">- и </w:t>
      </w:r>
      <w:r w:rsidR="009825F8">
        <w:rPr>
          <w:color w:val="333333"/>
          <w:sz w:val="28"/>
          <w:szCs w:val="28"/>
        </w:rPr>
        <w:t xml:space="preserve">цветомузыка с выступлениями  </w:t>
      </w:r>
      <w:r w:rsidRPr="009A2F74">
        <w:rPr>
          <w:color w:val="333333"/>
          <w:sz w:val="28"/>
          <w:szCs w:val="28"/>
        </w:rPr>
        <w:t xml:space="preserve"> любителей искусства, танцы с театрализованными представлениями.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>Наиболее распространенной формой организации отдыха подростков и юношей являются вечера отдыха. Вечер отдыха — условное название, так как любой клубный вечер несет в себе элементы отдыха. Познавая те или иные истины на тематическом вечере, человек одновременно и отдыхает. Своеобразие вечеров отдыха как комплексной формы клубной работы заключается в том, что в них познавательный материал не занимает доминирующего положения и преподносится через наиболее эмоциональные средства (игра, конкурс, викторина, музыка, танец и т.д.). Основное функциональное назначение вечеров отдыха — развлечь подростков, дать им возможность переключиться, снять напряжение после трудового дня в школе.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 xml:space="preserve">Яркой формой организации отдыха подростков и юношей являются балы и карнавалы. Их развитие начинается с XVII </w:t>
      </w:r>
      <w:proofErr w:type="gramStart"/>
      <w:r w:rsidRPr="009A2F74">
        <w:rPr>
          <w:color w:val="333333"/>
          <w:sz w:val="28"/>
          <w:szCs w:val="28"/>
        </w:rPr>
        <w:t>в</w:t>
      </w:r>
      <w:proofErr w:type="gramEnd"/>
      <w:r w:rsidRPr="009A2F74">
        <w:rPr>
          <w:color w:val="333333"/>
          <w:sz w:val="28"/>
          <w:szCs w:val="28"/>
        </w:rPr>
        <w:t xml:space="preserve">. </w:t>
      </w:r>
      <w:proofErr w:type="gramStart"/>
      <w:r w:rsidRPr="009A2F74">
        <w:rPr>
          <w:color w:val="333333"/>
          <w:sz w:val="28"/>
          <w:szCs w:val="28"/>
        </w:rPr>
        <w:t>Они</w:t>
      </w:r>
      <w:proofErr w:type="gramEnd"/>
      <w:r w:rsidRPr="009A2F74">
        <w:rPr>
          <w:color w:val="333333"/>
          <w:sz w:val="28"/>
          <w:szCs w:val="28"/>
        </w:rPr>
        <w:t xml:space="preserve"> посвящаются важным событиям в жизни подростков, началу или окончанию учебного года, временам года (весенний бал, осенний бал), знаменательным датам. В программу костюмированного бала или карнавала входят театрализованные шествия и представления, турниры ряженых, массовые игры, танцы, музыка, пение, конкурсы на лучший костюм, лучшую танцевальную пару, выбор королевы бала и т.д. К программе бала и карнавала предъявляются те же требования, что и к вечеру отдыха. Ведет программу бала распорядитель, которого выбирают из числа его участников. Особое место отводится художественному оформлению бала или карнавала. Основу бала составляют танцы. Однако в перерывах между ними можно показать концерт, мультфильмы, театрализованное представление, провести конкурсы на лучшее исполнение песен и танцев, игры на музыкальных инструментах, викторины на самые разнообразные темы. Основные события бала происходят на сцене и в танцевальном зале. Помимо этого работают комнаты игр и аттракционов.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 xml:space="preserve">Карнавальное шествие чаще всего происходит на улице. Оно сопровождается музыкой, песнями, танцами, театрализованными представлениями. Красочная иллюминация, фейерверки, художественно оформленные колонны, яркие костюмы — все это создает праздничное настроение участников карнавала. Вполне естественно, что для проведения такого грандиозного мероприятия </w:t>
      </w:r>
      <w:r w:rsidRPr="009A2F74">
        <w:rPr>
          <w:color w:val="333333"/>
          <w:sz w:val="28"/>
          <w:szCs w:val="28"/>
        </w:rPr>
        <w:lastRenderedPageBreak/>
        <w:t>нужна большая подготовител</w:t>
      </w:r>
      <w:r w:rsidR="009825F8">
        <w:rPr>
          <w:color w:val="333333"/>
          <w:sz w:val="28"/>
          <w:szCs w:val="28"/>
        </w:rPr>
        <w:t xml:space="preserve">ьная работа. </w:t>
      </w:r>
      <w:r w:rsidRPr="009A2F74">
        <w:rPr>
          <w:color w:val="333333"/>
          <w:sz w:val="28"/>
          <w:szCs w:val="28"/>
        </w:rPr>
        <w:t>Сценарий шествия обсуждается н</w:t>
      </w:r>
      <w:r w:rsidR="009825F8">
        <w:rPr>
          <w:color w:val="333333"/>
          <w:sz w:val="28"/>
          <w:szCs w:val="28"/>
        </w:rPr>
        <w:t xml:space="preserve">а совете того или иного  образовательного </w:t>
      </w:r>
      <w:r w:rsidRPr="009A2F74">
        <w:rPr>
          <w:color w:val="333333"/>
          <w:sz w:val="28"/>
          <w:szCs w:val="28"/>
        </w:rPr>
        <w:t xml:space="preserve"> учреждения</w:t>
      </w:r>
      <w:r w:rsidR="009825F8">
        <w:rPr>
          <w:color w:val="333333"/>
          <w:sz w:val="28"/>
          <w:szCs w:val="28"/>
        </w:rPr>
        <w:t xml:space="preserve"> или группой активистов </w:t>
      </w:r>
      <w:proofErr w:type="spellStart"/>
      <w:r w:rsidR="009825F8">
        <w:rPr>
          <w:color w:val="333333"/>
          <w:sz w:val="28"/>
          <w:szCs w:val="28"/>
        </w:rPr>
        <w:t>коласса</w:t>
      </w:r>
      <w:proofErr w:type="spellEnd"/>
      <w:r w:rsidR="009825F8">
        <w:rPr>
          <w:color w:val="333333"/>
          <w:sz w:val="28"/>
          <w:szCs w:val="28"/>
        </w:rPr>
        <w:t>.</w:t>
      </w:r>
      <w:r w:rsidRPr="009A2F74">
        <w:rPr>
          <w:color w:val="333333"/>
          <w:sz w:val="28"/>
          <w:szCs w:val="28"/>
        </w:rPr>
        <w:t>. После разработки сценария начинается режиссерская работа, которую осуществляет группа из числа режиссеров</w:t>
      </w:r>
      <w:proofErr w:type="gramStart"/>
      <w:r w:rsidRPr="009A2F74">
        <w:rPr>
          <w:color w:val="333333"/>
          <w:sz w:val="28"/>
          <w:szCs w:val="28"/>
        </w:rPr>
        <w:t xml:space="preserve"> </w:t>
      </w:r>
      <w:r w:rsidR="009825F8">
        <w:rPr>
          <w:color w:val="333333"/>
          <w:sz w:val="28"/>
          <w:szCs w:val="28"/>
        </w:rPr>
        <w:t>,</w:t>
      </w:r>
      <w:proofErr w:type="gramEnd"/>
      <w:r w:rsidR="009825F8">
        <w:rPr>
          <w:color w:val="333333"/>
          <w:sz w:val="28"/>
          <w:szCs w:val="28"/>
        </w:rPr>
        <w:t xml:space="preserve"> выбранных из актива класса </w:t>
      </w:r>
      <w:r w:rsidRPr="009A2F74">
        <w:rPr>
          <w:color w:val="333333"/>
          <w:sz w:val="28"/>
          <w:szCs w:val="28"/>
        </w:rPr>
        <w:t xml:space="preserve">Особенно широкое распространение и популярность получили сегодня так называемые </w:t>
      </w:r>
      <w:r w:rsidRPr="009A2F74">
        <w:rPr>
          <w:color w:val="333333"/>
          <w:sz w:val="28"/>
          <w:szCs w:val="28"/>
        </w:rPr>
        <w:br/>
        <w:t xml:space="preserve">шоу-программы, в которых органически сочетается зрелищный и игровой соревновательный элемент. Телевизионные шоу-программы «Поле чудес», «Зигзаг удачи», «Угадай мелодию» и многие другие завоевали </w:t>
      </w:r>
      <w:proofErr w:type="gramStart"/>
      <w:r w:rsidRPr="009A2F74">
        <w:rPr>
          <w:color w:val="333333"/>
          <w:sz w:val="28"/>
          <w:szCs w:val="28"/>
        </w:rPr>
        <w:t>популярность</w:t>
      </w:r>
      <w:proofErr w:type="gramEnd"/>
      <w:r w:rsidRPr="009A2F74">
        <w:rPr>
          <w:color w:val="333333"/>
          <w:sz w:val="28"/>
          <w:szCs w:val="28"/>
        </w:rPr>
        <w:t xml:space="preserve"> как у взрослых, так и у детей благодаря яркости, занимательности и игровому характеру. Эти программы удовлетворяют стремление подростка выделиться, показать себя, самоутвердиться. Тем более что у них уже имеется определенный багаж знаний, необходимый для участия в этих играх. Немаловажным стимулом являются и призы. Сочетание моральных и материальных стимулов и служит той базой, на которой строятся шоу-программы. Таким образом, они являются не только яркой формой отдыха, но и воспитания, развития в подростке интеллектуальных способностей и нравственных черт характера.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 xml:space="preserve">Большое будущее среди форм отдыха детей и подростков принадлежит любительским объединениям, клубам по интересам. Полифункциональные клубы «Малышок», «Сделай сам», «Умелые руки» пользуются большой популярностью у детей. Здесь они удовлетворяют свои разносторонние интересы и потребности быстрой смены занятий. Клубы по интересам пользуются большим авторитетом и у подростков, так как они удовлетворяют их определившиеся склонности к конкретному виду занятий. Увлекают подростков клубы веселых и находчивых своим остроумием, находчивостью, зрелищностью и </w:t>
      </w:r>
      <w:proofErr w:type="spellStart"/>
      <w:r w:rsidRPr="009A2F74">
        <w:rPr>
          <w:color w:val="333333"/>
          <w:sz w:val="28"/>
          <w:szCs w:val="28"/>
        </w:rPr>
        <w:t>соревновательностью</w:t>
      </w:r>
      <w:proofErr w:type="spellEnd"/>
      <w:r w:rsidRPr="009A2F74">
        <w:rPr>
          <w:color w:val="333333"/>
          <w:sz w:val="28"/>
          <w:szCs w:val="28"/>
        </w:rPr>
        <w:t>.</w:t>
      </w:r>
    </w:p>
    <w:p w:rsidR="00D36895" w:rsidRPr="009A2F74" w:rsidRDefault="00D36895" w:rsidP="009E1EEF">
      <w:pPr>
        <w:pStyle w:val="a3"/>
        <w:rPr>
          <w:color w:val="333333"/>
          <w:sz w:val="28"/>
          <w:szCs w:val="28"/>
        </w:rPr>
      </w:pPr>
      <w:r w:rsidRPr="009A2F74">
        <w:rPr>
          <w:color w:val="333333"/>
          <w:sz w:val="28"/>
          <w:szCs w:val="28"/>
        </w:rPr>
        <w:t xml:space="preserve">Таким образом, формы организации отдыха подростков разнообразны. Ребята отдыхают на экскурсиях, в походах в лес, по грибы, на рыбалку. Всякая смена занятий способствует отдыху. </w:t>
      </w:r>
      <w:r w:rsidRPr="009A2F74">
        <w:rPr>
          <w:color w:val="333333"/>
          <w:sz w:val="28"/>
          <w:szCs w:val="28"/>
        </w:rPr>
        <w:br/>
        <w:t>И чем разнообразнее и интереснее эти занятия, тем больший заряд бодрости получат дети, и тем успешнее будет их учеба.</w:t>
      </w:r>
    </w:p>
    <w:p w:rsidR="001D041A" w:rsidRDefault="006D12E4" w:rsidP="009E1EE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837A2" w:rsidRDefault="005837A2" w:rsidP="009E1EE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837A2" w:rsidRDefault="005837A2">
      <w:pPr>
        <w:rPr>
          <w:rFonts w:ascii="Times New Roman" w:hAnsi="Times New Roman" w:cs="Times New Roman"/>
          <w:sz w:val="28"/>
          <w:szCs w:val="28"/>
        </w:rPr>
      </w:pPr>
    </w:p>
    <w:p w:rsidR="005837A2" w:rsidRDefault="005837A2">
      <w:pPr>
        <w:rPr>
          <w:rFonts w:ascii="Times New Roman" w:hAnsi="Times New Roman" w:cs="Times New Roman"/>
          <w:sz w:val="28"/>
          <w:szCs w:val="28"/>
        </w:rPr>
      </w:pPr>
    </w:p>
    <w:p w:rsidR="009E1EEF" w:rsidRDefault="009E1EEF">
      <w:pPr>
        <w:rPr>
          <w:rFonts w:ascii="Times New Roman" w:hAnsi="Times New Roman" w:cs="Times New Roman"/>
          <w:sz w:val="28"/>
          <w:szCs w:val="28"/>
        </w:rPr>
      </w:pPr>
    </w:p>
    <w:p w:rsidR="009825F8" w:rsidRDefault="009825F8">
      <w:pPr>
        <w:rPr>
          <w:rFonts w:ascii="Times New Roman" w:hAnsi="Times New Roman" w:cs="Times New Roman"/>
          <w:sz w:val="28"/>
          <w:szCs w:val="28"/>
        </w:rPr>
      </w:pPr>
    </w:p>
    <w:p w:rsidR="009E1EEF" w:rsidRDefault="009E1EEF">
      <w:pPr>
        <w:rPr>
          <w:rFonts w:ascii="Times New Roman" w:hAnsi="Times New Roman" w:cs="Times New Roman"/>
          <w:sz w:val="28"/>
          <w:szCs w:val="28"/>
        </w:rPr>
      </w:pPr>
    </w:p>
    <w:p w:rsidR="005837A2" w:rsidRDefault="005837A2" w:rsidP="005837A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Литература:</w:t>
      </w:r>
    </w:p>
    <w:p w:rsidR="005837A2" w:rsidRPr="005837A2" w:rsidRDefault="005837A2" w:rsidP="009E1EEF">
      <w:pPr>
        <w:spacing w:before="100" w:beforeAutospacing="1" w:after="100" w:afterAutospacing="1" w:line="240" w:lineRule="auto"/>
        <w:ind w:left="-284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1.Борев Ю. Эстетика. - М.: «</w:t>
      </w:r>
      <w:proofErr w:type="spellStart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Политлитература</w:t>
      </w:r>
      <w:proofErr w:type="spellEnd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»,1998г.</w:t>
      </w:r>
    </w:p>
    <w:p w:rsidR="005837A2" w:rsidRPr="005837A2" w:rsidRDefault="005837A2" w:rsidP="009E1EEF">
      <w:pPr>
        <w:spacing w:before="100" w:beforeAutospacing="1" w:after="100" w:afterAutospacing="1" w:line="240" w:lineRule="auto"/>
        <w:ind w:left="-284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2. «</w:t>
      </w:r>
      <w:proofErr w:type="spellStart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Досуговая</w:t>
      </w:r>
      <w:proofErr w:type="spellEnd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педагогика» Автор. Исаева И.Ю. Издательство. Флинта. Год. 2010</w:t>
      </w: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г.</w:t>
      </w:r>
    </w:p>
    <w:p w:rsidR="005837A2" w:rsidRPr="005837A2" w:rsidRDefault="005837A2" w:rsidP="009E1E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3</w:t>
      </w:r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. Фомина А. «Игра в структуре свободного времени детей // Воспитание школьников</w:t>
      </w:r>
      <w:proofErr w:type="gramStart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.» - </w:t>
      </w:r>
      <w:proofErr w:type="gramEnd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2005. - №3. – С.34-36.</w:t>
      </w:r>
    </w:p>
    <w:p w:rsidR="005837A2" w:rsidRPr="005837A2" w:rsidRDefault="005837A2" w:rsidP="009E1EEF">
      <w:pPr>
        <w:spacing w:before="100" w:beforeAutospacing="1" w:after="100" w:afterAutospacing="1" w:line="240" w:lineRule="auto"/>
        <w:ind w:left="-284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4</w:t>
      </w:r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.Фришман И.И. «Организация летнего отдыха детей и подростков: идеи и концепции // Народное образование</w:t>
      </w:r>
      <w:proofErr w:type="gramStart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.» - </w:t>
      </w:r>
      <w:proofErr w:type="gramEnd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2003. - № 3. – С.28-29.</w:t>
      </w:r>
    </w:p>
    <w:p w:rsidR="005837A2" w:rsidRPr="005837A2" w:rsidRDefault="005837A2" w:rsidP="009E1EEF">
      <w:pPr>
        <w:spacing w:before="100" w:beforeAutospacing="1" w:after="100" w:afterAutospacing="1" w:line="240" w:lineRule="auto"/>
        <w:ind w:left="-284" w:firstLine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5</w:t>
      </w:r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. </w:t>
      </w:r>
      <w:proofErr w:type="gramStart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Разумный</w:t>
      </w:r>
      <w:proofErr w:type="gramEnd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В. А. «Игра - искусство или искусство - игра?» - 2000г. – 105стр.</w:t>
      </w:r>
    </w:p>
    <w:p w:rsidR="005837A2" w:rsidRPr="005837A2" w:rsidRDefault="005837A2" w:rsidP="009E1EEF">
      <w:pPr>
        <w:spacing w:before="100" w:beforeAutospacing="1" w:after="100" w:afterAutospacing="1" w:line="240" w:lineRule="auto"/>
        <w:ind w:left="-284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6</w:t>
      </w:r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. Шорохова О.А. «Играем в сказку» - 2006г. – 271стр.</w:t>
      </w:r>
    </w:p>
    <w:p w:rsidR="005837A2" w:rsidRPr="005837A2" w:rsidRDefault="005837A2" w:rsidP="009E1EEF">
      <w:pPr>
        <w:spacing w:before="100" w:beforeAutospacing="1" w:after="100" w:afterAutospacing="1" w:line="240" w:lineRule="auto"/>
        <w:ind w:left="-284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7</w:t>
      </w:r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. Харламов И.Ф. «Педагогика» - Москва 2000г. – 300стр.</w:t>
      </w:r>
    </w:p>
    <w:p w:rsidR="005837A2" w:rsidRPr="005837A2" w:rsidRDefault="005837A2" w:rsidP="009E1EEF">
      <w:pPr>
        <w:spacing w:before="100" w:beforeAutospacing="1" w:after="100" w:afterAutospacing="1" w:line="240" w:lineRule="auto"/>
        <w:ind w:left="-284" w:firstLine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8</w:t>
      </w:r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. Жук Л.И. «Праздник в школе» - «</w:t>
      </w:r>
      <w:proofErr w:type="spellStart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Красико-Принт</w:t>
      </w:r>
      <w:proofErr w:type="spellEnd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», г. Минск 2004г., 127стр.</w:t>
      </w:r>
    </w:p>
    <w:p w:rsidR="005837A2" w:rsidRPr="005837A2" w:rsidRDefault="005837A2" w:rsidP="009E1EEF">
      <w:pPr>
        <w:spacing w:before="100" w:beforeAutospacing="1" w:after="100" w:afterAutospacing="1" w:line="240" w:lineRule="auto"/>
        <w:ind w:left="-284" w:firstLine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9</w:t>
      </w:r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. </w:t>
      </w:r>
      <w:proofErr w:type="spellStart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Бесова</w:t>
      </w:r>
      <w:proofErr w:type="spellEnd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М.А. «Шутки, игры, песни соберут нас вместе» - Ярославль Академия развития, 2001г., 240 стр.</w:t>
      </w:r>
    </w:p>
    <w:p w:rsidR="005837A2" w:rsidRPr="005837A2" w:rsidRDefault="005837A2" w:rsidP="009E1EEF">
      <w:pPr>
        <w:spacing w:before="100" w:beforeAutospacing="1" w:after="100" w:afterAutospacing="1" w:line="240" w:lineRule="auto"/>
        <w:ind w:left="-284" w:firstLine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10.</w:t>
      </w:r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Синицына Е.И. «Сказки для игры и развития» - Лист </w:t>
      </w:r>
      <w:proofErr w:type="spellStart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Нью</w:t>
      </w:r>
      <w:proofErr w:type="spellEnd"/>
      <w:r w:rsidRPr="005837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, Вече, КАРО, 256стр.</w:t>
      </w:r>
    </w:p>
    <w:p w:rsidR="005837A2" w:rsidRPr="005837A2" w:rsidRDefault="005837A2" w:rsidP="005837A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5837A2" w:rsidRPr="005837A2" w:rsidSect="005837A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D36895"/>
    <w:rsid w:val="000030A7"/>
    <w:rsid w:val="00230D79"/>
    <w:rsid w:val="00481D93"/>
    <w:rsid w:val="005837A2"/>
    <w:rsid w:val="005F3C7B"/>
    <w:rsid w:val="006D12E4"/>
    <w:rsid w:val="006E2932"/>
    <w:rsid w:val="0073732C"/>
    <w:rsid w:val="00972DA5"/>
    <w:rsid w:val="009825F8"/>
    <w:rsid w:val="009A2F74"/>
    <w:rsid w:val="009E1EEF"/>
    <w:rsid w:val="00AA09CD"/>
    <w:rsid w:val="00BD0558"/>
    <w:rsid w:val="00C609E8"/>
    <w:rsid w:val="00D368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D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36895"/>
    <w:pPr>
      <w:spacing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3689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783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48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6</Pages>
  <Words>1699</Words>
  <Characters>9689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Эльвира</dc:creator>
  <cp:keywords/>
  <dc:description/>
  <cp:lastModifiedBy>Эля</cp:lastModifiedBy>
  <cp:revision>10</cp:revision>
  <dcterms:created xsi:type="dcterms:W3CDTF">2012-10-08T08:12:00Z</dcterms:created>
  <dcterms:modified xsi:type="dcterms:W3CDTF">2016-10-18T14:22:00Z</dcterms:modified>
</cp:coreProperties>
</file>