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C8E" w:rsidRDefault="00A20C8E" w:rsidP="00A20C8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A20C8E" w:rsidRDefault="00A20C8E" w:rsidP="00A20C8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Хайрова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Александровна</w:t>
      </w:r>
    </w:p>
    <w:p w:rsidR="00A20C8E" w:rsidRPr="006110F2" w:rsidRDefault="00A20C8E" w:rsidP="00A20C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0F2">
        <w:rPr>
          <w:rFonts w:ascii="Times New Roman" w:hAnsi="Times New Roman" w:cs="Times New Roman"/>
          <w:b/>
          <w:sz w:val="28"/>
          <w:szCs w:val="28"/>
        </w:rPr>
        <w:t xml:space="preserve">Логопедическая дидактическая игра </w:t>
      </w:r>
    </w:p>
    <w:p w:rsidR="00A20C8E" w:rsidRPr="006110F2" w:rsidRDefault="00A20C8E" w:rsidP="00A20C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(технология ТРИЗ </w:t>
      </w:r>
      <w:r w:rsidRPr="006110F2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Слоговая пирамида</w:t>
      </w:r>
      <w:r w:rsidRPr="006110F2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20C8E" w:rsidRPr="00484C92" w:rsidRDefault="00A20C8E" w:rsidP="00A20C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4C92">
        <w:rPr>
          <w:rFonts w:ascii="Times New Roman" w:hAnsi="Times New Roman" w:cs="Times New Roman"/>
          <w:sz w:val="28"/>
          <w:szCs w:val="28"/>
        </w:rPr>
        <w:t>Игpa</w:t>
      </w:r>
      <w:proofErr w:type="spellEnd"/>
      <w:r w:rsidRPr="00484C92">
        <w:rPr>
          <w:rFonts w:ascii="Times New Roman" w:hAnsi="Times New Roman" w:cs="Times New Roman"/>
          <w:sz w:val="28"/>
          <w:szCs w:val="28"/>
        </w:rPr>
        <w:t xml:space="preserve"> предназначена как для работы с подгруппой детей</w:t>
      </w:r>
      <w:r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</w:t>
      </w:r>
      <w:r w:rsidRPr="00484C92">
        <w:rPr>
          <w:rFonts w:ascii="Times New Roman" w:hAnsi="Times New Roman" w:cs="Times New Roman"/>
          <w:sz w:val="28"/>
          <w:szCs w:val="28"/>
        </w:rPr>
        <w:t>, так и для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индивидуальной формы работы с дошкольником.</w:t>
      </w:r>
    </w:p>
    <w:p w:rsidR="00A20C8E" w:rsidRDefault="00A20C8E" w:rsidP="00A20C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0F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арианты</w:t>
      </w:r>
      <w:r w:rsidRPr="006110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6110F2">
        <w:rPr>
          <w:rFonts w:ascii="Times New Roman" w:hAnsi="Times New Roman" w:cs="Times New Roman"/>
          <w:sz w:val="28"/>
          <w:szCs w:val="28"/>
        </w:rPr>
        <w:t>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110F2">
        <w:rPr>
          <w:rFonts w:ascii="Times New Roman" w:hAnsi="Times New Roman" w:cs="Times New Roman"/>
          <w:sz w:val="28"/>
          <w:szCs w:val="28"/>
        </w:rPr>
        <w:t xml:space="preserve"> м</w:t>
      </w:r>
      <w:r w:rsidR="00091E2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гут быть разными.  </w:t>
      </w:r>
      <w:r w:rsidRPr="006110F2">
        <w:rPr>
          <w:rFonts w:ascii="Times New Roman" w:hAnsi="Times New Roman" w:cs="Times New Roman"/>
          <w:sz w:val="28"/>
          <w:szCs w:val="28"/>
        </w:rPr>
        <w:t>Всё зависит от возраста, поставленных задач, пройденного детьми материала.</w:t>
      </w:r>
    </w:p>
    <w:p w:rsidR="00A20C8E" w:rsidRDefault="00A20C8E" w:rsidP="00A20C8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Представляю вашему вниманию один из вариантов использования игры </w:t>
      </w:r>
      <w:r w:rsidRPr="005469D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Слоговая пирамида</w:t>
      </w:r>
      <w:r w:rsidRPr="005469D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образовательной области </w:t>
      </w:r>
      <w:r w:rsidRPr="005469D0">
        <w:rPr>
          <w:rFonts w:ascii="Times New Roman" w:hAnsi="Times New Roman" w:cs="Times New Roman"/>
          <w:b/>
          <w:sz w:val="28"/>
          <w:szCs w:val="28"/>
        </w:rPr>
        <w:t>«Речевое развитие».</w:t>
      </w:r>
    </w:p>
    <w:p w:rsidR="00A20C8E" w:rsidRDefault="00D63B9C" w:rsidP="00A20C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B9C">
        <w:rPr>
          <w:rFonts w:ascii="Times New Roman" w:hAnsi="Times New Roman" w:cs="Times New Roman"/>
          <w:sz w:val="28"/>
          <w:szCs w:val="28"/>
        </w:rPr>
        <w:t xml:space="preserve">Предлагаемый вариант игры разработан мною по сказке </w:t>
      </w:r>
      <w:proofErr w:type="spellStart"/>
      <w:r w:rsidRPr="00D63B9C">
        <w:rPr>
          <w:rFonts w:ascii="Times New Roman" w:hAnsi="Times New Roman" w:cs="Times New Roman"/>
          <w:sz w:val="28"/>
          <w:szCs w:val="28"/>
        </w:rPr>
        <w:t>Г.Х.Анденрсена</w:t>
      </w:r>
      <w:proofErr w:type="spellEnd"/>
      <w:r w:rsidRPr="00D63B9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63B9C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D63B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для открытого мероприятия «Дорогами сказок Андерсена».</w:t>
      </w:r>
    </w:p>
    <w:p w:rsidR="00AF064E" w:rsidRDefault="00AF064E" w:rsidP="00AF06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4B38A">
            <wp:extent cx="3902075" cy="29260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696" w:rsidRDefault="00D63B9C" w:rsidP="00A20C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696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пластиковые стаканчики (10 штук); </w:t>
      </w:r>
      <w:r w:rsidR="00EE1696">
        <w:rPr>
          <w:rFonts w:ascii="Times New Roman" w:hAnsi="Times New Roman" w:cs="Times New Roman"/>
          <w:sz w:val="28"/>
          <w:szCs w:val="28"/>
        </w:rPr>
        <w:t xml:space="preserve">металлофон; </w:t>
      </w:r>
      <w:proofErr w:type="spellStart"/>
      <w:r w:rsidR="00835E4E">
        <w:rPr>
          <w:rFonts w:ascii="Times New Roman" w:hAnsi="Times New Roman" w:cs="Times New Roman"/>
          <w:sz w:val="28"/>
          <w:szCs w:val="28"/>
        </w:rPr>
        <w:t>слогове</w:t>
      </w:r>
      <w:proofErr w:type="spellEnd"/>
      <w:r w:rsidR="00835E4E">
        <w:rPr>
          <w:rFonts w:ascii="Times New Roman" w:hAnsi="Times New Roman" w:cs="Times New Roman"/>
          <w:sz w:val="28"/>
          <w:szCs w:val="28"/>
        </w:rPr>
        <w:t xml:space="preserve"> схемы; </w:t>
      </w:r>
      <w:r>
        <w:rPr>
          <w:rFonts w:ascii="Times New Roman" w:hAnsi="Times New Roman" w:cs="Times New Roman"/>
          <w:sz w:val="28"/>
          <w:szCs w:val="28"/>
        </w:rPr>
        <w:t>картинки с изображением сказочных персонажей по сказке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наклеенные на стаканчики: </w:t>
      </w:r>
    </w:p>
    <w:p w:rsidR="00D63B9C" w:rsidRDefault="00D63B9C" w:rsidP="00091E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E1696">
        <w:rPr>
          <w:rFonts w:ascii="Times New Roman" w:hAnsi="Times New Roman" w:cs="Times New Roman"/>
          <w:sz w:val="28"/>
          <w:szCs w:val="28"/>
        </w:rPr>
        <w:t xml:space="preserve"> персонажа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1696">
        <w:rPr>
          <w:rFonts w:ascii="Times New Roman" w:hAnsi="Times New Roman" w:cs="Times New Roman"/>
          <w:sz w:val="28"/>
          <w:szCs w:val="28"/>
        </w:rPr>
        <w:t xml:space="preserve"> в названиях которых 1</w:t>
      </w:r>
      <w:r>
        <w:rPr>
          <w:rFonts w:ascii="Times New Roman" w:hAnsi="Times New Roman" w:cs="Times New Roman"/>
          <w:sz w:val="28"/>
          <w:szCs w:val="28"/>
        </w:rPr>
        <w:t xml:space="preserve"> слога</w:t>
      </w:r>
      <w:r w:rsidR="00EE1696">
        <w:rPr>
          <w:rFonts w:ascii="Times New Roman" w:hAnsi="Times New Roman" w:cs="Times New Roman"/>
          <w:sz w:val="28"/>
          <w:szCs w:val="28"/>
        </w:rPr>
        <w:t xml:space="preserve"> (жук, эльф, мышь, крот),</w:t>
      </w:r>
    </w:p>
    <w:p w:rsidR="00EE1696" w:rsidRDefault="00EE1696" w:rsidP="00091E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персонажа, в названиях которых 2 слога (солнце, тюльпан, жаба)</w:t>
      </w:r>
    </w:p>
    <w:p w:rsidR="00EE1696" w:rsidRDefault="00EE1696" w:rsidP="00091E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E16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персонажа, в названиях которых 3</w:t>
      </w:r>
      <w:r w:rsidRPr="00EE1696">
        <w:rPr>
          <w:rFonts w:ascii="Times New Roman" w:hAnsi="Times New Roman" w:cs="Times New Roman"/>
          <w:sz w:val="28"/>
          <w:szCs w:val="28"/>
        </w:rPr>
        <w:t xml:space="preserve"> слога</w:t>
      </w:r>
      <w:r>
        <w:rPr>
          <w:rFonts w:ascii="Times New Roman" w:hAnsi="Times New Roman" w:cs="Times New Roman"/>
          <w:sz w:val="28"/>
          <w:szCs w:val="28"/>
        </w:rPr>
        <w:t xml:space="preserve"> (ласточка</w:t>
      </w:r>
      <w:r w:rsidRPr="00EE16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мотылек)</w:t>
      </w:r>
    </w:p>
    <w:p w:rsidR="00EE1696" w:rsidRDefault="00EE1696" w:rsidP="00091E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E16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персонажа, в названиях которых 4</w:t>
      </w:r>
      <w:r w:rsidRPr="00EE1696">
        <w:rPr>
          <w:rFonts w:ascii="Times New Roman" w:hAnsi="Times New Roman" w:cs="Times New Roman"/>
          <w:sz w:val="28"/>
          <w:szCs w:val="28"/>
        </w:rPr>
        <w:t xml:space="preserve"> слога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091E2F" w:rsidRPr="00F50773" w:rsidRDefault="00091E2F" w:rsidP="00091E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  <w:r w:rsidRPr="00F50773">
        <w:rPr>
          <w:rFonts w:ascii="Times New Roman" w:hAnsi="Times New Roman" w:cs="Times New Roman"/>
          <w:sz w:val="28"/>
          <w:szCs w:val="28"/>
        </w:rPr>
        <w:t>Всестороннее развитие речи, внимания, логического мышления и познавательных интересов ребенка.</w:t>
      </w:r>
    </w:p>
    <w:p w:rsidR="00091E2F" w:rsidRPr="004A25A2" w:rsidRDefault="00091E2F" w:rsidP="00091E2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84C92">
        <w:t xml:space="preserve"> </w:t>
      </w:r>
      <w:r w:rsidRPr="004A25A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4A25A2">
        <w:rPr>
          <w:rFonts w:ascii="Times New Roman" w:hAnsi="Times New Roman" w:cs="Times New Roman"/>
          <w:sz w:val="28"/>
          <w:szCs w:val="28"/>
        </w:rPr>
        <w:t>, которые помогает решить данное пособие.</w:t>
      </w:r>
    </w:p>
    <w:p w:rsidR="00091E2F" w:rsidRPr="005469D0" w:rsidRDefault="00091E2F" w:rsidP="00091E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9D0">
        <w:rPr>
          <w:rFonts w:ascii="Times New Roman" w:hAnsi="Times New Roman" w:cs="Times New Roman"/>
          <w:sz w:val="28"/>
          <w:szCs w:val="28"/>
        </w:rPr>
        <w:t>автоматизировать звуки речи;</w:t>
      </w:r>
    </w:p>
    <w:p w:rsidR="00091E2F" w:rsidRDefault="00091E2F" w:rsidP="00091E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5A2">
        <w:rPr>
          <w:rFonts w:ascii="Times New Roman" w:hAnsi="Times New Roman" w:cs="Times New Roman"/>
          <w:sz w:val="28"/>
          <w:szCs w:val="28"/>
        </w:rPr>
        <w:lastRenderedPageBreak/>
        <w:t>развивать фонематические процессы;</w:t>
      </w:r>
    </w:p>
    <w:p w:rsidR="00091E2F" w:rsidRPr="00091E2F" w:rsidRDefault="00091E2F" w:rsidP="00091E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1E2F">
        <w:rPr>
          <w:rFonts w:ascii="Times New Roman" w:hAnsi="Times New Roman" w:cs="Times New Roman"/>
          <w:sz w:val="28"/>
          <w:szCs w:val="28"/>
        </w:rPr>
        <w:t>совершенствование навыков звукового анализа;</w:t>
      </w:r>
    </w:p>
    <w:p w:rsidR="00091E2F" w:rsidRPr="004A25A2" w:rsidRDefault="00091E2F" w:rsidP="00091E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5A2">
        <w:rPr>
          <w:rFonts w:ascii="Times New Roman" w:hAnsi="Times New Roman" w:cs="Times New Roman"/>
          <w:sz w:val="28"/>
          <w:szCs w:val="28"/>
        </w:rPr>
        <w:t>уточнять и активизировать словарный запас;</w:t>
      </w:r>
    </w:p>
    <w:p w:rsidR="00091E2F" w:rsidRDefault="00091E2F" w:rsidP="00091E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5A2">
        <w:rPr>
          <w:rFonts w:ascii="Times New Roman" w:hAnsi="Times New Roman" w:cs="Times New Roman"/>
          <w:sz w:val="28"/>
          <w:szCs w:val="28"/>
        </w:rPr>
        <w:t>совершенствовать слоговую структуру слова;</w:t>
      </w:r>
    </w:p>
    <w:p w:rsidR="00091E2F" w:rsidRDefault="00091E2F" w:rsidP="00091E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5A2">
        <w:rPr>
          <w:rFonts w:ascii="Times New Roman" w:hAnsi="Times New Roman" w:cs="Times New Roman"/>
          <w:sz w:val="28"/>
          <w:szCs w:val="28"/>
        </w:rPr>
        <w:t>совершенствовать развитие связной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1E2F" w:rsidRPr="00091E2F" w:rsidRDefault="00091E2F" w:rsidP="00091E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1E2F">
        <w:rPr>
          <w:rFonts w:ascii="Times New Roman" w:hAnsi="Times New Roman" w:cs="Times New Roman"/>
          <w:sz w:val="28"/>
          <w:szCs w:val="28"/>
        </w:rPr>
        <w:t>формирование навыков сотрудничества и самосто</w:t>
      </w:r>
      <w:r>
        <w:rPr>
          <w:rFonts w:ascii="Times New Roman" w:hAnsi="Times New Roman" w:cs="Times New Roman"/>
          <w:sz w:val="28"/>
          <w:szCs w:val="28"/>
        </w:rPr>
        <w:t>ятельности</w:t>
      </w:r>
      <w:r w:rsidRPr="00091E2F">
        <w:rPr>
          <w:rFonts w:ascii="Times New Roman" w:hAnsi="Times New Roman" w:cs="Times New Roman"/>
          <w:sz w:val="28"/>
          <w:szCs w:val="28"/>
        </w:rPr>
        <w:t>.</w:t>
      </w:r>
    </w:p>
    <w:p w:rsidR="00835E4E" w:rsidRDefault="00835E4E" w:rsidP="00A20C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1E2F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Детям предлагается посмотреть на стаканчики с изображением сказочных персонажей и определить из какой они сказки. Затем, используя разные способы (с помощью хлопков, прыжков, металлофона), определить количество слогов в словах. Расставить стаканчики к соответствующим слоговым схемам. После этого выстроить пирамиду, в которой на первом этаже будут стоять 4 стаканчика (слова из 1 слога), на 2 этаже 3 стаканчика (слова из 2 слогов), на третьем этаже 2 стаканчика (слова из 3 слогов) и </w:t>
      </w:r>
      <w:r w:rsidR="00091E2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четвертый этаж</w:t>
      </w:r>
      <w:r w:rsidR="00091E2F">
        <w:rPr>
          <w:rFonts w:ascii="Times New Roman" w:hAnsi="Times New Roman" w:cs="Times New Roman"/>
          <w:sz w:val="28"/>
          <w:szCs w:val="28"/>
        </w:rPr>
        <w:t>е – 1 стаканчик (слово из 4 слогов). В конце игры можно вспомнить сюжет сказки, составить рассказ.</w:t>
      </w:r>
    </w:p>
    <w:p w:rsidR="00AF064E" w:rsidRPr="00AF064E" w:rsidRDefault="00AF064E" w:rsidP="00AF06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2.</w:t>
      </w:r>
    </w:p>
    <w:p w:rsidR="00AF064E" w:rsidRDefault="00AF064E" w:rsidP="00AF064E">
      <w:pPr>
        <w:jc w:val="both"/>
      </w:pPr>
      <w:r>
        <w:rPr>
          <w:noProof/>
          <w:lang w:eastAsia="ru-RU"/>
        </w:rPr>
        <w:drawing>
          <wp:inline distT="0" distB="0" distL="0" distR="0" wp14:anchorId="3C0A7C9F">
            <wp:extent cx="3011767" cy="22586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95" cy="2267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14980" cy="2261788"/>
            <wp:effectExtent l="0" t="0" r="0" b="5715"/>
            <wp:docPr id="2" name="Рисунок 2" descr="C:\Users\юля\AppData\Local\Microsoft\Windows\INetCache\Content.Word\CAM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AppData\Local\Microsoft\Windows\INetCache\Content.Word\CAM01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95" cy="22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4E" w:rsidRDefault="00AF064E" w:rsidP="00AF064E">
      <w:pPr>
        <w:jc w:val="both"/>
      </w:pPr>
    </w:p>
    <w:p w:rsidR="00AF064E" w:rsidRDefault="00AF064E" w:rsidP="00AF06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AF064E" w:rsidRPr="00AF064E" w:rsidRDefault="00AF064E" w:rsidP="00AF06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64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E1706">
            <wp:extent cx="3054350" cy="2292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06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AF064E" w:rsidRDefault="00AF064E"/>
    <w:p w:rsidR="00AF064E" w:rsidRDefault="00AF064E"/>
    <w:p w:rsidR="00AF064E" w:rsidRDefault="00AF064E"/>
    <w:sectPr w:rsidR="00AF064E" w:rsidSect="00AF064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7D15B9"/>
    <w:multiLevelType w:val="hybridMultilevel"/>
    <w:tmpl w:val="12105680"/>
    <w:lvl w:ilvl="0" w:tplc="4BBA73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69F1D7A"/>
    <w:multiLevelType w:val="hybridMultilevel"/>
    <w:tmpl w:val="B07C240A"/>
    <w:lvl w:ilvl="0" w:tplc="4EB61F7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7835E7C"/>
    <w:multiLevelType w:val="hybridMultilevel"/>
    <w:tmpl w:val="8E107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41A"/>
    <w:rsid w:val="00091E2F"/>
    <w:rsid w:val="00133ECE"/>
    <w:rsid w:val="001C76FD"/>
    <w:rsid w:val="00760A27"/>
    <w:rsid w:val="00835E4E"/>
    <w:rsid w:val="00A20C8E"/>
    <w:rsid w:val="00AF064E"/>
    <w:rsid w:val="00D63B9C"/>
    <w:rsid w:val="00EE041A"/>
    <w:rsid w:val="00EE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641680-836D-442A-85C0-7BBC49DA0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6</cp:revision>
  <dcterms:created xsi:type="dcterms:W3CDTF">2016-10-31T06:00:00Z</dcterms:created>
  <dcterms:modified xsi:type="dcterms:W3CDTF">2016-10-31T09:14:00Z</dcterms:modified>
</cp:coreProperties>
</file>