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83" w:rsidRDefault="000A2783" w:rsidP="000A278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ДАРЫ ОСЕНИ. ЗОЛОТАЯ ОСЕНЬ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восприятие художественной литературы и фольклора, продуктивная, музыкальная, коммуникативная.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обобщающие понятия «овощи» и «фрукты», характерные свойства овощей и фруктов, умение рисовать разнообразные деревья, используя разные цвета красок для стволов и различные приемы работы кистью;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 рассказывать о пользе овощей и фруктов, располагать изображение по всему листу: выше, ниже, правее, левее; систематизировать знания о труде людей осенью; воспитывать бережное отношение к природе, уважение к сельскохозяйственному труду людей.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умеет взаимодействовать, договариваться со сверстниками и взрослыми в процессе игры; исполняет песни выразительно, правильно передавая мелодию; умеет выполнять движения под музыку в соответствии с ее характером; инсценирует игровую песню «Дождик»; выполняет самостоятельно рисунок по замыслу.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картинки с изображением овощей и фруктов; бумага размером в альбомный лист или немного больше, акварельные краски.</w:t>
      </w:r>
    </w:p>
    <w:p w:rsidR="000A2783" w:rsidRDefault="000A2783" w:rsidP="000A2783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0A2783" w:rsidRDefault="000A2783" w:rsidP="000A2783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Введение игрового момента.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Предлагаю вам отправиться в гости к Осени. Она приготовила удивительные подарки всем детям.</w:t>
      </w:r>
    </w:p>
    <w:p w:rsidR="000A2783" w:rsidRDefault="000A2783" w:rsidP="000A2783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Ознакомление с дарами осени.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Итак, ребята, я прочитаю стихотворение о таком времени года, как осень. А вы обратите внимание на то, какие дары она преподносит нам.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Здравствуй, здравствуй, осень золотая.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 – время сбора урожая.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Видишь, осень, как мы потрудились,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все лето в поле не ленились?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Здравствуй, здравствуй, осень золотая,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Соком сладких яблок налитая,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огороде тоже все в порядке,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разных овощей на грядке.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спелой вишни и малины,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меда в домиках пчелиных.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Всех ребят мы в гости приглашаем,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богаты, тем и угощаем!</w:t>
      </w:r>
    </w:p>
    <w:p w:rsidR="000A2783" w:rsidRDefault="000A2783" w:rsidP="000A2783">
      <w:pPr>
        <w:pStyle w:val="ParagraphStyle"/>
        <w:tabs>
          <w:tab w:val="left" w:pos="525"/>
        </w:tabs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Какие  дары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преподносит  вам  осень?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Отгадайте  загадки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  дарах осени.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0"/>
        <w:gridCol w:w="2850"/>
      </w:tblGrid>
      <w:tr w:rsidR="000A2783" w:rsidTr="00DE11A5">
        <w:trPr>
          <w:tblCellSpacing w:w="0" w:type="dxa"/>
          <w:jc w:val="center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 алый, сахарный,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Кафтан зеленый, бархатный.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after="12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(Арбуз.)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Семьдесят одежек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все без застежек.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 (Капуста.)</w:t>
            </w:r>
          </w:p>
        </w:tc>
      </w:tr>
      <w:tr w:rsidR="000A2783" w:rsidTr="00DE11A5">
        <w:trPr>
          <w:tblCellSpacing w:w="0" w:type="dxa"/>
          <w:jc w:val="center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Красна девица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Сидит в темнице,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 коса на улице. 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(Морковь.)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Мала, как мышь,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Красна, как кровь,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Вкусна, как мед. 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 (Вишня.)</w:t>
            </w:r>
          </w:p>
        </w:tc>
      </w:tr>
    </w:tbl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капелька лета на тоненькой ножке,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Плетут для меня кузовки и лукошки.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любит меня, тот и рад поклониться.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имя дала мне родная землица.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(Земляника.)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 сестры летом зелены,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осени одна краснеет, другая чернеет.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(Красная и черная смородина.)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2835"/>
      </w:tblGrid>
      <w:tr w:rsidR="000A2783" w:rsidTr="00DE11A5">
        <w:trPr>
          <w:tblCellSpacing w:w="0" w:type="dxa"/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Щеки розовые, нос белый,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темноте сижу день целый.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рубашка зелена,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Вся на солнышке она.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(Редиска.)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Кругла, а не месяц,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Желта, а не масло,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Сладка, а не сахар,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хвостом, а не мышь. 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                (Репка.)</w:t>
            </w:r>
          </w:p>
        </w:tc>
      </w:tr>
    </w:tbl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Низок, да колюч, сладок, не пахуч.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Ягоды сорвешь – всю руку обдерешь.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(Крыжовник.)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Синий мундир, белая подкладка,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середине – сладко.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(Слива.)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зелен, и густ на грядке вырос куст.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Покопай немножко: под кустом… </w:t>
      </w:r>
      <w:r>
        <w:rPr>
          <w:rFonts w:ascii="Times New Roman" w:hAnsi="Times New Roman" w:cs="Times New Roman"/>
          <w:i/>
          <w:iCs/>
          <w:lang w:val="ru-RU"/>
        </w:rPr>
        <w:t>(картошка)</w:t>
      </w:r>
      <w:r>
        <w:rPr>
          <w:rFonts w:ascii="Times New Roman" w:hAnsi="Times New Roman" w:cs="Times New Roman"/>
          <w:lang w:val="ru-RU"/>
        </w:rPr>
        <w:t>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Сидит дед, в шубу одет,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Кто его раздевает, тот слезы проливает.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(Лук.)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2835"/>
      </w:tblGrid>
      <w:tr w:rsidR="000A2783" w:rsidTr="00DE11A5">
        <w:trPr>
          <w:tblCellSpacing w:w="0" w:type="dxa"/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Хотя я сахарной зовусь,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от дождя я не размокла,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Крупна, кругла, сладка на вкус,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Узнали вы, кто я?..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(Свекла.)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сенокос – горька,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в мороз – сладка.</w:t>
            </w:r>
          </w:p>
          <w:p w:rsidR="000A2783" w:rsidRDefault="000A2783" w:rsidP="00DE11A5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Что за ягодка?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(Калина.)</w:t>
            </w:r>
          </w:p>
        </w:tc>
      </w:tr>
    </w:tbl>
    <w:p w:rsidR="000A2783" w:rsidRDefault="000A2783" w:rsidP="000A2783">
      <w:pPr>
        <w:pStyle w:val="ParagraphStyle"/>
        <w:keepNext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грядке длинный и зеленый,</w:t>
      </w:r>
    </w:p>
    <w:p w:rsidR="000A2783" w:rsidRDefault="000A2783" w:rsidP="000A2783">
      <w:pPr>
        <w:pStyle w:val="ParagraphStyle"/>
        <w:keepNext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кадке желтый и соленый.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(Огурец.)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Само с кулачок, красный бочок,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Потрогаешь – гладко, откусишь – сладко.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(Яблоко.)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Как на нашей грядке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Выросли загадки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Сочные да крупные,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такие круглые.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Летом зеленеют,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осени краснеют.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(Помидоры.)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Золотая голова – велика, тяжела.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Золотая голова – отдохнуть прилегла.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Голова велика, только шея тонка.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(Тыква.)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Голова на ножке, 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голове горошки. 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33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(Горох.)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Маленький и горький, луку брат.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(Чеснок.)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Маленькая печка с красными угольками.</w:t>
      </w:r>
    </w:p>
    <w:p w:rsidR="000A2783" w:rsidRDefault="000A2783" w:rsidP="000A2783">
      <w:pPr>
        <w:pStyle w:val="ParagraphStyle"/>
        <w:tabs>
          <w:tab w:val="left" w:pos="525"/>
        </w:tabs>
        <w:spacing w:after="120" w:line="252" w:lineRule="auto"/>
        <w:ind w:left="27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(Гранат.)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Давайте поиграем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игру «Осень спросим»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(стихотворение Елены Благининой)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2783" w:rsidRDefault="000A2783" w:rsidP="000A2783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Правила игры</w:t>
      </w:r>
      <w:r>
        <w:rPr>
          <w:rFonts w:ascii="Times New Roman" w:hAnsi="Times New Roman" w:cs="Times New Roman"/>
          <w:sz w:val="28"/>
          <w:szCs w:val="28"/>
          <w:lang w:val="ru-RU"/>
        </w:rPr>
        <w:t>: дети по считалке выбирают Осень и Дождик. «Дождик» прячется, а «Осень» выходит в середину круга. Дети начинают медленно ходить и петь: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Здравствуй, Осень! Здравствуй, Осень!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Хорошо, что ты пришла,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тебя мы, Осень, спросим,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2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подарок принесла?</w:t>
      </w:r>
    </w:p>
    <w:p w:rsidR="000A2783" w:rsidRDefault="000A2783" w:rsidP="000A278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Принесла я вам муки!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Значит, будут пирожки!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Принесла вам гречки!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(радостно).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Каша будет в печке!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Принесла вам овощей!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для каши, и для щей!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 Рады ли вы грушам?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их впрок насушим!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А уж яблоки – что мед!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(радостно).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варенье, на компот!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Принесла и мёду! 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(удивленно).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Полную колоду!</w:t>
      </w:r>
    </w:p>
    <w:p w:rsidR="000A2783" w:rsidRDefault="000A2783" w:rsidP="000A2783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После этого опять дети кружатся и поют: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и яблок, ты и мёду,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Ты и хлеба принесла.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хорошую погоду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в подарок припасла?</w:t>
      </w:r>
    </w:p>
    <w:p w:rsidR="000A2783" w:rsidRDefault="000A2783" w:rsidP="000A278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 Дождику вы рады?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(Хитро улыбается.)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(хором).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хотим, не надо!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(Бросаются врассыпную.)</w:t>
      </w:r>
    </w:p>
    <w:p w:rsidR="000A2783" w:rsidRDefault="000A2783" w:rsidP="000A2783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Выходит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Дождик, догоняет детей, приговаривая: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под дождик попадёт,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Тот сейчас водить пойдёт.</w:t>
      </w:r>
    </w:p>
    <w:p w:rsidR="000A2783" w:rsidRDefault="000A2783" w:rsidP="000A278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Тот, кого он поймает, становится Дождиком, а Осень дети выбирают новую.</w:t>
      </w:r>
    </w:p>
    <w:p w:rsidR="000A2783" w:rsidRDefault="000A2783" w:rsidP="000A2783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Рисование «Золотая осень».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Давайте отблагодарим хозяйку Осень и нарисуем ее портрет. Как выглядят деревья в осеннем уборе? Какие разные деревья, кусты вы видели? Изобразите картину «Золотая осень». Подумайте над композицией рисунка – положением листа бумаги, размещением изображений.</w:t>
      </w:r>
    </w:p>
    <w:p w:rsidR="000A2783" w:rsidRDefault="000A2783" w:rsidP="000A2783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изображают золотую осень самостоятельно по замыслу.</w:t>
      </w:r>
    </w:p>
    <w:p w:rsidR="000A2783" w:rsidRDefault="000A2783" w:rsidP="000A2783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Итог занятия.</w:t>
      </w:r>
    </w:p>
    <w:p w:rsidR="000A2783" w:rsidRDefault="000A2783" w:rsidP="000A278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все рисунки и выберите наиболее выразительные и самые аккуратные. Осень благодарит нас за подарки и дарит каждому жетон-листок.</w:t>
      </w:r>
    </w:p>
    <w:p w:rsidR="000A2783" w:rsidRDefault="000A2783" w:rsidP="000A27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32" w:rsidRDefault="00693632">
      <w:bookmarkStart w:id="0" w:name="_GoBack"/>
      <w:bookmarkEnd w:id="0"/>
    </w:p>
    <w:sectPr w:rsidR="0069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97"/>
    <w:rsid w:val="000A2783"/>
    <w:rsid w:val="00693632"/>
    <w:rsid w:val="00C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B0E9-444F-4F87-99F5-3F28D68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2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2016-11-03T19:39:00Z</dcterms:created>
  <dcterms:modified xsi:type="dcterms:W3CDTF">2016-11-03T19:40:00Z</dcterms:modified>
</cp:coreProperties>
</file>