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  <w:r>
        <w:rPr>
          <w:rFonts w:ascii="Times New Roman" w:hAnsi="Times New Roman" w:cs="Times New Roman"/>
          <w:b/>
          <w:i/>
          <w:color w:val="538135" w:themeColor="accent6" w:themeShade="BF"/>
          <w:sz w:val="36"/>
        </w:rPr>
        <w:t xml:space="preserve">                                   </w:t>
      </w: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8843DD" w:rsidRDefault="008843DD" w:rsidP="00F673B5">
      <w:pPr>
        <w:spacing w:after="0"/>
        <w:rPr>
          <w:rFonts w:ascii="Times New Roman" w:hAnsi="Times New Roman" w:cs="Times New Roman"/>
          <w:b/>
          <w:i/>
          <w:color w:val="00B0F0"/>
          <w:sz w:val="52"/>
        </w:rPr>
      </w:pPr>
      <w:r>
        <w:rPr>
          <w:rFonts w:ascii="Times New Roman" w:hAnsi="Times New Roman" w:cs="Times New Roman"/>
          <w:b/>
          <w:i/>
          <w:color w:val="00B0F0"/>
          <w:sz w:val="52"/>
        </w:rPr>
        <w:t xml:space="preserve">                </w:t>
      </w:r>
    </w:p>
    <w:p w:rsidR="00067CA2" w:rsidRDefault="00067CA2" w:rsidP="00067CA2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F0"/>
          <w:sz w:val="72"/>
        </w:rPr>
      </w:pPr>
      <w:r>
        <w:rPr>
          <w:rFonts w:ascii="Times New Roman" w:hAnsi="Times New Roman" w:cs="Times New Roman"/>
          <w:b/>
          <w:i/>
          <w:color w:val="00B0F0"/>
          <w:sz w:val="72"/>
        </w:rPr>
        <w:t xml:space="preserve">«Вместе с мамой </w:t>
      </w:r>
    </w:p>
    <w:p w:rsidR="00F673B5" w:rsidRDefault="00067CA2" w:rsidP="00067CA2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B0F0"/>
          <w:sz w:val="72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color w:val="00B0F0"/>
          <w:sz w:val="72"/>
        </w:rPr>
        <w:t>я танцую и пою</w:t>
      </w:r>
      <w:r w:rsidR="00F673B5" w:rsidRPr="008843DD">
        <w:rPr>
          <w:rFonts w:ascii="Times New Roman" w:hAnsi="Times New Roman" w:cs="Times New Roman"/>
          <w:b/>
          <w:i/>
          <w:color w:val="00B0F0"/>
          <w:sz w:val="72"/>
        </w:rPr>
        <w:t>»</w:t>
      </w:r>
    </w:p>
    <w:p w:rsidR="008843DD" w:rsidRPr="008843DD" w:rsidRDefault="008843DD" w:rsidP="008843DD">
      <w:pPr>
        <w:spacing w:after="0" w:line="240" w:lineRule="auto"/>
        <w:rPr>
          <w:rFonts w:ascii="Times New Roman" w:hAnsi="Times New Roman" w:cs="Times New Roman"/>
          <w:b/>
          <w:i/>
          <w:color w:val="00B0F0"/>
          <w:sz w:val="72"/>
        </w:rPr>
      </w:pPr>
    </w:p>
    <w:p w:rsidR="00F673B5" w:rsidRPr="008843DD" w:rsidRDefault="008843DD" w:rsidP="008843DD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</w:t>
      </w:r>
      <w:r w:rsidR="00F673B5">
        <w:rPr>
          <w:rFonts w:ascii="Times New Roman" w:hAnsi="Times New Roman" w:cs="Times New Roman"/>
          <w:sz w:val="28"/>
        </w:rPr>
        <w:t xml:space="preserve"> </w:t>
      </w:r>
      <w:r w:rsidR="00F673B5" w:rsidRPr="008843DD">
        <w:rPr>
          <w:rFonts w:ascii="Times New Roman" w:hAnsi="Times New Roman" w:cs="Times New Roman"/>
          <w:b/>
          <w:color w:val="7030A0"/>
          <w:sz w:val="28"/>
        </w:rPr>
        <w:t>Консультация для родителей детей группы раннего возраста</w:t>
      </w: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8843DD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  <w:r>
        <w:rPr>
          <w:rFonts w:ascii="Times New Roman" w:hAnsi="Times New Roman" w:cs="Times New Roman"/>
          <w:b/>
          <w:i/>
          <w:color w:val="538135" w:themeColor="accent6" w:themeShade="BF"/>
          <w:sz w:val="36"/>
        </w:rPr>
        <w:t xml:space="preserve">                   </w:t>
      </w:r>
      <w:r w:rsidR="00F673B5">
        <w:rPr>
          <w:rFonts w:ascii="Times New Roman" w:hAnsi="Times New Roman" w:cs="Times New Roman"/>
          <w:b/>
          <w:i/>
          <w:color w:val="538135" w:themeColor="accent6" w:themeShade="BF"/>
          <w:sz w:val="36"/>
        </w:rPr>
        <w:t xml:space="preserve">     </w:t>
      </w:r>
      <w:r w:rsidR="00F673B5">
        <w:rPr>
          <w:noProof/>
          <w:lang w:eastAsia="ru-RU"/>
        </w:rPr>
        <w:drawing>
          <wp:inline distT="0" distB="0" distL="0" distR="0" wp14:anchorId="68570288" wp14:editId="25EB9418">
            <wp:extent cx="3257550" cy="3885746"/>
            <wp:effectExtent l="0" t="0" r="4445" b="635"/>
            <wp:docPr id="1" name="Рисунок 1" descr="http://lh3.googleusercontent.com/-RWkpUypiNp4/UWV-syGOwmI/AAAAAAAADwg/Wzke6c6EuKw/s800/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lh3.googleusercontent.com/-RWkpUypiNp4/UWV-syGOwmI/AAAAAAAADwg/Wzke6c6EuKw/s800/07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3885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Default="00F673B5" w:rsidP="00B05023">
      <w:pPr>
        <w:spacing w:after="0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</w:p>
    <w:p w:rsidR="00F673B5" w:rsidRPr="00DE4FC1" w:rsidRDefault="00F673B5" w:rsidP="00977923">
      <w:pPr>
        <w:spacing w:after="0"/>
        <w:jc w:val="both"/>
        <w:rPr>
          <w:rFonts w:ascii="Times New Roman" w:hAnsi="Times New Roman" w:cs="Times New Roman"/>
          <w:b/>
          <w:i/>
          <w:color w:val="538135" w:themeColor="accent6" w:themeShade="BF"/>
          <w:sz w:val="36"/>
        </w:rPr>
      </w:pPr>
      <w:r>
        <w:rPr>
          <w:rFonts w:ascii="Times New Roman" w:hAnsi="Times New Roman" w:cs="Times New Roman"/>
          <w:b/>
          <w:i/>
          <w:color w:val="538135" w:themeColor="accent6" w:themeShade="BF"/>
          <w:sz w:val="36"/>
        </w:rPr>
        <w:t xml:space="preserve">    </w:t>
      </w:r>
      <w:r w:rsidR="00DE4FC1">
        <w:rPr>
          <w:rFonts w:ascii="Times New Roman" w:hAnsi="Times New Roman" w:cs="Times New Roman"/>
          <w:b/>
          <w:i/>
          <w:color w:val="538135" w:themeColor="accent6" w:themeShade="BF"/>
          <w:sz w:val="36"/>
        </w:rPr>
        <w:t xml:space="preserve">   </w:t>
      </w:r>
      <w:r w:rsidRPr="00F673B5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Одним из самых сложных периодов для ребенка, осень на третьем году жизни. Так как именно в этом возрасте детей чаще всего приводят в детский сад. Адаптация малышей к жизни в группе детей часто проходит очень напряженно, иногда болезненно. </w:t>
      </w:r>
    </w:p>
    <w:p w:rsidR="00F673B5" w:rsidRPr="00F673B5" w:rsidRDefault="00F673B5" w:rsidP="009779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 xml:space="preserve">         Отсюда главная задача музыкально-ритмического воспитания - использование игровых двигательных упражнений как средства эмоционального взаимодействия ребенка и взрослого. В этот период самым необходимым является создание для малышей психологического комфорта. Вызвать у ребенка радостные эмоции, интерес к играм-забавам, музыке, увлечь и занять его значительно важнее, чем обучить каким-либо движениям и умениям.</w:t>
      </w:r>
    </w:p>
    <w:p w:rsidR="00F673B5" w:rsidRPr="00F673B5" w:rsidRDefault="00F673B5" w:rsidP="0097792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>Педагог и музыкальный руководитель уделяют внимание развитию таких навыков, как:</w:t>
      </w:r>
    </w:p>
    <w:p w:rsidR="00F673B5" w:rsidRPr="00F673B5" w:rsidRDefault="00F673B5" w:rsidP="00977923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>Ходьба и бег как основные, контрастные виды движений (упражнения «Вот как мы умеем», «Ноги и ножки» и др.). Эти упражнения дети выполняют по показу педагога и двигаются по кругу и стайкой.</w:t>
      </w:r>
    </w:p>
    <w:p w:rsidR="00F673B5" w:rsidRPr="00F673B5" w:rsidRDefault="00F673B5" w:rsidP="00977923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>Передача простейшего игрового образа, действия, так же по показу воспитателя (упражнение «Прятки», «Ой, летали птички» и др.).</w:t>
      </w:r>
    </w:p>
    <w:p w:rsidR="00F673B5" w:rsidRPr="00F673B5" w:rsidRDefault="00F673B5" w:rsidP="00977923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>Дети обучаются ритмично исполнять простейшие танцевальные движения: притопы правой ногой и поочередно каждой, «фонарики» и др.</w:t>
      </w:r>
    </w:p>
    <w:p w:rsidR="00F673B5" w:rsidRPr="00F673B5" w:rsidRDefault="00F673B5" w:rsidP="00977923">
      <w:pPr>
        <w:pStyle w:val="a4"/>
        <w:numPr>
          <w:ilvl w:val="0"/>
          <w:numId w:val="1"/>
        </w:numPr>
        <w:rPr>
          <w:sz w:val="28"/>
          <w:szCs w:val="28"/>
        </w:rPr>
      </w:pPr>
      <w:r w:rsidRPr="00F673B5">
        <w:rPr>
          <w:rFonts w:eastAsia="+mn-ea"/>
          <w:color w:val="000000"/>
          <w:kern w:val="24"/>
          <w:sz w:val="28"/>
          <w:szCs w:val="28"/>
        </w:rPr>
        <w:t>В знакомых упражнениях дети подпевают повторяющиеся слова и звукоподражания («тук-тук», «ля-ля-ля», «баю-баю», «кап-кап» и т.д.)</w:t>
      </w:r>
    </w:p>
    <w:p w:rsidR="00F22D42" w:rsidRDefault="00724439" w:rsidP="0097792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Простые песенки с движением можно и даже нужно повторять с малышом дома. </w:t>
      </w:r>
    </w:p>
    <w:p w:rsidR="00724439" w:rsidRPr="00724439" w:rsidRDefault="00724439" w:rsidP="0072443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4439">
        <w:rPr>
          <w:rFonts w:ascii="Times New Roman" w:hAnsi="Times New Roman" w:cs="Times New Roman"/>
          <w:b/>
          <w:sz w:val="28"/>
          <w:szCs w:val="28"/>
        </w:rPr>
        <w:t>«Вот как мы умеем»</w:t>
      </w:r>
    </w:p>
    <w:p w:rsidR="00724439" w:rsidRDefault="00724439" w:rsidP="0072443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сл. </w:t>
      </w:r>
      <w:proofErr w:type="spellStart"/>
      <w:r>
        <w:rPr>
          <w:rFonts w:ascii="Times New Roman" w:hAnsi="Times New Roman" w:cs="Times New Roman"/>
          <w:sz w:val="28"/>
          <w:szCs w:val="28"/>
        </w:rPr>
        <w:t>Н.Френкель</w:t>
      </w:r>
      <w:proofErr w:type="spellEnd"/>
      <w:r>
        <w:rPr>
          <w:rFonts w:ascii="Times New Roman" w:hAnsi="Times New Roman" w:cs="Times New Roman"/>
          <w:sz w:val="28"/>
          <w:szCs w:val="28"/>
        </w:rPr>
        <w:t>, музыка Е. Тиличеевой</w:t>
      </w:r>
    </w:p>
    <w:p w:rsidR="00724439" w:rsidRDefault="00724439" w:rsidP="00724439">
      <w:pPr>
        <w:pStyle w:val="a4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Зашагали ножки – топ, топ, топ!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Прямо по дорожке – топ, топ, топ.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Ну-ка, веселее – топ, топ, топ.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Вот как мы умеем – топ, топ, топ.</w:t>
      </w:r>
    </w:p>
    <w:p w:rsidR="00724439" w:rsidRDefault="00724439" w:rsidP="00724439">
      <w:pPr>
        <w:pStyle w:val="a4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Зашагали ножки – топ, топ, топ!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Прямо по дорожке – топ, топ, топ.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Топают сапожки -топ, топ, топ.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Это наши ножки – топ, топ, топ.</w:t>
      </w:r>
    </w:p>
    <w:p w:rsidR="00724439" w:rsidRDefault="00724439" w:rsidP="00724439">
      <w:pPr>
        <w:rPr>
          <w:rFonts w:ascii="Times New Roman" w:hAnsi="Times New Roman" w:cs="Times New Roman"/>
          <w:sz w:val="28"/>
          <w:szCs w:val="28"/>
        </w:rPr>
      </w:pPr>
      <w:r w:rsidRPr="00724439">
        <w:rPr>
          <w:rFonts w:ascii="Times New Roman" w:hAnsi="Times New Roman" w:cs="Times New Roman"/>
          <w:sz w:val="28"/>
          <w:szCs w:val="28"/>
        </w:rPr>
        <w:t>Стоп.</w:t>
      </w:r>
    </w:p>
    <w:p w:rsidR="00724439" w:rsidRDefault="00724439" w:rsidP="007244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пение малыш марширует по комнате и в конце пения останавливается – стоп.</w:t>
      </w:r>
    </w:p>
    <w:p w:rsidR="00724439" w:rsidRDefault="00724439" w:rsidP="00724439">
      <w:pPr>
        <w:rPr>
          <w:rFonts w:ascii="Times New Roman" w:hAnsi="Times New Roman" w:cs="Times New Roman"/>
          <w:sz w:val="28"/>
          <w:szCs w:val="28"/>
        </w:rPr>
      </w:pPr>
    </w:p>
    <w:p w:rsidR="00977923" w:rsidRDefault="00977923" w:rsidP="007244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7923" w:rsidRDefault="00977923" w:rsidP="007244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7923" w:rsidRDefault="00977923" w:rsidP="007244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4439" w:rsidRPr="00724439" w:rsidRDefault="00724439" w:rsidP="007244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4439">
        <w:rPr>
          <w:rFonts w:ascii="Times New Roman" w:hAnsi="Times New Roman" w:cs="Times New Roman"/>
          <w:b/>
          <w:sz w:val="28"/>
          <w:szCs w:val="28"/>
        </w:rPr>
        <w:t>«Ноги и ножки»</w:t>
      </w:r>
    </w:p>
    <w:p w:rsidR="00724439" w:rsidRDefault="00724439" w:rsidP="00724439">
      <w:pPr>
        <w:jc w:val="center"/>
        <w:rPr>
          <w:rFonts w:ascii="Times New Roman" w:hAnsi="Times New Roman" w:cs="Times New Roman"/>
          <w:sz w:val="28"/>
          <w:szCs w:val="28"/>
        </w:rPr>
      </w:pPr>
      <w:r w:rsidRPr="00724439">
        <w:rPr>
          <w:rFonts w:ascii="Times New Roman" w:hAnsi="Times New Roman" w:cs="Times New Roman"/>
          <w:sz w:val="28"/>
          <w:szCs w:val="28"/>
        </w:rPr>
        <w:t xml:space="preserve">музыка В. </w:t>
      </w:r>
      <w:proofErr w:type="spellStart"/>
      <w:r w:rsidRPr="00724439">
        <w:rPr>
          <w:rFonts w:ascii="Times New Roman" w:hAnsi="Times New Roman" w:cs="Times New Roman"/>
          <w:sz w:val="28"/>
          <w:szCs w:val="28"/>
        </w:rPr>
        <w:t>Агафонникова</w:t>
      </w:r>
      <w:proofErr w:type="spellEnd"/>
    </w:p>
    <w:p w:rsidR="00724439" w:rsidRDefault="00724439" w:rsidP="00724439">
      <w:pPr>
        <w:pStyle w:val="a4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Большие ноги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шли по дороге: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топ-топ-топ</w:t>
      </w:r>
    </w:p>
    <w:p w:rsidR="00724439" w:rsidRDefault="00724439" w:rsidP="00724439">
      <w:pPr>
        <w:pStyle w:val="a4"/>
        <w:rPr>
          <w:sz w:val="28"/>
          <w:szCs w:val="28"/>
        </w:rPr>
      </w:pPr>
      <w:r>
        <w:rPr>
          <w:sz w:val="28"/>
          <w:szCs w:val="28"/>
        </w:rPr>
        <w:t>топ-топ-топ.</w:t>
      </w:r>
    </w:p>
    <w:p w:rsidR="00724439" w:rsidRDefault="00724439" w:rsidP="00724439">
      <w:pPr>
        <w:pStyle w:val="a4"/>
        <w:rPr>
          <w:sz w:val="28"/>
          <w:szCs w:val="28"/>
        </w:rPr>
      </w:pPr>
    </w:p>
    <w:p w:rsidR="00724439" w:rsidRPr="000439BE" w:rsidRDefault="00724439" w:rsidP="000439BE">
      <w:pPr>
        <w:pStyle w:val="a4"/>
        <w:numPr>
          <w:ilvl w:val="0"/>
          <w:numId w:val="3"/>
        </w:numPr>
        <w:ind w:left="624"/>
        <w:rPr>
          <w:sz w:val="28"/>
          <w:szCs w:val="28"/>
        </w:rPr>
      </w:pPr>
      <w:r w:rsidRPr="000439BE">
        <w:rPr>
          <w:sz w:val="28"/>
          <w:szCs w:val="28"/>
        </w:rPr>
        <w:t>Маленькие ножки</w:t>
      </w:r>
    </w:p>
    <w:p w:rsidR="00724439" w:rsidRPr="000439BE" w:rsidRDefault="000439BE" w:rsidP="000439BE">
      <w:pPr>
        <w:pStyle w:val="a4"/>
        <w:ind w:left="624"/>
        <w:rPr>
          <w:sz w:val="28"/>
          <w:szCs w:val="28"/>
        </w:rPr>
      </w:pPr>
      <w:r>
        <w:rPr>
          <w:sz w:val="28"/>
          <w:szCs w:val="28"/>
        </w:rPr>
        <w:t>б</w:t>
      </w:r>
      <w:r w:rsidR="00724439" w:rsidRPr="000439BE">
        <w:rPr>
          <w:sz w:val="28"/>
          <w:szCs w:val="28"/>
        </w:rPr>
        <w:t>ежали по дорожке:</w:t>
      </w:r>
    </w:p>
    <w:p w:rsidR="00724439" w:rsidRPr="000439BE" w:rsidRDefault="000439BE" w:rsidP="000439BE">
      <w:pPr>
        <w:spacing w:after="0" w:line="240" w:lineRule="auto"/>
        <w:ind w:left="62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топ</w:t>
      </w:r>
      <w:r w:rsidR="00724439" w:rsidRPr="000439BE">
        <w:rPr>
          <w:rFonts w:ascii="Times New Roman" w:hAnsi="Times New Roman" w:cs="Times New Roman"/>
          <w:sz w:val="28"/>
          <w:szCs w:val="28"/>
        </w:rPr>
        <w:t>-топ-топ-топ-топ,</w:t>
      </w:r>
    </w:p>
    <w:p w:rsidR="00724439" w:rsidRDefault="000439BE" w:rsidP="000439BE">
      <w:pPr>
        <w:spacing w:after="0" w:line="240" w:lineRule="auto"/>
        <w:ind w:left="62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724439" w:rsidRPr="000439BE">
        <w:rPr>
          <w:rFonts w:ascii="Times New Roman" w:hAnsi="Times New Roman" w:cs="Times New Roman"/>
          <w:sz w:val="28"/>
          <w:szCs w:val="28"/>
        </w:rPr>
        <w:t>оп-топ-топ-топ-топ</w:t>
      </w:r>
      <w:r w:rsidR="00724439" w:rsidRPr="00724439">
        <w:rPr>
          <w:sz w:val="28"/>
          <w:szCs w:val="28"/>
        </w:rPr>
        <w:t>.</w:t>
      </w:r>
    </w:p>
    <w:p w:rsidR="000439BE" w:rsidRPr="000439BE" w:rsidRDefault="000439BE" w:rsidP="000439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39BE">
        <w:rPr>
          <w:rFonts w:ascii="Times New Roman" w:hAnsi="Times New Roman" w:cs="Times New Roman"/>
          <w:sz w:val="28"/>
          <w:szCs w:val="28"/>
        </w:rPr>
        <w:t>Ребенок вместе с мамой шагает в соответствии с ритмом музыки, а потом бежит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со сменой характера музыки.</w:t>
      </w:r>
    </w:p>
    <w:p w:rsidR="000439BE" w:rsidRDefault="000439BE" w:rsidP="000439BE">
      <w:pPr>
        <w:spacing w:after="0" w:line="240" w:lineRule="auto"/>
        <w:ind w:left="624"/>
        <w:rPr>
          <w:rFonts w:ascii="Times New Roman" w:hAnsi="Times New Roman" w:cs="Times New Roman"/>
          <w:sz w:val="28"/>
          <w:szCs w:val="28"/>
        </w:rPr>
      </w:pPr>
    </w:p>
    <w:p w:rsidR="0081064E" w:rsidRPr="0081064E" w:rsidRDefault="0081064E" w:rsidP="0081064E">
      <w:pPr>
        <w:spacing w:after="0" w:line="240" w:lineRule="auto"/>
        <w:ind w:left="62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64E">
        <w:rPr>
          <w:rFonts w:ascii="Times New Roman" w:hAnsi="Times New Roman" w:cs="Times New Roman"/>
          <w:b/>
          <w:sz w:val="28"/>
          <w:szCs w:val="28"/>
        </w:rPr>
        <w:t>«Прятки»</w:t>
      </w:r>
    </w:p>
    <w:p w:rsidR="0081064E" w:rsidRDefault="0081064E" w:rsidP="0081064E">
      <w:pPr>
        <w:spacing w:after="0" w:line="240" w:lineRule="auto"/>
        <w:ind w:left="62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слова 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Плакиды</w:t>
      </w:r>
      <w:proofErr w:type="spellEnd"/>
      <w:r>
        <w:rPr>
          <w:rFonts w:ascii="Times New Roman" w:hAnsi="Times New Roman" w:cs="Times New Roman"/>
          <w:sz w:val="28"/>
          <w:szCs w:val="28"/>
        </w:rPr>
        <w:t>, музыка Т. Ломовой</w:t>
      </w:r>
    </w:p>
    <w:p w:rsidR="0081064E" w:rsidRPr="004A23CF" w:rsidRDefault="0081064E" w:rsidP="0081064E">
      <w:pPr>
        <w:pStyle w:val="a4"/>
        <w:numPr>
          <w:ilvl w:val="0"/>
          <w:numId w:val="4"/>
        </w:numPr>
        <w:rPr>
          <w:i/>
          <w:sz w:val="28"/>
          <w:szCs w:val="28"/>
        </w:rPr>
      </w:pPr>
      <w:r>
        <w:rPr>
          <w:sz w:val="28"/>
          <w:szCs w:val="28"/>
        </w:rPr>
        <w:t xml:space="preserve">Где же, где же наши </w:t>
      </w:r>
      <w:proofErr w:type="gramStart"/>
      <w:r>
        <w:rPr>
          <w:sz w:val="28"/>
          <w:szCs w:val="28"/>
        </w:rPr>
        <w:t>ножки,</w:t>
      </w:r>
      <w:r w:rsidR="004A23CF">
        <w:rPr>
          <w:sz w:val="28"/>
          <w:szCs w:val="28"/>
        </w:rPr>
        <w:t xml:space="preserve">   </w:t>
      </w:r>
      <w:proofErr w:type="gramEnd"/>
      <w:r w:rsidR="004A23CF">
        <w:rPr>
          <w:sz w:val="28"/>
          <w:szCs w:val="28"/>
        </w:rPr>
        <w:t xml:space="preserve">             </w:t>
      </w:r>
      <w:r w:rsidR="004A23CF" w:rsidRPr="004A23CF">
        <w:rPr>
          <w:i/>
          <w:sz w:val="28"/>
          <w:szCs w:val="28"/>
        </w:rPr>
        <w:t>Дети сидят на корточках,</w:t>
      </w:r>
    </w:p>
    <w:p w:rsidR="0081064E" w:rsidRPr="004A23CF" w:rsidRDefault="0081064E" w:rsidP="0081064E">
      <w:pPr>
        <w:pStyle w:val="a4"/>
        <w:ind w:left="984"/>
        <w:rPr>
          <w:i/>
          <w:sz w:val="28"/>
          <w:szCs w:val="28"/>
        </w:rPr>
      </w:pPr>
      <w:r>
        <w:rPr>
          <w:sz w:val="28"/>
          <w:szCs w:val="28"/>
        </w:rPr>
        <w:t>Где же наши ножки?</w:t>
      </w:r>
      <w:r w:rsidR="004A23CF">
        <w:rPr>
          <w:sz w:val="28"/>
          <w:szCs w:val="28"/>
        </w:rPr>
        <w:t xml:space="preserve">                            </w:t>
      </w:r>
      <w:r w:rsidR="004A23CF" w:rsidRPr="004A23CF">
        <w:rPr>
          <w:i/>
          <w:sz w:val="28"/>
          <w:szCs w:val="28"/>
        </w:rPr>
        <w:t>обхватив колени.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Где же, где же наши ножки – 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Нету наших ножек.</w:t>
      </w:r>
    </w:p>
    <w:p w:rsidR="0081064E" w:rsidRPr="004A23CF" w:rsidRDefault="0081064E" w:rsidP="0081064E">
      <w:pPr>
        <w:pStyle w:val="a4"/>
        <w:ind w:left="984"/>
        <w:rPr>
          <w:i/>
          <w:sz w:val="28"/>
          <w:szCs w:val="28"/>
        </w:rPr>
      </w:pPr>
      <w:r>
        <w:rPr>
          <w:sz w:val="28"/>
          <w:szCs w:val="28"/>
        </w:rPr>
        <w:t xml:space="preserve">Вот, вот наши </w:t>
      </w:r>
      <w:proofErr w:type="gramStart"/>
      <w:r>
        <w:rPr>
          <w:sz w:val="28"/>
          <w:szCs w:val="28"/>
        </w:rPr>
        <w:t>ножки,</w:t>
      </w:r>
      <w:r w:rsidR="004A23CF">
        <w:rPr>
          <w:sz w:val="28"/>
          <w:szCs w:val="28"/>
        </w:rPr>
        <w:t xml:space="preserve">   </w:t>
      </w:r>
      <w:proofErr w:type="gramEnd"/>
      <w:r w:rsidR="004A23CF">
        <w:rPr>
          <w:sz w:val="28"/>
          <w:szCs w:val="28"/>
        </w:rPr>
        <w:t xml:space="preserve">                       </w:t>
      </w:r>
      <w:r w:rsidR="004A23CF" w:rsidRPr="004A23CF">
        <w:rPr>
          <w:i/>
          <w:sz w:val="28"/>
          <w:szCs w:val="28"/>
        </w:rPr>
        <w:t>Встают и топают ножками.</w:t>
      </w:r>
    </w:p>
    <w:p w:rsidR="00724439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Вот где наши ножки!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Пляшут, пляшут наши ножки,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Пляшут наши ножки.</w:t>
      </w:r>
    </w:p>
    <w:p w:rsidR="00977923" w:rsidRDefault="00977923" w:rsidP="0081064E">
      <w:pPr>
        <w:pStyle w:val="a4"/>
        <w:ind w:left="984"/>
        <w:rPr>
          <w:sz w:val="28"/>
          <w:szCs w:val="28"/>
        </w:rPr>
      </w:pPr>
    </w:p>
    <w:p w:rsidR="0081064E" w:rsidRPr="004A23CF" w:rsidRDefault="0081064E" w:rsidP="004A23CF">
      <w:pPr>
        <w:pStyle w:val="a4"/>
        <w:numPr>
          <w:ilvl w:val="0"/>
          <w:numId w:val="4"/>
        </w:numPr>
        <w:rPr>
          <w:i/>
          <w:sz w:val="28"/>
          <w:szCs w:val="28"/>
        </w:rPr>
      </w:pPr>
      <w:r w:rsidRPr="004A23CF">
        <w:rPr>
          <w:sz w:val="28"/>
          <w:szCs w:val="28"/>
        </w:rPr>
        <w:t xml:space="preserve">Где же, где же наши </w:t>
      </w:r>
      <w:proofErr w:type="gramStart"/>
      <w:r w:rsidRPr="004A23CF">
        <w:rPr>
          <w:sz w:val="28"/>
          <w:szCs w:val="28"/>
        </w:rPr>
        <w:t>ручки,</w:t>
      </w:r>
      <w:r w:rsidR="004A23CF" w:rsidRPr="004A23CF">
        <w:rPr>
          <w:sz w:val="28"/>
          <w:szCs w:val="28"/>
        </w:rPr>
        <w:t xml:space="preserve">   </w:t>
      </w:r>
      <w:proofErr w:type="gramEnd"/>
      <w:r w:rsidR="004A23CF" w:rsidRPr="004A23CF">
        <w:rPr>
          <w:sz w:val="28"/>
          <w:szCs w:val="28"/>
        </w:rPr>
        <w:t xml:space="preserve">              </w:t>
      </w:r>
      <w:r w:rsidR="004A23CF" w:rsidRPr="004A23CF">
        <w:rPr>
          <w:i/>
          <w:sz w:val="28"/>
          <w:szCs w:val="28"/>
        </w:rPr>
        <w:t>Прячут руки за спину.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Где же наши ручки?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Где же, где же наши ручки – 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Нету наших ручек.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Вот, вот наши </w:t>
      </w:r>
      <w:proofErr w:type="gramStart"/>
      <w:r>
        <w:rPr>
          <w:sz w:val="28"/>
          <w:szCs w:val="28"/>
        </w:rPr>
        <w:t>ручки,</w:t>
      </w:r>
      <w:r w:rsidR="004A23CF">
        <w:rPr>
          <w:sz w:val="28"/>
          <w:szCs w:val="28"/>
        </w:rPr>
        <w:t xml:space="preserve">   </w:t>
      </w:r>
      <w:proofErr w:type="gramEnd"/>
      <w:r w:rsidR="004A23CF">
        <w:rPr>
          <w:sz w:val="28"/>
          <w:szCs w:val="28"/>
        </w:rPr>
        <w:t xml:space="preserve">                         </w:t>
      </w:r>
      <w:r w:rsidR="004A23CF" w:rsidRPr="004A23CF">
        <w:rPr>
          <w:i/>
          <w:sz w:val="28"/>
          <w:szCs w:val="28"/>
        </w:rPr>
        <w:t>Показывают ручки,</w:t>
      </w:r>
    </w:p>
    <w:p w:rsidR="0081064E" w:rsidRPr="004A23CF" w:rsidRDefault="0081064E" w:rsidP="0081064E">
      <w:pPr>
        <w:pStyle w:val="a4"/>
        <w:ind w:left="984"/>
        <w:rPr>
          <w:i/>
          <w:sz w:val="28"/>
          <w:szCs w:val="28"/>
        </w:rPr>
      </w:pPr>
      <w:r>
        <w:rPr>
          <w:sz w:val="28"/>
          <w:szCs w:val="28"/>
        </w:rPr>
        <w:t xml:space="preserve">Во-от наши </w:t>
      </w:r>
      <w:proofErr w:type="gramStart"/>
      <w:r>
        <w:rPr>
          <w:sz w:val="28"/>
          <w:szCs w:val="28"/>
        </w:rPr>
        <w:t>ручки,</w:t>
      </w:r>
      <w:r w:rsidR="004A23CF">
        <w:rPr>
          <w:sz w:val="28"/>
          <w:szCs w:val="28"/>
        </w:rPr>
        <w:t xml:space="preserve">   </w:t>
      </w:r>
      <w:proofErr w:type="gramEnd"/>
      <w:r w:rsidR="004A23CF">
        <w:rPr>
          <w:sz w:val="28"/>
          <w:szCs w:val="28"/>
        </w:rPr>
        <w:t xml:space="preserve">                              </w:t>
      </w:r>
      <w:r w:rsidR="004A23CF" w:rsidRPr="004A23CF">
        <w:rPr>
          <w:i/>
          <w:sz w:val="28"/>
          <w:szCs w:val="28"/>
        </w:rPr>
        <w:t>вращая кистями.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Пляшут, пляшут наши ручки, 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пляшут наши ручки!</w:t>
      </w:r>
    </w:p>
    <w:p w:rsidR="00977923" w:rsidRDefault="00977923" w:rsidP="0081064E">
      <w:pPr>
        <w:pStyle w:val="a4"/>
        <w:ind w:left="984"/>
        <w:rPr>
          <w:sz w:val="28"/>
          <w:szCs w:val="28"/>
        </w:rPr>
      </w:pPr>
    </w:p>
    <w:p w:rsidR="0081064E" w:rsidRPr="004A23CF" w:rsidRDefault="0081064E" w:rsidP="004A23CF">
      <w:pPr>
        <w:pStyle w:val="a4"/>
        <w:numPr>
          <w:ilvl w:val="0"/>
          <w:numId w:val="4"/>
        </w:numPr>
        <w:rPr>
          <w:sz w:val="28"/>
          <w:szCs w:val="28"/>
        </w:rPr>
      </w:pPr>
      <w:r w:rsidRPr="004A23CF">
        <w:rPr>
          <w:sz w:val="28"/>
          <w:szCs w:val="28"/>
        </w:rPr>
        <w:t xml:space="preserve">Где же, где же наши детки – </w:t>
      </w:r>
      <w:r w:rsidR="004A23CF" w:rsidRPr="004A23CF">
        <w:rPr>
          <w:sz w:val="28"/>
          <w:szCs w:val="28"/>
        </w:rPr>
        <w:t xml:space="preserve">               </w:t>
      </w:r>
      <w:r w:rsidR="004A23CF" w:rsidRPr="004A23CF">
        <w:rPr>
          <w:i/>
          <w:sz w:val="28"/>
          <w:szCs w:val="28"/>
        </w:rPr>
        <w:t>Закрывают глазки ладошками.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Где же наши детки?</w:t>
      </w:r>
    </w:p>
    <w:p w:rsidR="0081064E" w:rsidRDefault="0081064E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Где же, где же наши детки – </w:t>
      </w:r>
    </w:p>
    <w:p w:rsidR="0081064E" w:rsidRDefault="004A23CF" w:rsidP="0081064E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>Нету наших деток.</w:t>
      </w:r>
    </w:p>
    <w:p w:rsidR="004A23CF" w:rsidRDefault="004A23CF" w:rsidP="004A23CF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t xml:space="preserve">Вот, вот наши детки –                           </w:t>
      </w:r>
      <w:r w:rsidRPr="004A23CF">
        <w:rPr>
          <w:i/>
          <w:sz w:val="28"/>
          <w:szCs w:val="28"/>
        </w:rPr>
        <w:t>Открывают глазки,</w:t>
      </w:r>
    </w:p>
    <w:p w:rsidR="004A23CF" w:rsidRDefault="004A23CF" w:rsidP="004A23CF">
      <w:pPr>
        <w:pStyle w:val="a4"/>
        <w:ind w:left="984"/>
        <w:rPr>
          <w:sz w:val="28"/>
          <w:szCs w:val="28"/>
        </w:rPr>
      </w:pPr>
      <w:proofErr w:type="gramStart"/>
      <w:r>
        <w:rPr>
          <w:sz w:val="28"/>
          <w:szCs w:val="28"/>
        </w:rPr>
        <w:t>Во-от наши детки</w:t>
      </w:r>
      <w:proofErr w:type="gramEnd"/>
      <w:r>
        <w:rPr>
          <w:sz w:val="28"/>
          <w:szCs w:val="28"/>
        </w:rPr>
        <w:t xml:space="preserve">!                                 </w:t>
      </w:r>
      <w:r w:rsidRPr="004A23CF">
        <w:rPr>
          <w:i/>
          <w:sz w:val="28"/>
          <w:szCs w:val="28"/>
        </w:rPr>
        <w:t>приплясывают и</w:t>
      </w:r>
      <w:r>
        <w:rPr>
          <w:sz w:val="28"/>
          <w:szCs w:val="28"/>
        </w:rPr>
        <w:t xml:space="preserve"> </w:t>
      </w:r>
    </w:p>
    <w:p w:rsidR="004A23CF" w:rsidRDefault="004A23CF" w:rsidP="004A23CF">
      <w:pPr>
        <w:pStyle w:val="a4"/>
        <w:ind w:left="9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Пляшут, пляшут наши </w:t>
      </w:r>
      <w:proofErr w:type="gramStart"/>
      <w:r>
        <w:rPr>
          <w:sz w:val="28"/>
          <w:szCs w:val="28"/>
        </w:rPr>
        <w:t xml:space="preserve">детки,   </w:t>
      </w:r>
      <w:proofErr w:type="gramEnd"/>
      <w:r>
        <w:rPr>
          <w:sz w:val="28"/>
          <w:szCs w:val="28"/>
        </w:rPr>
        <w:t xml:space="preserve">            </w:t>
      </w:r>
      <w:r w:rsidRPr="004A23CF">
        <w:rPr>
          <w:i/>
          <w:sz w:val="28"/>
          <w:szCs w:val="28"/>
        </w:rPr>
        <w:t>хлопают в ладоши.</w:t>
      </w:r>
    </w:p>
    <w:p w:rsidR="004A23CF" w:rsidRPr="00977923" w:rsidRDefault="00977923" w:rsidP="00977923">
      <w:pPr>
        <w:rPr>
          <w:rFonts w:ascii="Times New Roman" w:hAnsi="Times New Roman" w:cs="Times New Roman"/>
          <w:sz w:val="28"/>
          <w:szCs w:val="28"/>
        </w:rPr>
      </w:pPr>
      <w:r w:rsidRPr="0097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4A23CF" w:rsidRPr="00977923">
        <w:rPr>
          <w:rFonts w:ascii="Times New Roman" w:hAnsi="Times New Roman" w:cs="Times New Roman"/>
          <w:sz w:val="28"/>
          <w:szCs w:val="28"/>
        </w:rPr>
        <w:t>Маленькие детки!</w:t>
      </w:r>
    </w:p>
    <w:p w:rsidR="00977923" w:rsidRDefault="00977923" w:rsidP="00977923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F673B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Из выше сказанного следует отметить, что в осенний период работы с детьми самое главное – эт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о создание комфортной среды, как в группе с педагогом, </w:t>
      </w:r>
      <w:r w:rsidRPr="00F673B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 музыкальном з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але с музыкальным руководителем, так и в домашних условиях с родителями.</w:t>
      </w:r>
    </w:p>
    <w:p w:rsidR="00977923" w:rsidRDefault="00977923" w:rsidP="00977923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Консультацию подготовил музыкальный руководитель: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Киселькова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И.С.</w:t>
      </w:r>
    </w:p>
    <w:p w:rsidR="00977923" w:rsidRDefault="00977923" w:rsidP="00977923">
      <w:pPr>
        <w:spacing w:after="0" w:line="240" w:lineRule="auto"/>
        <w:ind w:firstLine="708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sectPr w:rsidR="00977923" w:rsidSect="00DE4FC1">
      <w:pgSz w:w="11906" w:h="16838"/>
      <w:pgMar w:top="1134" w:right="1134" w:bottom="1134" w:left="1134" w:header="709" w:footer="709" w:gutter="0"/>
      <w:pgBorders w:offsetFrom="page">
        <w:top w:val="musicNotes" w:sz="15" w:space="24" w:color="00B050"/>
        <w:left w:val="musicNotes" w:sz="15" w:space="24" w:color="00B050"/>
        <w:bottom w:val="musicNotes" w:sz="15" w:space="24" w:color="00B050"/>
        <w:right w:val="musicNotes" w:sz="15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651F2"/>
    <w:multiLevelType w:val="hybridMultilevel"/>
    <w:tmpl w:val="DB8C1182"/>
    <w:lvl w:ilvl="0" w:tplc="D5663BF6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" w15:restartNumberingAfterBreak="0">
    <w:nsid w:val="1CC14AE7"/>
    <w:multiLevelType w:val="hybridMultilevel"/>
    <w:tmpl w:val="1FAC8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0F4414"/>
    <w:multiLevelType w:val="hybridMultilevel"/>
    <w:tmpl w:val="A7061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F71045"/>
    <w:multiLevelType w:val="hybridMultilevel"/>
    <w:tmpl w:val="C2945582"/>
    <w:lvl w:ilvl="0" w:tplc="DD6ABA5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A2E004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FC482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D4077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96DA9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C80E82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C8018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C1EA58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A7036B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411"/>
    <w:rsid w:val="000439BE"/>
    <w:rsid w:val="00067CA2"/>
    <w:rsid w:val="000B58AB"/>
    <w:rsid w:val="000F2625"/>
    <w:rsid w:val="004A23CF"/>
    <w:rsid w:val="004A3E72"/>
    <w:rsid w:val="004C5C45"/>
    <w:rsid w:val="00724439"/>
    <w:rsid w:val="0081064E"/>
    <w:rsid w:val="008843DD"/>
    <w:rsid w:val="00977923"/>
    <w:rsid w:val="00A066DA"/>
    <w:rsid w:val="00A73E5E"/>
    <w:rsid w:val="00AB51C5"/>
    <w:rsid w:val="00B05023"/>
    <w:rsid w:val="00BC1D75"/>
    <w:rsid w:val="00DE4FC1"/>
    <w:rsid w:val="00ED7210"/>
    <w:rsid w:val="00F22D42"/>
    <w:rsid w:val="00F36411"/>
    <w:rsid w:val="00F67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9EDDB"/>
  <w15:chartTrackingRefBased/>
  <w15:docId w15:val="{0D54453E-6A2E-4FE7-A040-B9AABA1BE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7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673B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8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25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44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14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2906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3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Скокшина</dc:creator>
  <cp:keywords/>
  <dc:description/>
  <cp:lastModifiedBy>Ольга Скокшина</cp:lastModifiedBy>
  <cp:revision>14</cp:revision>
  <dcterms:created xsi:type="dcterms:W3CDTF">2016-10-24T06:28:00Z</dcterms:created>
  <dcterms:modified xsi:type="dcterms:W3CDTF">2016-10-25T09:57:00Z</dcterms:modified>
</cp:coreProperties>
</file>