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EAB" w:rsidRPr="00985EAB" w:rsidRDefault="00985EAB" w:rsidP="00985EAB">
      <w:pPr>
        <w:ind w:left="-709" w:firstLine="709"/>
        <w:jc w:val="center"/>
        <w:rPr>
          <w:rFonts w:ascii="Times New Roman" w:hAnsi="Times New Roman" w:cs="Times New Roman"/>
          <w:b/>
          <w:i/>
          <w:color w:val="FF0000"/>
          <w:sz w:val="40"/>
          <w:szCs w:val="40"/>
        </w:rPr>
      </w:pPr>
      <w:r>
        <w:rPr>
          <w:rFonts w:ascii="Times New Roman" w:hAnsi="Times New Roman" w:cs="Times New Roman"/>
          <w:b/>
          <w:i/>
          <w:color w:val="FF0000"/>
          <w:sz w:val="40"/>
          <w:szCs w:val="40"/>
        </w:rPr>
        <w:t>Консультация для педагогов</w:t>
      </w:r>
    </w:p>
    <w:p w:rsidR="00985EAB" w:rsidRPr="00985EAB" w:rsidRDefault="00985EAB" w:rsidP="00985EAB">
      <w:pPr>
        <w:ind w:left="-709" w:firstLine="709"/>
        <w:jc w:val="center"/>
        <w:rPr>
          <w:rFonts w:ascii="Times New Roman" w:hAnsi="Times New Roman" w:cs="Times New Roman"/>
          <w:b/>
          <w:i/>
          <w:color w:val="FF0000"/>
          <w:sz w:val="40"/>
          <w:szCs w:val="40"/>
        </w:rPr>
      </w:pPr>
      <w:r w:rsidRPr="00985EAB">
        <w:rPr>
          <w:rFonts w:ascii="Times New Roman" w:hAnsi="Times New Roman" w:cs="Times New Roman"/>
          <w:b/>
          <w:i/>
          <w:color w:val="FF0000"/>
          <w:sz w:val="40"/>
          <w:szCs w:val="40"/>
        </w:rPr>
        <w:t xml:space="preserve"> «Развитие инициативы </w:t>
      </w:r>
      <w:r>
        <w:rPr>
          <w:rFonts w:ascii="Times New Roman" w:hAnsi="Times New Roman" w:cs="Times New Roman"/>
          <w:b/>
          <w:i/>
          <w:color w:val="FF0000"/>
          <w:sz w:val="40"/>
          <w:szCs w:val="40"/>
        </w:rPr>
        <w:t xml:space="preserve">у </w:t>
      </w:r>
      <w:r w:rsidRPr="00985EAB">
        <w:rPr>
          <w:rFonts w:ascii="Times New Roman" w:hAnsi="Times New Roman" w:cs="Times New Roman"/>
          <w:b/>
          <w:i/>
          <w:color w:val="FF0000"/>
          <w:sz w:val="40"/>
          <w:szCs w:val="40"/>
        </w:rPr>
        <w:t>детей дошкольного возраста»</w:t>
      </w:r>
    </w:p>
    <w:p w:rsidR="00985EAB" w:rsidRPr="00985EAB" w:rsidRDefault="00985EAB" w:rsidP="00985EAB">
      <w:pPr>
        <w:spacing w:after="0"/>
        <w:ind w:left="-709" w:right="141" w:firstLine="709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985E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Проблема формирования у детей самостоятельности и инициативности была и остается в нынешней педагогике одной из самых актуальных. </w:t>
      </w:r>
      <w:r w:rsidRPr="00985EA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Прежде всего, это связано с социально-педагогической сферой, в которой все чаще поднимаются вопросы успешности индивида, проявляющего инициативу в социально значимых событиях, в труде, что, собственно, и является задачей государства, общества (Т. С. Борисова, М. С. Говоров, Т. Ф. Игнатенко, С. А. Петухов, И. Э. Плотник и др.). Также к вопросам развития инициативности обращаются психологи, педагоги, изучая возможности среды, соответствующего сопровождения ребенка со стороны взрослого (воспитателя,  родителя). Не случайно в Федеральном законе «Об образовании в Российской Федерации» к направлениям деятельности педагога отнесена и необходимость «развивать у обучающихся самостоятельность, инициативу, творческие способности», а </w:t>
      </w:r>
      <w:r w:rsidRPr="00985EAB">
        <w:rPr>
          <w:rFonts w:ascii="Times New Roman" w:hAnsi="Times New Roman" w:cs="Times New Roman"/>
          <w:color w:val="000000" w:themeColor="text1"/>
          <w:sz w:val="28"/>
          <w:szCs w:val="28"/>
        </w:rPr>
        <w:t>в Федеральном государственном образовательном стандарте дошкольного воспитания отмечено, что необходимо «побуждать детей к инициативности и самостоятельности».</w:t>
      </w:r>
      <w:r w:rsidRPr="00985EAB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>Следует разграничивать понятия «инициативность» и «самостоятельность». Самостоятельность – обобщенное свойство личности, проявляющееся в инициативности, критичности, адекватной самооценке и чувстве личной ответственности за свою деятельность и поведение.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>Инициативность – частный случай самостоятельности, стремление к инициативе, изменение форм деятельности или уклада жизни. Это мотивационное качество, рассматривается и как волевая характеристика поведения человека.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 xml:space="preserve">Можно говорить о том, что самостоятельность дошкольника, понимаемая как стремление и способность ребенка настойчиво решать задачи своей деятельности, относительно независимые от взрослого, мобилизуя имеющийся опыт, знания, используя поисковые действия, является значимым фактором социально-личностного созревания и готовности к школьному обучению (Агеев В. В.). </w:t>
      </w:r>
      <w:proofErr w:type="gramStart"/>
      <w:r w:rsidRPr="00985EAB">
        <w:rPr>
          <w:color w:val="000000" w:themeColor="text1"/>
          <w:sz w:val="28"/>
          <w:szCs w:val="28"/>
        </w:rPr>
        <w:t>Самостоятельность проявляется в создании сюжетов и организации совместных игр, в умении выполнять значимые поручения взрослых (родителей и педагогов, способности адекватно оценивать собственную деятельность и поведение, и деятельность и поведение других детей.</w:t>
      </w:r>
      <w:proofErr w:type="gramEnd"/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 xml:space="preserve">Инициативность и самостоятельность наиболее ярко проявляются в играх с правилами. По словам А. Н Леонтьева, овладеть правилом – значит овладеть своим поведением. Поэтому задача воспитателя мотивировать игровые действия </w:t>
      </w:r>
      <w:r w:rsidRPr="00985EAB">
        <w:rPr>
          <w:color w:val="000000" w:themeColor="text1"/>
          <w:sz w:val="28"/>
          <w:szCs w:val="28"/>
        </w:rPr>
        <w:lastRenderedPageBreak/>
        <w:t>детей, непосредственно участвуя и эмоционально включаясь в игры детей. В роли организатора игры воспитатель вводит правила в жизнь ребенка, а в роли отстраненного наблюдателя - анализирует и контролирует действия детей. Только совмещение этих ролей может обеспечить развитие воли, произвольности, самостоятельности дошкольников.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>В «Справочнике по психологии и психиатрии детей и подростков» инициативность определяется, как «характеристика деятельности, поведения и личности человека, означающая способность действовать по внутреннему побуждению, в отличие от реактивности - поведении, осуществляемом на внешние стимулы. Инициативность показывает развитие деятельности и личности, особенно на ранних этапах развития».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>Инициативность проявляется во всех видах деятельности, но ярче всего в общении, предметной деятельности, игре, экспериментировании. Это важнейший показатель детского интеллекта, его развития. Инициативность является непременным условием совершенствования всей познавательной деятельности ребенка, но особенно творческой.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 xml:space="preserve">Короткова Н. А. и </w:t>
      </w:r>
      <w:proofErr w:type="spellStart"/>
      <w:r w:rsidRPr="00985EAB">
        <w:rPr>
          <w:color w:val="000000" w:themeColor="text1"/>
          <w:sz w:val="28"/>
          <w:szCs w:val="28"/>
        </w:rPr>
        <w:t>Нежнова</w:t>
      </w:r>
      <w:proofErr w:type="spellEnd"/>
      <w:r w:rsidRPr="00985EAB">
        <w:rPr>
          <w:color w:val="000000" w:themeColor="text1"/>
          <w:sz w:val="28"/>
          <w:szCs w:val="28"/>
        </w:rPr>
        <w:t xml:space="preserve"> П. Г. вводят такое понятие как «творческая инициатива». Под творческой инициативой следует понимать включённость ребёнка в сюжетную игру, как основную деятельность дошкольника. Инициативная личность развивается в деятельности. А так как ведущая деятельность дошкольного возраста - игра, то, чем выше уровень развития творческой инициативы, тем разнообразнее игровая деятельность, а, следовательно, и динамичнее развитие личности.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>Формирование гармонично развитой личности, воспитание ее социальной направленности представляет собой важную задачу детской психологии и дошкольной педагогики.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>Главная цель развития личности - возможно более полная реализация человеком самого себя, своих способностей и возможностей, возможно более полное самовыражение и самораскрытие. Поэтому активность, инициативность, стремление к самореализации - сущностные характеристики личности.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 xml:space="preserve">Инициативный ребенок умеет организовать свою игру, находит повод для общения, придумывает для себя занятие; включается в разговор, предлагает варианты интересных дел  другим детям; отличается разнообразием интересов. У дошкольников инициативность связана с любознательностью, пытливостью  ума, изобретательностью; проявляется во всех видах детской деятельности, в общении </w:t>
      </w:r>
      <w:proofErr w:type="gramStart"/>
      <w:r w:rsidRPr="00985EAB">
        <w:rPr>
          <w:color w:val="000000" w:themeColor="text1"/>
          <w:sz w:val="28"/>
          <w:szCs w:val="28"/>
        </w:rPr>
        <w:t>со</w:t>
      </w:r>
      <w:proofErr w:type="gramEnd"/>
      <w:r w:rsidRPr="00985EAB">
        <w:rPr>
          <w:color w:val="000000" w:themeColor="text1"/>
          <w:sz w:val="28"/>
          <w:szCs w:val="28"/>
        </w:rPr>
        <w:t xml:space="preserve"> взрослыми и сверстниками, изобразительной деятельности, игре, экспериментировании, является показателем детского интеллекта. Инициативность интенсивно развивается в дошкольном возрасте, наиболее </w:t>
      </w:r>
      <w:r w:rsidRPr="00985EAB">
        <w:rPr>
          <w:color w:val="000000" w:themeColor="text1"/>
          <w:sz w:val="28"/>
          <w:szCs w:val="28"/>
        </w:rPr>
        <w:lastRenderedPageBreak/>
        <w:t>благоприятным периодом является возраст от 3 до 5 лет; с появлением в речи ребёнка фразы «Я сам».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>В дошкольной педагогике развитие самостоятельности у детей изучалось в разных видах деятельности, которые, по мнению исследователей, и являются главными факторами формирования этого личностного качества: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>- бытовой труд (Л. А. Порембская)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>- конструктивно-игровая деятельность (Ф. В. Изотова);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>- художественная деятельность (Н. А. Ветлугина);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 xml:space="preserve">- игра (А. И. </w:t>
      </w:r>
      <w:proofErr w:type="spellStart"/>
      <w:r w:rsidRPr="00985EAB">
        <w:rPr>
          <w:color w:val="000000" w:themeColor="text1"/>
          <w:sz w:val="28"/>
          <w:szCs w:val="28"/>
        </w:rPr>
        <w:t>Матусик</w:t>
      </w:r>
      <w:proofErr w:type="spellEnd"/>
      <w:r w:rsidRPr="00985EAB">
        <w:rPr>
          <w:color w:val="000000" w:themeColor="text1"/>
          <w:sz w:val="28"/>
          <w:szCs w:val="28"/>
        </w:rPr>
        <w:t xml:space="preserve">, Н. Я. </w:t>
      </w:r>
      <w:proofErr w:type="spellStart"/>
      <w:r w:rsidRPr="00985EAB">
        <w:rPr>
          <w:color w:val="000000" w:themeColor="text1"/>
          <w:sz w:val="28"/>
          <w:szCs w:val="28"/>
        </w:rPr>
        <w:t>Михайленко</w:t>
      </w:r>
      <w:proofErr w:type="spellEnd"/>
      <w:r w:rsidRPr="00985EAB">
        <w:rPr>
          <w:color w:val="000000" w:themeColor="text1"/>
          <w:sz w:val="28"/>
          <w:szCs w:val="28"/>
        </w:rPr>
        <w:t xml:space="preserve">, С. А. </w:t>
      </w:r>
      <w:proofErr w:type="spellStart"/>
      <w:r w:rsidRPr="00985EAB">
        <w:rPr>
          <w:color w:val="000000" w:themeColor="text1"/>
          <w:sz w:val="28"/>
          <w:szCs w:val="28"/>
        </w:rPr>
        <w:t>Марутян</w:t>
      </w:r>
      <w:proofErr w:type="spellEnd"/>
      <w:r w:rsidRPr="00985EAB">
        <w:rPr>
          <w:color w:val="000000" w:themeColor="text1"/>
          <w:sz w:val="28"/>
          <w:szCs w:val="28"/>
        </w:rPr>
        <w:t xml:space="preserve"> и др.).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 xml:space="preserve">Каждая деятельность оказывает своеобразное влияние на развитие разных компонентов самостоятельности. </w:t>
      </w:r>
      <w:proofErr w:type="gramStart"/>
      <w:r w:rsidRPr="00985EAB">
        <w:rPr>
          <w:color w:val="000000" w:themeColor="text1"/>
          <w:sz w:val="28"/>
          <w:szCs w:val="28"/>
        </w:rPr>
        <w:t xml:space="preserve">Так, игра способствует развитию активности и инициативы (С. А. </w:t>
      </w:r>
      <w:proofErr w:type="spellStart"/>
      <w:r w:rsidRPr="00985EAB">
        <w:rPr>
          <w:color w:val="000000" w:themeColor="text1"/>
          <w:sz w:val="28"/>
          <w:szCs w:val="28"/>
        </w:rPr>
        <w:t>Марутян</w:t>
      </w:r>
      <w:proofErr w:type="spellEnd"/>
      <w:r w:rsidRPr="00985EAB">
        <w:rPr>
          <w:color w:val="000000" w:themeColor="text1"/>
          <w:sz w:val="28"/>
          <w:szCs w:val="28"/>
        </w:rPr>
        <w:t xml:space="preserve">, Н. Я. </w:t>
      </w:r>
      <w:proofErr w:type="spellStart"/>
      <w:r w:rsidRPr="00985EAB">
        <w:rPr>
          <w:color w:val="000000" w:themeColor="text1"/>
          <w:sz w:val="28"/>
          <w:szCs w:val="28"/>
        </w:rPr>
        <w:t>Михайленко</w:t>
      </w:r>
      <w:proofErr w:type="spellEnd"/>
      <w:r w:rsidRPr="00985EAB">
        <w:rPr>
          <w:color w:val="000000" w:themeColor="text1"/>
          <w:sz w:val="28"/>
          <w:szCs w:val="28"/>
        </w:rPr>
        <w:t xml:space="preserve">, Д. Б. </w:t>
      </w:r>
      <w:proofErr w:type="spellStart"/>
      <w:r w:rsidRPr="00985EAB">
        <w:rPr>
          <w:color w:val="000000" w:themeColor="text1"/>
          <w:sz w:val="28"/>
          <w:szCs w:val="28"/>
        </w:rPr>
        <w:t>Эльконин</w:t>
      </w:r>
      <w:proofErr w:type="spellEnd"/>
      <w:r w:rsidRPr="00985EAB">
        <w:rPr>
          <w:color w:val="000000" w:themeColor="text1"/>
          <w:sz w:val="28"/>
          <w:szCs w:val="28"/>
        </w:rPr>
        <w:t xml:space="preserve">, в трудовой деятельности заложены благоприятные возможности для формирования целенаправленности и осознанности действий, настойчивости в достижении результата (М. В. </w:t>
      </w:r>
      <w:proofErr w:type="spellStart"/>
      <w:r w:rsidRPr="00985EAB">
        <w:rPr>
          <w:color w:val="000000" w:themeColor="text1"/>
          <w:sz w:val="28"/>
          <w:szCs w:val="28"/>
        </w:rPr>
        <w:t>Крулехт</w:t>
      </w:r>
      <w:proofErr w:type="spellEnd"/>
      <w:r w:rsidRPr="00985EAB">
        <w:rPr>
          <w:color w:val="000000" w:themeColor="text1"/>
          <w:sz w:val="28"/>
          <w:szCs w:val="28"/>
        </w:rPr>
        <w:t>, В. И. Логинова, Д. В. Сергеева, в продуктивных видах деятельности формируются независимость ребенка от взрослого, стремление к поиску адекватных средств самовыражения.</w:t>
      </w:r>
      <w:proofErr w:type="gramEnd"/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>Постепенно самостоятельность репродуктивного характера сменяется на самостоятельность с элементами творчества, повышается уровень осознанности, самоконтроля, самооценки ребенка в процессе осуществляемого им вида деятельности.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>Проблема воспитания самостоятельности у дошкольников рассматривается в двух аспектах: умственном и нравственном. Выделяют 3 компонента развития самостоятельности: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 xml:space="preserve">1. Интеллектуальный: продуктивное и традиционное мышление (Формирование самостоятельности, по мнению </w:t>
      </w:r>
      <w:proofErr w:type="spellStart"/>
      <w:r w:rsidRPr="00985EAB">
        <w:rPr>
          <w:color w:val="000000" w:themeColor="text1"/>
          <w:sz w:val="28"/>
          <w:szCs w:val="28"/>
        </w:rPr>
        <w:t>Выготского</w:t>
      </w:r>
      <w:proofErr w:type="spellEnd"/>
      <w:r w:rsidRPr="00985EAB">
        <w:rPr>
          <w:color w:val="000000" w:themeColor="text1"/>
          <w:sz w:val="28"/>
          <w:szCs w:val="28"/>
        </w:rPr>
        <w:t xml:space="preserve"> Л. С.1983), во многом зависит от уровня </w:t>
      </w:r>
      <w:proofErr w:type="spellStart"/>
      <w:r w:rsidRPr="00985EAB">
        <w:rPr>
          <w:color w:val="000000" w:themeColor="text1"/>
          <w:sz w:val="28"/>
          <w:szCs w:val="28"/>
        </w:rPr>
        <w:t>сформированности</w:t>
      </w:r>
      <w:proofErr w:type="spellEnd"/>
      <w:r w:rsidRPr="00985EAB">
        <w:rPr>
          <w:color w:val="000000" w:themeColor="text1"/>
          <w:sz w:val="28"/>
          <w:szCs w:val="28"/>
        </w:rPr>
        <w:t xml:space="preserve"> памяти, мышления, развития внимания, речи и т. д. благодаря этому ребенок умеет подчинять свои действия той или иной задаче, достигать цели.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 xml:space="preserve">2. </w:t>
      </w:r>
      <w:proofErr w:type="gramStart"/>
      <w:r w:rsidRPr="00985EAB">
        <w:rPr>
          <w:color w:val="000000" w:themeColor="text1"/>
          <w:sz w:val="28"/>
          <w:szCs w:val="28"/>
        </w:rPr>
        <w:t>Эмоциональный</w:t>
      </w:r>
      <w:proofErr w:type="gramEnd"/>
      <w:r w:rsidRPr="00985EAB">
        <w:rPr>
          <w:color w:val="000000" w:themeColor="text1"/>
          <w:sz w:val="28"/>
          <w:szCs w:val="28"/>
        </w:rPr>
        <w:t>: при определенных условиях эмоции могут существенно повышать продуктивность мыслительной деятельности.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>3. Волевой: элементы воли, закладывающиеся у детей еще в дошкольном возрасте; уровень развития воли зависит от средств, форм и методов воспитания.</w:t>
      </w:r>
    </w:p>
    <w:p w:rsidR="00985EAB" w:rsidRPr="00985EAB" w:rsidRDefault="00985EAB" w:rsidP="00985EAB">
      <w:pPr>
        <w:shd w:val="clear" w:color="auto" w:fill="FFFFFF"/>
        <w:spacing w:after="0"/>
        <w:ind w:left="-709" w:right="141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</w:pPr>
      <w:proofErr w:type="gramStart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 xml:space="preserve">Развитие инициативности ребенка от неосознанного повторения операций до активного включения в собственно процесс деятельности может осуществляться на различных этапах деятельности: ориентировочном (начало деятельности, выделение ее ориентиров); организационном (формирование образа предстоящей деятельности); исполнительском (организация собственного труда и самостоятельность в процессе решения задачи, завершенность действий); </w:t>
      </w:r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lastRenderedPageBreak/>
        <w:t>контрольно-оценочном (осознание сделанного, готовность к продолжению деятельности).</w:t>
      </w:r>
      <w:proofErr w:type="gramEnd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 xml:space="preserve"> Налицо взаимосвязь деятельности и развития инициативности субъекта деятельности, даже если этим субъектом является ребенок-дошкольник.</w:t>
      </w:r>
    </w:p>
    <w:p w:rsidR="00985EAB" w:rsidRPr="00985EAB" w:rsidRDefault="00985EAB" w:rsidP="00985EAB">
      <w:pPr>
        <w:shd w:val="clear" w:color="auto" w:fill="FFFFFF"/>
        <w:spacing w:after="0"/>
        <w:ind w:left="-709" w:right="141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</w:pPr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Закономерно возникает вопрос о психолого-педагогическом сопровождении ребенка дошкольного возраста в процессе развития его инициативности как важного качества деятельности. К основным характеристикам такого сопровождения, относятся:</w:t>
      </w:r>
    </w:p>
    <w:p w:rsidR="00985EAB" w:rsidRPr="00985EAB" w:rsidRDefault="00985EAB" w:rsidP="00985EAB">
      <w:pPr>
        <w:pStyle w:val="a4"/>
        <w:numPr>
          <w:ilvl w:val="0"/>
          <w:numId w:val="2"/>
        </w:numPr>
        <w:shd w:val="clear" w:color="auto" w:fill="FFFFFF"/>
        <w:spacing w:after="0"/>
        <w:ind w:left="-709" w:right="141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</w:pPr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опора на индивидуальные особенности ребенка, выражающаяся в подборе соответствующих приемов методов, которые способствуют развитию инициативности (</w:t>
      </w:r>
      <w:proofErr w:type="spellStart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проблемность</w:t>
      </w:r>
      <w:proofErr w:type="spellEnd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 xml:space="preserve"> заданий, посильная </w:t>
      </w:r>
      <w:proofErr w:type="spellStart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креативность</w:t>
      </w:r>
      <w:proofErr w:type="spellEnd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 xml:space="preserve">, готовность к </w:t>
      </w:r>
      <w:proofErr w:type="spellStart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недирективной</w:t>
      </w:r>
      <w:proofErr w:type="spellEnd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 xml:space="preserve"> помощи и т.д.);</w:t>
      </w:r>
    </w:p>
    <w:p w:rsidR="00985EAB" w:rsidRPr="00985EAB" w:rsidRDefault="00985EAB" w:rsidP="00985EAB">
      <w:pPr>
        <w:pStyle w:val="a4"/>
        <w:numPr>
          <w:ilvl w:val="0"/>
          <w:numId w:val="2"/>
        </w:numPr>
        <w:shd w:val="clear" w:color="auto" w:fill="FFFFFF"/>
        <w:spacing w:after="0"/>
        <w:ind w:left="-709" w:right="141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</w:pPr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 xml:space="preserve">активизация инициативности и самостоятельной деятельности самого ребенка, лежащая в основе организации </w:t>
      </w:r>
      <w:proofErr w:type="spellStart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системно-деятельностного</w:t>
      </w:r>
      <w:proofErr w:type="spellEnd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 xml:space="preserve"> подхода в совместной деятельности ребенка и взрослого;</w:t>
      </w:r>
    </w:p>
    <w:p w:rsidR="00985EAB" w:rsidRPr="00985EAB" w:rsidRDefault="00985EAB" w:rsidP="00985EAB">
      <w:pPr>
        <w:pStyle w:val="a4"/>
        <w:numPr>
          <w:ilvl w:val="0"/>
          <w:numId w:val="2"/>
        </w:numPr>
        <w:shd w:val="clear" w:color="auto" w:fill="FFFFFF"/>
        <w:spacing w:after="0"/>
        <w:ind w:left="-709" w:right="141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</w:pPr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создание условий, в которых ребенку предоставляется возможность проявить свою инициативность в различных образовательных областях;</w:t>
      </w:r>
    </w:p>
    <w:p w:rsidR="00985EAB" w:rsidRPr="00985EAB" w:rsidRDefault="00985EAB" w:rsidP="00985EAB">
      <w:pPr>
        <w:pStyle w:val="a4"/>
        <w:numPr>
          <w:ilvl w:val="0"/>
          <w:numId w:val="2"/>
        </w:numPr>
        <w:shd w:val="clear" w:color="auto" w:fill="FFFFFF"/>
        <w:spacing w:after="0"/>
        <w:ind w:left="-709" w:right="141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</w:pPr>
      <w:proofErr w:type="spellStart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диалогизация</w:t>
      </w:r>
      <w:proofErr w:type="spellEnd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 xml:space="preserve"> и поддержка, сопровождающая коммуникативную деятельность с дошкольником, что помогает установить доверительные и открытые отношения между взрослым и ребенком;</w:t>
      </w:r>
    </w:p>
    <w:p w:rsidR="00985EAB" w:rsidRPr="00985EAB" w:rsidRDefault="00985EAB" w:rsidP="00985EAB">
      <w:pPr>
        <w:pStyle w:val="a4"/>
        <w:numPr>
          <w:ilvl w:val="0"/>
          <w:numId w:val="2"/>
        </w:numPr>
        <w:shd w:val="clear" w:color="auto" w:fill="FFFFFF"/>
        <w:spacing w:after="0"/>
        <w:ind w:left="-709" w:right="141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</w:pPr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систематичность и последовательность (а не эпизодичность) в развитии инициативы и инициативности у детей дошкольного возраста.</w:t>
      </w:r>
    </w:p>
    <w:p w:rsidR="00985EAB" w:rsidRPr="00985EAB" w:rsidRDefault="00985EAB" w:rsidP="00985EAB">
      <w:pPr>
        <w:shd w:val="clear" w:color="auto" w:fill="FFFFFF"/>
        <w:spacing w:after="0"/>
        <w:ind w:left="-709" w:right="141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</w:pPr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В таком продуманном психолого-педагогическом сопровождении для ребенка создаются условия для возможности принимать самостоятельные решения в выполнении доступных им по трудности задач. Это в свою очередь формирует у них волевые качества, самостоятельность, произвольность поведения в разных ее видах, стремление добиваться поставленной цели, ответственное отношение к результатам своих действий.</w:t>
      </w:r>
    </w:p>
    <w:p w:rsidR="00985EAB" w:rsidRPr="00985EAB" w:rsidRDefault="00985EAB" w:rsidP="00985EAB">
      <w:pPr>
        <w:spacing w:after="0"/>
        <w:ind w:left="-709" w:right="141" w:firstLine="709"/>
        <w:jc w:val="both"/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985EAB"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Для развития детской инициативности, нужно:</w:t>
      </w:r>
    </w:p>
    <w:p w:rsidR="00985EAB" w:rsidRPr="00985EAB" w:rsidRDefault="00985EAB" w:rsidP="00985EAB">
      <w:pPr>
        <w:pStyle w:val="a4"/>
        <w:numPr>
          <w:ilvl w:val="0"/>
          <w:numId w:val="3"/>
        </w:numPr>
        <w:spacing w:after="0"/>
        <w:ind w:left="-709" w:right="141" w:firstLine="0"/>
        <w:jc w:val="both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85E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Давать простые задания (снимать Страх «не справлюсь»), развивать у детей инициативу.</w:t>
      </w:r>
      <w:r w:rsidRPr="00985EA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85E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 Давать задания интересные или где у ребенка есть личный интерес что-то делать.</w:t>
      </w:r>
      <w:r w:rsidRPr="00985EA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85E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 Поддерживать инициативу.</w:t>
      </w:r>
      <w:r w:rsidRPr="00985EAB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</w:p>
    <w:p w:rsidR="00985EAB" w:rsidRPr="00985EAB" w:rsidRDefault="00985EAB" w:rsidP="00985EAB">
      <w:pPr>
        <w:spacing w:after="0"/>
        <w:ind w:left="-709" w:right="141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85EAB"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Условия развития детской инициативы и творческого самовыражения:</w:t>
      </w:r>
      <w:r w:rsidRPr="00985EA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85E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формирование установок «Я могу», «Я сумею»;</w:t>
      </w:r>
    </w:p>
    <w:p w:rsidR="00985EAB" w:rsidRPr="00985EAB" w:rsidRDefault="00985EAB" w:rsidP="00985EAB">
      <w:pPr>
        <w:spacing w:after="0"/>
        <w:ind w:left="-709" w:right="141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85E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создание ситуации успеха для каждого ребенка: «Это очень просто, я тебе помогу»;</w:t>
      </w:r>
      <w:r w:rsidRPr="00985EA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85E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предвосхищающая положительная оценка «Ты </w:t>
      </w:r>
      <w:proofErr w:type="gramStart"/>
      <w:r w:rsidRPr="00985E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очень творческий</w:t>
      </w:r>
      <w:proofErr w:type="gramEnd"/>
      <w:r w:rsidRPr="00985E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ребенок, у тебя все получится!»</w:t>
      </w:r>
    </w:p>
    <w:p w:rsidR="00985EAB" w:rsidRPr="00985EAB" w:rsidRDefault="00985EAB" w:rsidP="00985EAB">
      <w:pPr>
        <w:spacing w:after="0"/>
        <w:ind w:left="-709" w:right="141" w:firstLine="709"/>
        <w:jc w:val="both"/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985EAB"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lastRenderedPageBreak/>
        <w:t>Способы поддержки детской инициативы:</w:t>
      </w:r>
    </w:p>
    <w:p w:rsidR="00985EAB" w:rsidRPr="00985EAB" w:rsidRDefault="00985EAB" w:rsidP="00985EAB">
      <w:pPr>
        <w:spacing w:after="0"/>
        <w:ind w:left="-709" w:right="141" w:firstLine="709"/>
        <w:jc w:val="both"/>
        <w:rPr>
          <w:rFonts w:ascii="Arial" w:hAnsi="Arial" w:cs="Arial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985EAB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- </w:t>
      </w:r>
      <w:r w:rsidRPr="00985E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создание предметно-пространственной среды для проявления самостоятельности при выборе ребенка деятельности по интересам;</w:t>
      </w:r>
    </w:p>
    <w:p w:rsidR="00985EAB" w:rsidRPr="00985EAB" w:rsidRDefault="00985EAB" w:rsidP="00985EAB">
      <w:pPr>
        <w:spacing w:after="0"/>
        <w:ind w:left="-709" w:right="141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85E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выбор ребенком сотоварищей;</w:t>
      </w:r>
    </w:p>
    <w:p w:rsidR="00985EAB" w:rsidRPr="00985EAB" w:rsidRDefault="00985EAB" w:rsidP="00985EAB">
      <w:pPr>
        <w:spacing w:after="0"/>
        <w:ind w:left="-709" w:right="141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85E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обращение ребенка к взрослым на основе собственного побуждения;</w:t>
      </w:r>
      <w:r w:rsidRPr="00985EA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85E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образовательная и игровая среда, должна стимулировать развитие поисково-познавательной деятельности детей. Не следует забывать, что особенно легко запоминается и долго сохраняется в памяти тот материал, с которым ребёнок что-то делал сам: ощупывал, вырезал, строил, составлял, изображал. Дети должны приобретать опыт творческой, поисковой деятельности, выдвижение новых идей, актуализации прежних знаний при решении новых задач.</w:t>
      </w:r>
    </w:p>
    <w:p w:rsidR="00985EAB" w:rsidRPr="00985EAB" w:rsidRDefault="00985EAB" w:rsidP="00985EAB">
      <w:pPr>
        <w:spacing w:after="0"/>
        <w:ind w:left="-709" w:right="141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85E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педагогу важно владеть способами поддержки детской инициативы, необходимо научиться тактично, сотрудничать с детьми: не стараться всё сразу показывать и объяснять, не преподносить сразу какие-либо неожиданные сюрпризные эффекты и т.п. Необходимо создавать условия, чтобы дети о многом догадывались самостоятельно, получали от этого удовольствие. Ну и, конечно же, сотрудничать с родителями по решению данного вопроса, так как пример родителей  очень важен для детей.</w:t>
      </w:r>
    </w:p>
    <w:p w:rsidR="00985EAB" w:rsidRPr="00985EAB" w:rsidRDefault="00985EAB" w:rsidP="00985EAB">
      <w:pPr>
        <w:shd w:val="clear" w:color="auto" w:fill="FFFFFF"/>
        <w:spacing w:after="0"/>
        <w:ind w:left="-709" w:right="141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</w:pPr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Очевидно, что при этом ведущая роль в создании соответствующих условий для деятельности детей, в грамотном психолого-педагогическом сопровождении организации всего процесса, в побуждении и поддержке всех проявлений детской инициативности на всех этапах деятельности принадлежит педагогу. При этом педагог целенаправленно создает условия, в которых формируется и укрепляется инициативность ребенка, которая как личностное качество окажется более чем востребованной в дальнейшей жизни.</w:t>
      </w:r>
    </w:p>
    <w:p w:rsidR="00985EAB" w:rsidRPr="00985EAB" w:rsidRDefault="00985EAB" w:rsidP="00985EAB">
      <w:pPr>
        <w:spacing w:after="0" w:line="240" w:lineRule="auto"/>
        <w:ind w:left="-709" w:right="141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85EAB" w:rsidRPr="00985EAB" w:rsidRDefault="00985EAB" w:rsidP="00985EAB">
      <w:pPr>
        <w:spacing w:after="0" w:line="240" w:lineRule="auto"/>
        <w:ind w:left="-709" w:firstLine="709"/>
        <w:jc w:val="center"/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985EAB" w:rsidRPr="00985EAB" w:rsidRDefault="00985EAB" w:rsidP="00985EAB">
      <w:pPr>
        <w:spacing w:after="0" w:line="240" w:lineRule="auto"/>
        <w:ind w:left="-709" w:firstLine="709"/>
        <w:jc w:val="center"/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985EAB"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Литература:</w:t>
      </w:r>
    </w:p>
    <w:p w:rsidR="00985EAB" w:rsidRPr="00985EAB" w:rsidRDefault="00985EAB" w:rsidP="00985EAB">
      <w:pPr>
        <w:pStyle w:val="a4"/>
        <w:numPr>
          <w:ilvl w:val="0"/>
          <w:numId w:val="1"/>
        </w:numPr>
        <w:spacing w:after="0" w:line="240" w:lineRule="auto"/>
        <w:ind w:left="-709" w:firstLine="709"/>
        <w:jc w:val="both"/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proofErr w:type="spellStart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Коротаева</w:t>
      </w:r>
      <w:proofErr w:type="spellEnd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Е.В., </w:t>
      </w:r>
      <w:proofErr w:type="spellStart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Святцева</w:t>
      </w:r>
      <w:proofErr w:type="spellEnd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А.В. Подходы к развитию инициативности детей старшего дошкольного возраста//Современные проблемы науки и образования.-2016.-№2.</w:t>
      </w:r>
    </w:p>
    <w:p w:rsidR="00985EAB" w:rsidRPr="00985EAB" w:rsidRDefault="00985EAB" w:rsidP="00985EAB">
      <w:pPr>
        <w:pStyle w:val="a4"/>
        <w:numPr>
          <w:ilvl w:val="0"/>
          <w:numId w:val="1"/>
        </w:numPr>
        <w:spacing w:after="0" w:line="240" w:lineRule="auto"/>
        <w:ind w:left="-709" w:firstLine="709"/>
        <w:jc w:val="both"/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Мухина В.С. Возрастная психология: феноменология развития, детство, отрочество: учебник для студ. Вузов.-9 изд., стереотип. </w:t>
      </w:r>
      <w:proofErr w:type="gramStart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-М</w:t>
      </w:r>
      <w:proofErr w:type="gramEnd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.: Издательский центр «Академия», 2004.- 456с.</w:t>
      </w:r>
    </w:p>
    <w:p w:rsidR="00985EAB" w:rsidRPr="00985EAB" w:rsidRDefault="00985EAB" w:rsidP="00985EAB">
      <w:pPr>
        <w:pStyle w:val="a4"/>
        <w:numPr>
          <w:ilvl w:val="0"/>
          <w:numId w:val="1"/>
        </w:numPr>
        <w:spacing w:after="0" w:line="240" w:lineRule="auto"/>
        <w:ind w:left="-709" w:firstLine="709"/>
        <w:jc w:val="both"/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Обухова Л.Ф. Возрастная психология: учебное пособие.- М.: Педагогическое общество России, 2000. </w:t>
      </w:r>
    </w:p>
    <w:p w:rsidR="00985EAB" w:rsidRPr="00985EAB" w:rsidRDefault="00985EAB" w:rsidP="00985EAB">
      <w:pPr>
        <w:pStyle w:val="a4"/>
        <w:numPr>
          <w:ilvl w:val="0"/>
          <w:numId w:val="1"/>
        </w:numPr>
        <w:spacing w:after="0" w:line="240" w:lineRule="auto"/>
        <w:ind w:left="-709" w:firstLine="709"/>
        <w:jc w:val="both"/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Ожегов С.И., Шведова Н.Ю. Толковый словарь русского языка.- М.: Азбуковник, 1997.- 944с. </w:t>
      </w:r>
    </w:p>
    <w:p w:rsidR="00985EAB" w:rsidRPr="00985EAB" w:rsidRDefault="00985EAB" w:rsidP="00985EAB">
      <w:pPr>
        <w:pStyle w:val="a4"/>
        <w:numPr>
          <w:ilvl w:val="0"/>
          <w:numId w:val="1"/>
        </w:numPr>
        <w:spacing w:after="0" w:line="240" w:lineRule="auto"/>
        <w:ind w:left="-709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Педагогическая энциклопедия. </w:t>
      </w:r>
      <w:hyperlink r:id="rId5" w:history="1">
        <w:r w:rsidRPr="00985EAB">
          <w:rPr>
            <w:rStyle w:val="a6"/>
            <w:rFonts w:ascii="Times New Roman" w:eastAsia="Times New Roman" w:hAnsi="Times New Roman" w:cs="Times New Roman"/>
            <w:sz w:val="24"/>
            <w:szCs w:val="24"/>
            <w:lang w:eastAsia="zh-CN"/>
          </w:rPr>
          <w:t>http://www.otrok.ru/teach/enc/txt/9/page45.html</w:t>
        </w:r>
      </w:hyperlink>
    </w:p>
    <w:p w:rsidR="00985EAB" w:rsidRPr="00985EAB" w:rsidRDefault="00985EAB" w:rsidP="00985EAB">
      <w:pPr>
        <w:pStyle w:val="a4"/>
        <w:numPr>
          <w:ilvl w:val="0"/>
          <w:numId w:val="1"/>
        </w:numPr>
        <w:spacing w:after="0" w:line="240" w:lineRule="auto"/>
        <w:ind w:left="-709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lastRenderedPageBreak/>
        <w:t xml:space="preserve">Приказ </w:t>
      </w:r>
      <w:proofErr w:type="spellStart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Минобрнауки</w:t>
      </w:r>
      <w:proofErr w:type="spellEnd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 xml:space="preserve"> России от 17.10.2013 №1155 «Об утверждении федерального государственного образовательного стандарта дошкольного образования.</w:t>
      </w:r>
    </w:p>
    <w:p w:rsidR="00985EAB" w:rsidRPr="00985EAB" w:rsidRDefault="00985EAB" w:rsidP="00985EAB">
      <w:pPr>
        <w:pStyle w:val="a4"/>
        <w:numPr>
          <w:ilvl w:val="0"/>
          <w:numId w:val="1"/>
        </w:numPr>
        <w:spacing w:after="0" w:line="240" w:lineRule="auto"/>
        <w:ind w:left="-709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 xml:space="preserve">Словарь справочник по педагогике/авт.-сост. В.А. </w:t>
      </w:r>
      <w:proofErr w:type="spellStart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Мижериков</w:t>
      </w:r>
      <w:proofErr w:type="spellEnd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; под общ</w:t>
      </w:r>
      <w:proofErr w:type="gramStart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.</w:t>
      </w:r>
      <w:proofErr w:type="gramEnd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 xml:space="preserve"> </w:t>
      </w:r>
      <w:proofErr w:type="gramStart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р</w:t>
      </w:r>
      <w:proofErr w:type="gramEnd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 xml:space="preserve">ед. </w:t>
      </w:r>
      <w:proofErr w:type="spellStart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П.И.Пидкасистого</w:t>
      </w:r>
      <w:proofErr w:type="spellEnd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.- М.: ГЦ Сфера, 2004.</w:t>
      </w:r>
    </w:p>
    <w:p w:rsidR="00985EAB" w:rsidRPr="00985EAB" w:rsidRDefault="00985EAB" w:rsidP="00985EAB">
      <w:pPr>
        <w:pStyle w:val="a4"/>
        <w:numPr>
          <w:ilvl w:val="0"/>
          <w:numId w:val="1"/>
        </w:numPr>
        <w:spacing w:after="0" w:line="240" w:lineRule="auto"/>
        <w:ind w:left="-709" w:firstLine="709"/>
        <w:jc w:val="both"/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Федеральный Закон от 29.12.2012 №273-ФЗ «Об образовании в Российской Федерации».</w:t>
      </w:r>
    </w:p>
    <w:p w:rsidR="00985EAB" w:rsidRPr="00985EAB" w:rsidRDefault="00985EAB" w:rsidP="00985EAB">
      <w:pPr>
        <w:pStyle w:val="a4"/>
        <w:numPr>
          <w:ilvl w:val="0"/>
          <w:numId w:val="1"/>
        </w:numPr>
        <w:spacing w:after="0" w:line="240" w:lineRule="auto"/>
        <w:ind w:left="-709" w:firstLine="709"/>
        <w:jc w:val="both"/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proofErr w:type="spellStart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Шухардина</w:t>
      </w:r>
      <w:proofErr w:type="spellEnd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С.Б., </w:t>
      </w:r>
      <w:proofErr w:type="spellStart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Святцева</w:t>
      </w:r>
      <w:proofErr w:type="spellEnd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А.В. Развитие инициативности у детей старшего дошкольного возраста//Педагогическое образование в России.- 2016.-№3.</w:t>
      </w:r>
    </w:p>
    <w:p w:rsidR="00985EAB" w:rsidRPr="00985EAB" w:rsidRDefault="00985EAB" w:rsidP="00985EAB">
      <w:pPr>
        <w:pStyle w:val="a4"/>
        <w:numPr>
          <w:ilvl w:val="0"/>
          <w:numId w:val="1"/>
        </w:numPr>
        <w:spacing w:after="0" w:line="240" w:lineRule="auto"/>
        <w:ind w:left="-709" w:firstLine="709"/>
        <w:jc w:val="both"/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proofErr w:type="spellStart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Эльконин</w:t>
      </w:r>
      <w:proofErr w:type="spellEnd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Д.Б. Избранные психологические труды/под ред. В.В. Давыдова, В.П. </w:t>
      </w:r>
      <w:proofErr w:type="spellStart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Зинченко</w:t>
      </w:r>
      <w:proofErr w:type="gramStart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.-</w:t>
      </w:r>
      <w:proofErr w:type="gramEnd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М</w:t>
      </w:r>
      <w:proofErr w:type="spellEnd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.: Педагогика, 1989</w:t>
      </w:r>
    </w:p>
    <w:p w:rsidR="00985EAB" w:rsidRPr="00985EAB" w:rsidRDefault="00985EAB" w:rsidP="00985EAB">
      <w:pPr>
        <w:spacing w:after="0" w:line="240" w:lineRule="auto"/>
        <w:ind w:left="-709" w:firstLine="709"/>
        <w:jc w:val="center"/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D00948" w:rsidRPr="00985EAB" w:rsidRDefault="00D00948">
      <w:pPr>
        <w:ind w:left="-709" w:firstLine="709"/>
        <w:rPr>
          <w:sz w:val="28"/>
          <w:szCs w:val="28"/>
        </w:rPr>
      </w:pPr>
    </w:p>
    <w:sectPr w:rsidR="00D00948" w:rsidRPr="00985EAB" w:rsidSect="00985EAB">
      <w:pgSz w:w="11906" w:h="16838"/>
      <w:pgMar w:top="1134" w:right="850" w:bottom="1134" w:left="1701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EF4233"/>
    <w:multiLevelType w:val="hybridMultilevel"/>
    <w:tmpl w:val="C8AAD60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193708D"/>
    <w:multiLevelType w:val="hybridMultilevel"/>
    <w:tmpl w:val="57FA69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DDD7D85"/>
    <w:multiLevelType w:val="hybridMultilevel"/>
    <w:tmpl w:val="48E87770"/>
    <w:lvl w:ilvl="0" w:tplc="52D2D238">
      <w:start w:val="1"/>
      <w:numFmt w:val="decimal"/>
      <w:lvlText w:val="%1."/>
      <w:lvlJc w:val="left"/>
      <w:pPr>
        <w:ind w:left="1425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>
    <w:useFELayout/>
  </w:compat>
  <w:rsids>
    <w:rsidRoot w:val="00985EAB"/>
    <w:rsid w:val="0001651E"/>
    <w:rsid w:val="000441F7"/>
    <w:rsid w:val="00153E9C"/>
    <w:rsid w:val="00985EAB"/>
    <w:rsid w:val="00B609A5"/>
    <w:rsid w:val="00D00948"/>
    <w:rsid w:val="00E31E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5EAB"/>
    <w:rPr>
      <w:rFonts w:eastAsiaTheme="minorHAns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85E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pple-converted-space">
    <w:name w:val="apple-converted-space"/>
    <w:basedOn w:val="a0"/>
    <w:rsid w:val="00985EAB"/>
  </w:style>
  <w:style w:type="paragraph" w:styleId="a4">
    <w:name w:val="List Paragraph"/>
    <w:basedOn w:val="a"/>
    <w:uiPriority w:val="34"/>
    <w:qFormat/>
    <w:rsid w:val="00985EAB"/>
    <w:pPr>
      <w:ind w:left="720"/>
      <w:contextualSpacing/>
    </w:pPr>
  </w:style>
  <w:style w:type="character" w:styleId="a5">
    <w:name w:val="Strong"/>
    <w:basedOn w:val="a0"/>
    <w:uiPriority w:val="22"/>
    <w:qFormat/>
    <w:rsid w:val="00985EAB"/>
    <w:rPr>
      <w:b/>
      <w:bCs/>
    </w:rPr>
  </w:style>
  <w:style w:type="character" w:styleId="a6">
    <w:name w:val="Hyperlink"/>
    <w:basedOn w:val="a0"/>
    <w:uiPriority w:val="99"/>
    <w:unhideWhenUsed/>
    <w:rsid w:val="00985EA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otrok.ru/teach/enc/txt/9/page45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1862</Words>
  <Characters>10619</Characters>
  <Application>Microsoft Office Word</Application>
  <DocSecurity>0</DocSecurity>
  <Lines>88</Lines>
  <Paragraphs>24</Paragraphs>
  <ScaleCrop>false</ScaleCrop>
  <Company/>
  <LinksUpToDate>false</LinksUpToDate>
  <CharactersWithSpaces>12457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Андрей</cp:lastModifiedBy>
  <cp:revision>4</cp:revision>
  <dcterms:created xsi:type="dcterms:W3CDTF">2016-10-25T18:23:00Z</dcterms:created>
  <dcterms:modified xsi:type="dcterms:W3CDTF">2016-10-26T18:23:00Z</dcterms:modified>
</cp:coreProperties>
</file>