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8C" w:rsidRPr="007B5301" w:rsidRDefault="00B6018C" w:rsidP="00A1112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A11129"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олушина Елена Владимировна</w:t>
      </w:r>
      <w:r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A11129"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воспитатель </w:t>
      </w:r>
    </w:p>
    <w:p w:rsidR="0069515A" w:rsidRPr="007B5301" w:rsidRDefault="00C901D7" w:rsidP="00A1112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МАДОУ детский сад № 50, </w:t>
      </w:r>
    </w:p>
    <w:p w:rsidR="00030920" w:rsidRPr="007B5301" w:rsidRDefault="00C901D7" w:rsidP="00A1112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</w:t>
      </w:r>
      <w:r w:rsidR="00A11129"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6018C"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Ревда</w:t>
      </w:r>
      <w:r w:rsidR="0069515A" w:rsidRPr="007B5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Свердловской области</w:t>
      </w:r>
    </w:p>
    <w:p w:rsidR="00B6018C" w:rsidRPr="00A11129" w:rsidRDefault="00B6018C" w:rsidP="00A1112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30920" w:rsidRDefault="00D312A9" w:rsidP="00A111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1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личностных качеств</w:t>
      </w:r>
      <w:r w:rsidR="00B6018C" w:rsidRPr="00A11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4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</w:t>
      </w:r>
      <w:r w:rsidR="00B6018C" w:rsidRPr="00A11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дошкольников</w:t>
      </w:r>
      <w:r w:rsidRPr="00A11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процессе тр</w:t>
      </w:r>
      <w:r w:rsidR="00B6018C" w:rsidRPr="00A11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удовой деятельности </w:t>
      </w:r>
    </w:p>
    <w:p w:rsidR="00A11129" w:rsidRPr="00C901D7" w:rsidRDefault="00A11129" w:rsidP="00C901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1129">
        <w:rPr>
          <w:i/>
          <w:color w:val="000000" w:themeColor="text1"/>
          <w:sz w:val="28"/>
          <w:szCs w:val="28"/>
        </w:rPr>
        <w:t>Аннотация</w:t>
      </w:r>
      <w:r w:rsidR="007B5301">
        <w:rPr>
          <w:color w:val="000000" w:themeColor="text1"/>
          <w:sz w:val="28"/>
          <w:szCs w:val="28"/>
        </w:rPr>
        <w:t xml:space="preserve">. </w:t>
      </w:r>
      <w:r w:rsidR="00C901D7" w:rsidRPr="00C901D7">
        <w:rPr>
          <w:color w:val="000000" w:themeColor="text1"/>
          <w:sz w:val="28"/>
          <w:szCs w:val="28"/>
        </w:rPr>
        <w:t>В статье раскрывается содержание</w:t>
      </w:r>
      <w:r w:rsidR="00C901D7">
        <w:rPr>
          <w:b/>
          <w:color w:val="000000" w:themeColor="text1"/>
          <w:sz w:val="28"/>
          <w:szCs w:val="28"/>
        </w:rPr>
        <w:t xml:space="preserve"> </w:t>
      </w:r>
      <w:r w:rsidR="00C901D7">
        <w:rPr>
          <w:bCs/>
          <w:sz w:val="28"/>
          <w:szCs w:val="28"/>
        </w:rPr>
        <w:t>трудового воспитания</w:t>
      </w:r>
      <w:r w:rsidR="00C901D7" w:rsidRPr="00A11129">
        <w:rPr>
          <w:bCs/>
          <w:sz w:val="28"/>
          <w:szCs w:val="28"/>
        </w:rPr>
        <w:t xml:space="preserve"> </w:t>
      </w:r>
      <w:r w:rsidR="00C901D7">
        <w:rPr>
          <w:bCs/>
          <w:sz w:val="28"/>
          <w:szCs w:val="28"/>
        </w:rPr>
        <w:t xml:space="preserve"> как</w:t>
      </w:r>
      <w:r w:rsidR="00C901D7" w:rsidRPr="00A11129">
        <w:rPr>
          <w:sz w:val="28"/>
          <w:szCs w:val="28"/>
        </w:rPr>
        <w:t xml:space="preserve"> </w:t>
      </w:r>
      <w:r w:rsidR="00C901D7">
        <w:rPr>
          <w:sz w:val="28"/>
          <w:szCs w:val="28"/>
        </w:rPr>
        <w:t>важного средства</w:t>
      </w:r>
      <w:r w:rsidR="00C901D7" w:rsidRPr="00A11129">
        <w:rPr>
          <w:sz w:val="28"/>
          <w:szCs w:val="28"/>
        </w:rPr>
        <w:t xml:space="preserve"> всестороннего развития личности дошкольника посредством приобщения детей к доступной трудовой </w:t>
      </w:r>
      <w:r w:rsidR="00C901D7">
        <w:rPr>
          <w:sz w:val="28"/>
          <w:szCs w:val="28"/>
        </w:rPr>
        <w:t xml:space="preserve">деятельности, </w:t>
      </w:r>
      <w:r w:rsidR="00C901D7" w:rsidRPr="00A11129">
        <w:rPr>
          <w:sz w:val="28"/>
          <w:szCs w:val="28"/>
        </w:rPr>
        <w:t>ознакомления с трудом взрослых</w:t>
      </w:r>
      <w:r w:rsidR="00545936">
        <w:rPr>
          <w:sz w:val="28"/>
          <w:szCs w:val="28"/>
        </w:rPr>
        <w:t xml:space="preserve">. Раскрыты возможности игровой, художественно – продуктивной деятельности в трудовом воспитании. </w:t>
      </w:r>
    </w:p>
    <w:p w:rsidR="00A11129" w:rsidRPr="00A57284" w:rsidRDefault="00524DFE" w:rsidP="00A572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Ключевые</w:t>
      </w:r>
      <w:r w:rsidR="00A572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A57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воспитание, нравственное воспитание, </w:t>
      </w:r>
      <w:r w:rsidR="00A57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умственно воспитание, эстетическое воспитание, </w:t>
      </w:r>
      <w:r w:rsidR="00A57284" w:rsidRPr="00A57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личностные качества, трудовая деятельность, </w:t>
      </w:r>
      <w:r w:rsidR="00A57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детского труда, </w:t>
      </w:r>
    </w:p>
    <w:p w:rsidR="007B5301" w:rsidRDefault="00CB4291" w:rsidP="007B530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11129">
        <w:rPr>
          <w:sz w:val="28"/>
          <w:szCs w:val="28"/>
        </w:rPr>
        <w:t xml:space="preserve">В настоящее время в детских садах незаслуженно забыто </w:t>
      </w:r>
      <w:r w:rsidRPr="00A11129">
        <w:rPr>
          <w:rStyle w:val="a3"/>
          <w:b w:val="0"/>
          <w:sz w:val="28"/>
          <w:szCs w:val="28"/>
        </w:rPr>
        <w:t>трудовое воспитание</w:t>
      </w:r>
      <w:r w:rsidRPr="00A11129">
        <w:rPr>
          <w:rStyle w:val="a3"/>
          <w:sz w:val="28"/>
          <w:szCs w:val="28"/>
        </w:rPr>
        <w:t xml:space="preserve"> </w:t>
      </w:r>
      <w:r w:rsidRPr="00A11129">
        <w:rPr>
          <w:rStyle w:val="a3"/>
          <w:b w:val="0"/>
          <w:sz w:val="28"/>
          <w:szCs w:val="28"/>
        </w:rPr>
        <w:t>дошкольников</w:t>
      </w:r>
      <w:r w:rsidRPr="00A11129">
        <w:rPr>
          <w:rStyle w:val="a3"/>
          <w:sz w:val="28"/>
          <w:szCs w:val="28"/>
        </w:rPr>
        <w:t>.</w:t>
      </w:r>
      <w:r w:rsidRPr="00A11129">
        <w:rPr>
          <w:sz w:val="28"/>
          <w:szCs w:val="28"/>
        </w:rPr>
        <w:t xml:space="preserve"> Считается, что это направление деятельности не современно и не от</w:t>
      </w:r>
      <w:r w:rsidR="00D63BB0">
        <w:rPr>
          <w:sz w:val="28"/>
          <w:szCs w:val="28"/>
        </w:rPr>
        <w:t xml:space="preserve">носится к развивающему обучению, а </w:t>
      </w:r>
      <w:r w:rsidRPr="00A11129">
        <w:rPr>
          <w:sz w:val="28"/>
          <w:szCs w:val="28"/>
        </w:rPr>
        <w:t xml:space="preserve"> отношение </w:t>
      </w:r>
      <w:r w:rsidR="00B876C7" w:rsidRPr="00A11129">
        <w:rPr>
          <w:sz w:val="28"/>
          <w:szCs w:val="28"/>
        </w:rPr>
        <w:t xml:space="preserve">со стороны </w:t>
      </w:r>
      <w:r w:rsidRPr="00A11129">
        <w:rPr>
          <w:sz w:val="28"/>
          <w:szCs w:val="28"/>
        </w:rPr>
        <w:t>родителей</w:t>
      </w:r>
      <w:r w:rsidR="00B876C7" w:rsidRPr="00A11129">
        <w:rPr>
          <w:sz w:val="28"/>
          <w:szCs w:val="28"/>
        </w:rPr>
        <w:t>, государства к вопросу детского труда</w:t>
      </w:r>
      <w:r w:rsidR="00F15F43" w:rsidRPr="00A11129">
        <w:rPr>
          <w:sz w:val="28"/>
          <w:szCs w:val="28"/>
        </w:rPr>
        <w:t xml:space="preserve"> </w:t>
      </w:r>
      <w:r w:rsidRPr="00A11129">
        <w:rPr>
          <w:sz w:val="28"/>
          <w:szCs w:val="28"/>
        </w:rPr>
        <w:t xml:space="preserve">очень </w:t>
      </w:r>
      <w:r w:rsidR="00C901D7">
        <w:rPr>
          <w:sz w:val="28"/>
          <w:szCs w:val="28"/>
        </w:rPr>
        <w:t>неопределённо и</w:t>
      </w:r>
      <w:r w:rsidR="00E847BB" w:rsidRPr="00A11129">
        <w:rPr>
          <w:sz w:val="28"/>
          <w:szCs w:val="28"/>
        </w:rPr>
        <w:t xml:space="preserve"> </w:t>
      </w:r>
      <w:r w:rsidR="00F15F43" w:rsidRPr="00A11129">
        <w:rPr>
          <w:sz w:val="28"/>
          <w:szCs w:val="28"/>
        </w:rPr>
        <w:t>неоднозначно.</w:t>
      </w:r>
      <w:r w:rsidR="004B421C" w:rsidRPr="00A11129">
        <w:rPr>
          <w:sz w:val="28"/>
          <w:szCs w:val="28"/>
        </w:rPr>
        <w:t xml:space="preserve"> Однако в</w:t>
      </w:r>
      <w:hyperlink r:id="rId5" w:tooltip="ФГОС ДО" w:history="1">
        <w:r w:rsidRPr="00A11129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A11129">
          <w:rPr>
            <w:rStyle w:val="a3"/>
            <w:b w:val="0"/>
            <w:color w:val="000000" w:themeColor="text1"/>
            <w:sz w:val="28"/>
            <w:szCs w:val="28"/>
          </w:rPr>
          <w:t>ФГОС дошкольного образования</w:t>
        </w:r>
      </w:hyperlink>
      <w:r w:rsidRPr="00A11129">
        <w:rPr>
          <w:color w:val="000000" w:themeColor="text1"/>
          <w:sz w:val="28"/>
          <w:szCs w:val="28"/>
        </w:rPr>
        <w:t xml:space="preserve">, в рамках образовательной области </w:t>
      </w:r>
      <w:hyperlink r:id="rId6" w:tooltip="ФГОС ДО: социально-коммуникативное развитие" w:history="1">
        <w:r w:rsidRPr="00A11129">
          <w:rPr>
            <w:rStyle w:val="a3"/>
            <w:b w:val="0"/>
            <w:color w:val="000000" w:themeColor="text1"/>
            <w:sz w:val="28"/>
            <w:szCs w:val="28"/>
          </w:rPr>
          <w:t>«Социально-коммуникативное развитие»</w:t>
        </w:r>
      </w:hyperlink>
      <w:r w:rsidRPr="00A11129">
        <w:rPr>
          <w:sz w:val="28"/>
          <w:szCs w:val="28"/>
        </w:rPr>
        <w:t xml:space="preserve"> п</w:t>
      </w:r>
      <w:r w:rsidR="00B6018C" w:rsidRPr="00A11129">
        <w:rPr>
          <w:sz w:val="28"/>
          <w:szCs w:val="28"/>
        </w:rPr>
        <w:t xml:space="preserve">редставлены такие задачи, как: </w:t>
      </w:r>
      <w:r w:rsidRPr="00A11129">
        <w:rPr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A11129">
        <w:rPr>
          <w:sz w:val="28"/>
          <w:szCs w:val="28"/>
        </w:rPr>
        <w:t>саморе</w:t>
      </w:r>
      <w:r w:rsidR="00B6018C" w:rsidRPr="00A11129">
        <w:rPr>
          <w:sz w:val="28"/>
          <w:szCs w:val="28"/>
        </w:rPr>
        <w:t>гуляции</w:t>
      </w:r>
      <w:proofErr w:type="spellEnd"/>
      <w:r w:rsidR="00B6018C" w:rsidRPr="00A11129">
        <w:rPr>
          <w:sz w:val="28"/>
          <w:szCs w:val="28"/>
        </w:rPr>
        <w:t xml:space="preserve"> собственных действий; </w:t>
      </w:r>
      <w:r w:rsidRPr="00A11129">
        <w:rPr>
          <w:sz w:val="28"/>
          <w:szCs w:val="28"/>
        </w:rPr>
        <w:t>формирование позитивных установок к различным видам труда.</w:t>
      </w:r>
      <w:r w:rsidR="007B5301">
        <w:rPr>
          <w:sz w:val="28"/>
          <w:szCs w:val="28"/>
        </w:rPr>
        <w:t xml:space="preserve"> </w:t>
      </w:r>
      <w:r w:rsidRPr="00A11129">
        <w:rPr>
          <w:sz w:val="28"/>
          <w:szCs w:val="28"/>
        </w:rPr>
        <w:t>Реализовать эти за</w:t>
      </w:r>
      <w:r w:rsidR="00D63BB0">
        <w:rPr>
          <w:sz w:val="28"/>
          <w:szCs w:val="28"/>
        </w:rPr>
        <w:t xml:space="preserve">дачи невозможно вне </w:t>
      </w:r>
      <w:r w:rsidRPr="00A11129">
        <w:rPr>
          <w:sz w:val="28"/>
          <w:szCs w:val="28"/>
        </w:rPr>
        <w:t>трудовой деятельности дошкольников.</w:t>
      </w:r>
      <w:r w:rsidR="00D63BB0">
        <w:rPr>
          <w:b/>
          <w:bCs/>
          <w:sz w:val="28"/>
          <w:szCs w:val="28"/>
        </w:rPr>
        <w:t xml:space="preserve"> </w:t>
      </w:r>
    </w:p>
    <w:p w:rsidR="00D63BB0" w:rsidRDefault="00D63BB0" w:rsidP="007B530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BB0">
        <w:rPr>
          <w:bCs/>
          <w:sz w:val="28"/>
          <w:szCs w:val="28"/>
        </w:rPr>
        <w:t>Но</w:t>
      </w:r>
      <w:r>
        <w:rPr>
          <w:b/>
          <w:bCs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п</w:t>
      </w:r>
      <w:r w:rsidR="008E2EB3" w:rsidRPr="00A11129">
        <w:rPr>
          <w:rStyle w:val="c6"/>
          <w:sz w:val="28"/>
          <w:szCs w:val="28"/>
        </w:rPr>
        <w:t>рактика показывает, что т</w:t>
      </w:r>
      <w:r w:rsidR="008E2EB3" w:rsidRPr="00A11129">
        <w:rPr>
          <w:sz w:val="28"/>
          <w:szCs w:val="28"/>
        </w:rPr>
        <w:t xml:space="preserve">рудовая деятельность детей </w:t>
      </w:r>
      <w:r w:rsidR="00C16739">
        <w:rPr>
          <w:sz w:val="28"/>
          <w:szCs w:val="28"/>
        </w:rPr>
        <w:t>становится все более эпизодичн</w:t>
      </w:r>
      <w:r w:rsidR="008E2EB3" w:rsidRPr="00A11129">
        <w:rPr>
          <w:sz w:val="28"/>
          <w:szCs w:val="28"/>
        </w:rPr>
        <w:t>ой, не организуется педагогами на требуемом уровне, а поэтому не приносит детям должного удовлетворения.</w:t>
      </w:r>
    </w:p>
    <w:p w:rsidR="00967491" w:rsidRPr="00A11129" w:rsidRDefault="008E2EB3" w:rsidP="00A1112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1129">
        <w:rPr>
          <w:sz w:val="28"/>
          <w:szCs w:val="28"/>
        </w:rPr>
        <w:t xml:space="preserve"> </w:t>
      </w:r>
      <w:r w:rsidR="00D63BB0">
        <w:rPr>
          <w:sz w:val="28"/>
          <w:szCs w:val="28"/>
        </w:rPr>
        <w:t>Современные родители</w:t>
      </w:r>
      <w:r w:rsidRPr="00A11129">
        <w:rPr>
          <w:sz w:val="28"/>
          <w:szCs w:val="28"/>
        </w:rPr>
        <w:t xml:space="preserve"> огромное внимание уделяют умственному воспитанию детей</w:t>
      </w:r>
      <w:r w:rsidR="00D63BB0">
        <w:rPr>
          <w:sz w:val="28"/>
          <w:szCs w:val="28"/>
        </w:rPr>
        <w:t xml:space="preserve">, непосредственной подготовке к </w:t>
      </w:r>
      <w:r w:rsidRPr="00A11129">
        <w:rPr>
          <w:sz w:val="28"/>
          <w:szCs w:val="28"/>
        </w:rPr>
        <w:t xml:space="preserve"> школе и не придают особого значения</w:t>
      </w:r>
      <w:r w:rsidR="007B5301">
        <w:rPr>
          <w:sz w:val="28"/>
          <w:szCs w:val="28"/>
        </w:rPr>
        <w:t xml:space="preserve"> трудовому воспитанию в этом процессе</w:t>
      </w:r>
      <w:r w:rsidR="00F15F43" w:rsidRPr="00A11129">
        <w:rPr>
          <w:sz w:val="28"/>
          <w:szCs w:val="28"/>
        </w:rPr>
        <w:t>.</w:t>
      </w:r>
      <w:r w:rsidR="004B421C" w:rsidRPr="00A11129">
        <w:rPr>
          <w:b/>
          <w:bCs/>
          <w:sz w:val="28"/>
          <w:szCs w:val="28"/>
        </w:rPr>
        <w:br/>
      </w:r>
      <w:r w:rsidRPr="00A11129">
        <w:rPr>
          <w:color w:val="000000"/>
          <w:sz w:val="28"/>
          <w:szCs w:val="28"/>
          <w:shd w:val="clear" w:color="auto" w:fill="FFFFFF"/>
        </w:rPr>
        <w:lastRenderedPageBreak/>
        <w:t>Приобщение ребенка к самостоятельному посильному труду, его знакомство с работой взрослых является важнейшим средством формирования именно нравственных основ личности ребенка, ее гуманистической направленности, волевых качеств. В труде складываются начальные чувства долга, ответственности, жизненно необходимые навыки</w:t>
      </w:r>
      <w:r w:rsidR="00C16739">
        <w:rPr>
          <w:color w:val="000000"/>
          <w:sz w:val="28"/>
          <w:szCs w:val="28"/>
          <w:shd w:val="clear" w:color="auto" w:fill="FFFFFF"/>
        </w:rPr>
        <w:t xml:space="preserve"> </w:t>
      </w:r>
      <w:r w:rsidRPr="00A11129">
        <w:rPr>
          <w:color w:val="000000"/>
          <w:sz w:val="28"/>
          <w:szCs w:val="28"/>
          <w:shd w:val="clear" w:color="auto" w:fill="FFFFFF"/>
        </w:rPr>
        <w:t>и умения</w:t>
      </w:r>
      <w:r w:rsidR="00460E1E" w:rsidRPr="00A11129">
        <w:rPr>
          <w:color w:val="000000"/>
          <w:sz w:val="28"/>
          <w:szCs w:val="28"/>
          <w:shd w:val="clear" w:color="auto" w:fill="FFFFFF"/>
        </w:rPr>
        <w:t>,</w:t>
      </w:r>
      <w:r w:rsidR="00967491" w:rsidRPr="00A11129">
        <w:rPr>
          <w:color w:val="000000"/>
          <w:sz w:val="28"/>
          <w:szCs w:val="28"/>
          <w:shd w:val="clear" w:color="auto" w:fill="FFFFFF"/>
        </w:rPr>
        <w:t xml:space="preserve"> </w:t>
      </w:r>
      <w:r w:rsidR="00460E1E" w:rsidRPr="00A11129">
        <w:rPr>
          <w:sz w:val="28"/>
          <w:szCs w:val="28"/>
        </w:rPr>
        <w:t xml:space="preserve">способность понимать состояние и чувства других людей. </w:t>
      </w:r>
    </w:p>
    <w:p w:rsidR="00967491" w:rsidRPr="00A11129" w:rsidRDefault="008E2EB3" w:rsidP="00A1112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11129">
        <w:rPr>
          <w:color w:val="000000"/>
          <w:sz w:val="28"/>
          <w:szCs w:val="28"/>
          <w:shd w:val="clear" w:color="auto" w:fill="FFFFFF"/>
        </w:rPr>
        <w:t>Труд следует рассматривать  и как средство умственного воспитания детей,</w:t>
      </w:r>
      <w:r w:rsidR="00E847BB" w:rsidRPr="00A11129">
        <w:rPr>
          <w:color w:val="000000"/>
          <w:sz w:val="28"/>
          <w:szCs w:val="28"/>
          <w:shd w:val="clear" w:color="auto" w:fill="FFFFFF"/>
        </w:rPr>
        <w:t xml:space="preserve"> </w:t>
      </w:r>
      <w:r w:rsidRPr="00A11129">
        <w:rPr>
          <w:color w:val="000000"/>
          <w:sz w:val="28"/>
          <w:szCs w:val="28"/>
          <w:shd w:val="clear" w:color="auto" w:fill="FFFFFF"/>
        </w:rPr>
        <w:t>поскольку он способствует развитию мышления, внимания, сообразительности, творческого воображения, умению планировать свою работу.</w:t>
      </w:r>
      <w:r w:rsidR="00B6018C" w:rsidRPr="00A11129">
        <w:rPr>
          <w:color w:val="000000"/>
          <w:sz w:val="28"/>
          <w:szCs w:val="28"/>
          <w:shd w:val="clear" w:color="auto" w:fill="FFFFFF"/>
        </w:rPr>
        <w:t xml:space="preserve"> </w:t>
      </w:r>
      <w:r w:rsidR="008E6D7D" w:rsidRPr="00A11129">
        <w:rPr>
          <w:sz w:val="28"/>
          <w:szCs w:val="28"/>
          <w:shd w:val="clear" w:color="auto" w:fill="FFFFFF"/>
        </w:rPr>
        <w:t>Также</w:t>
      </w:r>
      <w:r w:rsidR="00BC3B6D" w:rsidRPr="00A11129">
        <w:rPr>
          <w:sz w:val="28"/>
          <w:szCs w:val="28"/>
          <w:shd w:val="clear" w:color="auto" w:fill="FFFFFF"/>
        </w:rPr>
        <w:t xml:space="preserve"> в процессе труда у детей формируются такие личностные качества как,</w:t>
      </w:r>
      <w:r w:rsidR="008E6D7D" w:rsidRPr="00A11129">
        <w:rPr>
          <w:sz w:val="28"/>
          <w:szCs w:val="28"/>
          <w:shd w:val="clear" w:color="auto" w:fill="FFFFFF"/>
        </w:rPr>
        <w:t xml:space="preserve"> инициативность</w:t>
      </w:r>
      <w:r w:rsidR="00BC3B6D" w:rsidRPr="00A11129">
        <w:rPr>
          <w:sz w:val="28"/>
          <w:szCs w:val="28"/>
          <w:shd w:val="clear" w:color="auto" w:fill="FFFFFF"/>
        </w:rPr>
        <w:t xml:space="preserve">, настойчивость и самое главное </w:t>
      </w:r>
      <w:r w:rsidR="008E6D7D" w:rsidRPr="00A11129">
        <w:rPr>
          <w:sz w:val="28"/>
          <w:szCs w:val="28"/>
          <w:shd w:val="clear" w:color="auto" w:fill="FFFFFF"/>
        </w:rPr>
        <w:t>–</w:t>
      </w:r>
      <w:r w:rsidR="00BC3B6D" w:rsidRPr="00A11129">
        <w:rPr>
          <w:sz w:val="28"/>
          <w:szCs w:val="28"/>
          <w:shd w:val="clear" w:color="auto" w:fill="FFFFFF"/>
        </w:rPr>
        <w:t xml:space="preserve"> </w:t>
      </w:r>
      <w:r w:rsidR="008E6D7D" w:rsidRPr="00A11129">
        <w:rPr>
          <w:sz w:val="28"/>
          <w:szCs w:val="28"/>
          <w:shd w:val="clear" w:color="auto" w:fill="FFFFFF"/>
        </w:rPr>
        <w:t>самостоятельность (она имеет больше значение в плане преемственности в образовании)</w:t>
      </w:r>
      <w:r w:rsidR="00460E1E" w:rsidRPr="00A11129">
        <w:rPr>
          <w:sz w:val="28"/>
          <w:szCs w:val="28"/>
          <w:shd w:val="clear" w:color="auto" w:fill="FFFFFF"/>
        </w:rPr>
        <w:t xml:space="preserve">. </w:t>
      </w:r>
    </w:p>
    <w:p w:rsidR="00C3066A" w:rsidRPr="00A11129" w:rsidRDefault="00C3066A" w:rsidP="00A1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29">
        <w:rPr>
          <w:rFonts w:ascii="Times New Roman" w:hAnsi="Times New Roman" w:cs="Times New Roman"/>
          <w:sz w:val="28"/>
          <w:szCs w:val="28"/>
        </w:rPr>
        <w:t>Специальными педагогическими условиями,</w:t>
      </w:r>
      <w:r w:rsidR="007B5301">
        <w:rPr>
          <w:rFonts w:ascii="Times New Roman" w:hAnsi="Times New Roman" w:cs="Times New Roman"/>
          <w:sz w:val="28"/>
          <w:szCs w:val="28"/>
        </w:rPr>
        <w:t xml:space="preserve"> </w:t>
      </w:r>
      <w:r w:rsidRPr="00A11129">
        <w:rPr>
          <w:rFonts w:ascii="Times New Roman" w:hAnsi="Times New Roman" w:cs="Times New Roman"/>
          <w:sz w:val="28"/>
          <w:szCs w:val="28"/>
        </w:rPr>
        <w:t xml:space="preserve"> определяющими успешность решения задач в области трудового в</w:t>
      </w:r>
      <w:r w:rsidR="007B5301">
        <w:rPr>
          <w:rFonts w:ascii="Times New Roman" w:hAnsi="Times New Roman" w:cs="Times New Roman"/>
          <w:sz w:val="28"/>
          <w:szCs w:val="28"/>
        </w:rPr>
        <w:t>оспитания дошкольников являются:</w:t>
      </w:r>
      <w:r w:rsidR="00FA7A2C" w:rsidRPr="00A11129">
        <w:rPr>
          <w:rFonts w:ascii="Times New Roman" w:hAnsi="Times New Roman" w:cs="Times New Roman"/>
          <w:sz w:val="28"/>
          <w:szCs w:val="28"/>
        </w:rPr>
        <w:t xml:space="preserve"> </w:t>
      </w:r>
      <w:r w:rsidRPr="00A11129">
        <w:rPr>
          <w:rFonts w:ascii="Times New Roman" w:hAnsi="Times New Roman" w:cs="Times New Roman"/>
          <w:sz w:val="28"/>
          <w:szCs w:val="28"/>
        </w:rPr>
        <w:t>мотивация к трудовой деятельности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11129">
        <w:rPr>
          <w:rFonts w:ascii="Times New Roman" w:hAnsi="Times New Roman" w:cs="Times New Roman"/>
          <w:sz w:val="28"/>
          <w:szCs w:val="28"/>
        </w:rPr>
        <w:t>создание эмоционально – положительной обстановки в процессе труда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FA7A2C" w:rsidRPr="00A11129">
        <w:rPr>
          <w:rFonts w:ascii="Times New Roman" w:hAnsi="Times New Roman" w:cs="Times New Roman"/>
          <w:sz w:val="28"/>
          <w:szCs w:val="28"/>
        </w:rPr>
        <w:t xml:space="preserve"> </w:t>
      </w:r>
      <w:r w:rsidRPr="00A11129">
        <w:rPr>
          <w:rFonts w:ascii="Times New Roman" w:hAnsi="Times New Roman" w:cs="Times New Roman"/>
          <w:sz w:val="28"/>
          <w:szCs w:val="28"/>
        </w:rPr>
        <w:t>подбор оборудования для трудовой деятельности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</w:t>
      </w:r>
      <w:r w:rsidRPr="00A11129">
        <w:rPr>
          <w:rFonts w:ascii="Times New Roman" w:hAnsi="Times New Roman" w:cs="Times New Roman"/>
          <w:sz w:val="28"/>
          <w:szCs w:val="28"/>
        </w:rPr>
        <w:t>истематическое включение каждого ребёнка в труд на правах партнёра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</w:t>
      </w:r>
      <w:r w:rsidRPr="00A11129">
        <w:rPr>
          <w:rFonts w:ascii="Times New Roman" w:hAnsi="Times New Roman" w:cs="Times New Roman"/>
          <w:sz w:val="28"/>
          <w:szCs w:val="28"/>
        </w:rPr>
        <w:t>чёт состояния здоровья, интересов, способностей, возможностей ребёнка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FA7A2C" w:rsidRPr="00A11129">
        <w:rPr>
          <w:rFonts w:ascii="Times New Roman" w:hAnsi="Times New Roman" w:cs="Times New Roman"/>
          <w:sz w:val="28"/>
          <w:szCs w:val="28"/>
        </w:rPr>
        <w:t xml:space="preserve"> 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искренняя </w:t>
      </w:r>
      <w:r w:rsidRPr="00A11129">
        <w:rPr>
          <w:rFonts w:ascii="Times New Roman" w:hAnsi="Times New Roman" w:cs="Times New Roman"/>
          <w:sz w:val="28"/>
          <w:szCs w:val="28"/>
        </w:rPr>
        <w:t>заинтересованность педагога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11129">
        <w:rPr>
          <w:rFonts w:ascii="Times New Roman" w:hAnsi="Times New Roman" w:cs="Times New Roman"/>
          <w:sz w:val="28"/>
          <w:szCs w:val="28"/>
        </w:rPr>
        <w:t>поощрение детей в процессе и по результатам труда</w:t>
      </w:r>
      <w:r w:rsidR="00967491"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F15F43" w:rsidRPr="00A11129" w:rsidRDefault="007D4F09" w:rsidP="00A111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</w:t>
      </w:r>
      <w:r w:rsidR="00F15F43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самообслуживание, хозяйственно – бытовой труд, ручной труд,</w:t>
      </w:r>
      <w:r w:rsidR="00FA7A2C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5F43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в природе. </w:t>
      </w:r>
    </w:p>
    <w:p w:rsidR="00FD4019" w:rsidRPr="00A11129" w:rsidRDefault="008E6D7D" w:rsidP="00A111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у детей умения и навыки самообслуживания, мы проводили дидактические игры «Что </w:t>
      </w:r>
      <w:proofErr w:type="gramStart"/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«Путаница», «Носики - </w:t>
      </w:r>
      <w:proofErr w:type="spellStart"/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курносики</w:t>
      </w:r>
      <w:proofErr w:type="spellEnd"/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«Мыльные перчатки»</w:t>
      </w:r>
      <w:r w:rsidR="00F15F43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«Шиворот - навыворот». Читаем  и заучива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</w:t>
      </w:r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поговорки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труде. С помощью родителей изготовили наглядное пособие «Одеваемся на улиц</w:t>
      </w:r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у», регулярно </w:t>
      </w:r>
      <w:proofErr w:type="spellStart"/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проводии</w:t>
      </w:r>
      <w:proofErr w:type="spellEnd"/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для 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на темы «Одежда детей в летний период», «Одежда детей в зимний период», «О порядке в шкафу».</w:t>
      </w:r>
      <w:r w:rsidR="00573A10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019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спользовали следующие приёмы</w:t>
      </w:r>
      <w:r w:rsidR="007B5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мотивации, организации, оценки.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мывание: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умывается чище у того на шкафчике, где полотенце ст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оит кукла </w:t>
      </w:r>
      <w:r w:rsid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Чистюлька</w:t>
      </w:r>
      <w:proofErr w:type="spellEnd"/>
      <w:r w:rsid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шкафчиках с полотенцами прикреплены ладошки, 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которым приклеивается цветочек за чисто вымытые руки, итог подводится в</w:t>
      </w:r>
      <w:r w:rsidR="00F15F43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конце.</w:t>
      </w:r>
      <w:r w:rsidR="004B421C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3A10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Одевание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шкафчике с одеждой прикрепляется солнышко (у кого порядок) и тучка (у кого бе</w:t>
      </w:r>
      <w:r w:rsidR="007B5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спорядок);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самый аккуратный, тот и дежурный в раздевалке</w:t>
      </w:r>
      <w:r w:rsidR="007B5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Уборка постели: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 момент «помоги няне»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73A10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следующий день в кроватке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сюрприз </w:t>
      </w:r>
      <w:r w:rsidR="00573A10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тому, 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самая аккуратная постель.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Дежурство по столовой:  красивые фартуки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 себе красивый набор посуды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3A10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садится за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 раньше всех</w:t>
      </w:r>
      <w:r w:rsidR="00573A10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Дежурство по занятиям: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проводит </w:t>
      </w:r>
      <w:proofErr w:type="spellStart"/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физминутку</w:t>
      </w:r>
      <w:proofErr w:type="spellEnd"/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помогает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воспитателю,</w:t>
      </w:r>
      <w:r w:rsidR="00573A10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занятиях по физической культуре, музыке, художественно – продуктивной деятельности, 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</w:t>
      </w:r>
      <w:r w:rsidR="00CD5274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гает педагогу в уборке</w:t>
      </w:r>
      <w:r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инвентаря.</w:t>
      </w:r>
    </w:p>
    <w:p w:rsidR="008E6D7D" w:rsidRPr="00D63BB0" w:rsidRDefault="007D4F09" w:rsidP="00D6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 – бытовой труд дошкольников 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любое нарушения порядка в групповой комнате или на участке и по собственной инициативе устранять е</w:t>
      </w:r>
      <w:r w:rsidR="00D6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го. Этот вид труда </w:t>
      </w: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обслуживание коллектива и поэтому заключает в себе большие возможности для воспитания заботливого отношения к сверстникам.</w:t>
      </w:r>
      <w:r w:rsidR="004B421C" w:rsidRPr="00A11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у детей </w:t>
      </w:r>
      <w:proofErr w:type="gramStart"/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</w:t>
      </w:r>
      <w:proofErr w:type="gramEnd"/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порядок в группе и на участке, мы проводили т</w:t>
      </w:r>
      <w:r w:rsidR="00573A10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беседы «Где живет порядок?</w:t>
      </w:r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 так</w:t>
      </w:r>
      <w:r w:rsidR="00573A10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«хорошо» и что такое «плохо»</w:t>
      </w:r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A10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«Что не так?», «Что, где лежит?</w:t>
      </w:r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сюжетно-ролевые игры «Мамины помощники», «Папины помощн</w:t>
      </w:r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ики», «Моем посуду». </w:t>
      </w:r>
      <w:proofErr w:type="gramStart"/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  совместный, коллективный труд</w:t>
      </w:r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стираем платочки, стираем платьица, моем игрушечную посуду, протираем стульчики, пыль на игрушечной кухне, </w:t>
      </w:r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спальне, мастерской парикмахера, </w:t>
      </w:r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1E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протираем лавочки на уч</w:t>
      </w:r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астке.</w:t>
      </w:r>
      <w:proofErr w:type="gramEnd"/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911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>Дети поддерживают порядок в кукольном домике, чистоту, ухаживают за одеждой кукол, следят за их внешним видом</w:t>
      </w:r>
      <w:r w:rsidR="00967491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911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 всё это происходит в процессе игры  и уже никто</w:t>
      </w:r>
      <w:r w:rsidR="00C32E0E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скажет, что мы принуждаем</w:t>
      </w:r>
      <w:r w:rsidR="00695911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C32E0E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трудиться</w:t>
      </w:r>
      <w:r w:rsidR="00695911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5911" w:rsidRPr="00A11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B421C" w:rsidRPr="00A11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B131A" w:rsidRPr="00A11129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 имеет не просто наличие, но и оборудование уголка: кукольная комната должна быть благоустроена, оснащена современным игровым оборудованием: пылесос, совок, щётка, ведёрко для влажной уборки; гладильная доска, наборы одежды для кукол, шкаф с плечиками для одежды; кофеварка, микроволновая печь для приготовления еды и пр.</w:t>
      </w:r>
    </w:p>
    <w:p w:rsidR="00772A06" w:rsidRPr="00A11129" w:rsidRDefault="007D4F09" w:rsidP="00A111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в природе предусматривает участие детей в уходе за растениями и животными, 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выращивание растений в уголке </w:t>
      </w:r>
      <w:r w:rsidR="006E49A8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цветнике. Особое значение этот вид труда имеет для развития наблюдательности, воспитания бережного отношения ко всему живому, любви к родной природе. </w:t>
      </w:r>
      <w:r w:rsidR="00FD4019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A8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каждый год в марте мы начинаем наблюдать за луковицами. В совместной деятельности мы высаживаем огурцы, помидоры или капусту. Затем подросшую, окрепшую рассаду высаживаем на грядки, а перья лука периодически относим на кухню поварам.</w:t>
      </w:r>
      <w:r w:rsidR="00673677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A8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зимний период наша группа принимает участ</w:t>
      </w:r>
      <w:r w:rsidR="00772A0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конкурсе кормушек для птиц</w:t>
      </w:r>
      <w:r w:rsidR="00A57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летом в благоустройстве и озеленении</w:t>
      </w:r>
      <w:r w:rsidR="00D231D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сада.</w:t>
      </w:r>
    </w:p>
    <w:p w:rsidR="00937322" w:rsidRPr="00A11129" w:rsidRDefault="00FA7A2C" w:rsidP="00A111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Ручной труд </w:t>
      </w:r>
      <w:r w:rsidR="007D4F09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конструктивные способности детей, полезные практические навыки и ориентировки, формирует интерес к работе, готовность справит</w:t>
      </w:r>
      <w:r w:rsidR="00D231D6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D4F09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ней, умение оценить свои возможности, стремление выполнить работу как можно лучше</w:t>
      </w:r>
      <w:r w:rsidR="00D231D6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728C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содержание входит изготовление поделок из природного материала, бумаги, картона, ткани, пуговиц, нитей и другого подручного материала. </w:t>
      </w:r>
      <w:r w:rsidR="00A5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728C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таких поделок, участие в тематических выставках позволяет расширять представления детей о праздниках, традициях своего народа.</w:t>
      </w:r>
      <w:r w:rsidR="00222EA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28C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применяем множество техник нетрадиционного художественного творчества в совместной деятельности: «Осенние посиделки» (поделки из природного материала - с родителями, «Укрась новогоднюю игрушку»</w:t>
      </w:r>
      <w:r w:rsidR="00D231D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728C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Поделки для мам и пап, изготовление  «Пасхальных яиц», поделки </w:t>
      </w:r>
      <w:r w:rsidR="00B0728C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мотивам народного творчества.</w:t>
      </w:r>
      <w:r w:rsidR="00222EA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322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уделяе</w:t>
      </w:r>
      <w:r w:rsidR="00222EA6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7322"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умения экономно расходовать материалы, бумагу. Использование бросового материала формирует экологическое сознание у детей. </w:t>
      </w:r>
    </w:p>
    <w:p w:rsidR="00166F8C" w:rsidRPr="00947C96" w:rsidRDefault="00166F8C" w:rsidP="00A572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Трудовое воспитание взаимосвязано с эстетическим воспитанием. </w:t>
      </w:r>
      <w:r w:rsidRPr="00947C96">
        <w:rPr>
          <w:rFonts w:ascii="Times New Roman" w:hAnsi="Times New Roman" w:cs="Times New Roman"/>
          <w:sz w:val="28"/>
          <w:szCs w:val="28"/>
        </w:rPr>
        <w:t>С помощью художественных средств можно вызвать у детей интерес к труду, желание быть похожим на тех, кто трудится, понять важность и общественную значимость труда людей.</w:t>
      </w:r>
    </w:p>
    <w:p w:rsidR="00450C8F" w:rsidRPr="00947C96" w:rsidRDefault="00166F8C" w:rsidP="00947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Одним из главных элементов устного нар</w:t>
      </w:r>
      <w:r w:rsidR="00A11129"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одного творчества является песня</w:t>
      </w:r>
      <w:r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сопровождающая человека всю его</w:t>
      </w:r>
      <w:r w:rsidR="00947C96"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 – </w:t>
      </w:r>
      <w:r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труде, в праздники и в быту. </w:t>
      </w:r>
      <w:r w:rsidR="00947C96" w:rsidRPr="00947C96">
        <w:rPr>
          <w:rStyle w:val="c1"/>
          <w:rFonts w:ascii="Times New Roman" w:hAnsi="Times New Roman" w:cs="Times New Roman"/>
          <w:sz w:val="28"/>
          <w:szCs w:val="28"/>
        </w:rPr>
        <w:t xml:space="preserve">Во время  самостоятельной деятельности, в игре, в процессе  изобразительной деятельности и ручного труда можно заметить,  как дети подпевают себе знакомые песенки или незамысловатые мелодии сочиненные ими самостоятельно. </w:t>
      </w:r>
      <w:r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песнях, как и в других видах народного </w:t>
      </w:r>
      <w:r w:rsidR="00947C96"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творчества, воспеваются</w:t>
      </w:r>
      <w:r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трудовые и героические подвиги народ</w:t>
      </w:r>
      <w:r w:rsidR="00947C96"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а, красота природы, восхваляются</w:t>
      </w:r>
      <w:r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</w:t>
      </w:r>
      <w:r w:rsidR="00947C96"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ческие добродетели, высмеиваются пороки. </w:t>
      </w:r>
      <w:r w:rsidR="00A11129" w:rsidRPr="00947C96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0C8F" w:rsidRPr="00947C96" w:rsidRDefault="00166F8C" w:rsidP="00947C96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47C96">
        <w:rPr>
          <w:rFonts w:ascii="Times New Roman" w:hAnsi="Times New Roman" w:cs="Times New Roman"/>
          <w:sz w:val="28"/>
          <w:szCs w:val="28"/>
        </w:rPr>
        <w:t>Музыка близка эмоциональной натуре ребенка. Будучи обращенной к чувствам ребенка, музыка оказывает на него подчас более сильное воздействие, чем уговоры или указания.</w:t>
      </w:r>
      <w:r w:rsidR="00947C96" w:rsidRPr="00947C96">
        <w:rPr>
          <w:rFonts w:ascii="Times New Roman" w:hAnsi="Times New Roman" w:cs="Times New Roman"/>
          <w:sz w:val="28"/>
          <w:szCs w:val="28"/>
        </w:rPr>
        <w:t xml:space="preserve"> </w:t>
      </w:r>
      <w:r w:rsidRPr="00947C96">
        <w:rPr>
          <w:rStyle w:val="c1"/>
          <w:rFonts w:ascii="Times New Roman" w:hAnsi="Times New Roman" w:cs="Times New Roman"/>
          <w:sz w:val="28"/>
          <w:szCs w:val="28"/>
        </w:rPr>
        <w:t>В музыкальных играх дети могут быть шофёрами</w:t>
      </w:r>
      <w:r w:rsidRPr="00A11129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C96">
        <w:rPr>
          <w:rStyle w:val="c1"/>
          <w:rFonts w:ascii="Times New Roman" w:hAnsi="Times New Roman" w:cs="Times New Roman"/>
          <w:sz w:val="28"/>
          <w:szCs w:val="28"/>
        </w:rPr>
        <w:t>и садовниками, строителями, скульптурами, художниками, космонавтами, врачами и поварами. Она поможет веселее, интереснее организовать игру на правила уличного движения. Мы знако</w:t>
      </w:r>
      <w:r w:rsidR="00A11129" w:rsidRPr="00947C96">
        <w:rPr>
          <w:rStyle w:val="c1"/>
          <w:rFonts w:ascii="Times New Roman" w:hAnsi="Times New Roman" w:cs="Times New Roman"/>
          <w:sz w:val="28"/>
          <w:szCs w:val="28"/>
        </w:rPr>
        <w:t>мим с жизнью и творчеством компо</w:t>
      </w:r>
      <w:r w:rsidRPr="00947C96">
        <w:rPr>
          <w:rStyle w:val="c1"/>
          <w:rFonts w:ascii="Times New Roman" w:hAnsi="Times New Roman" w:cs="Times New Roman"/>
          <w:sz w:val="28"/>
          <w:szCs w:val="28"/>
        </w:rPr>
        <w:t xml:space="preserve">зиторов, с другими музыкальными профессиями (дирижёр, музыкант, певица, балерина). </w:t>
      </w:r>
    </w:p>
    <w:p w:rsidR="00450C8F" w:rsidRPr="00947C96" w:rsidRDefault="00C901D7" w:rsidP="00A11129">
      <w:pPr>
        <w:pStyle w:val="a8"/>
        <w:rPr>
          <w:szCs w:val="28"/>
          <w:shd w:val="clear" w:color="auto" w:fill="FFFFFF"/>
        </w:rPr>
      </w:pPr>
      <w:r w:rsidRPr="00947C96">
        <w:rPr>
          <w:szCs w:val="28"/>
        </w:rPr>
        <w:t>Раз</w:t>
      </w:r>
      <w:r w:rsidR="00A11129" w:rsidRPr="00947C96">
        <w:rPr>
          <w:szCs w:val="28"/>
        </w:rPr>
        <w:t>вивают трудолюбие</w:t>
      </w:r>
      <w:r w:rsidR="00166F8C" w:rsidRPr="00947C96">
        <w:rPr>
          <w:szCs w:val="28"/>
        </w:rPr>
        <w:t xml:space="preserve"> и занятия по ритмике</w:t>
      </w:r>
      <w:r w:rsidR="00450C8F" w:rsidRPr="00947C96">
        <w:rPr>
          <w:szCs w:val="28"/>
        </w:rPr>
        <w:t xml:space="preserve">. </w:t>
      </w:r>
      <w:r w:rsidR="00166F8C" w:rsidRPr="00947C96">
        <w:rPr>
          <w:szCs w:val="28"/>
          <w:shd w:val="clear" w:color="auto" w:fill="FFFFFF"/>
        </w:rPr>
        <w:t>Дети с удовольствием принимают участие в постановке таких танцев: «Мамины помощники», «На палубе», «Десантники», «Танец с колясками», «Стирка»</w:t>
      </w:r>
      <w:r w:rsidR="00A11129" w:rsidRPr="00947C96">
        <w:rPr>
          <w:szCs w:val="28"/>
          <w:shd w:val="clear" w:color="auto" w:fill="FFFFFF"/>
        </w:rPr>
        <w:t xml:space="preserve">. </w:t>
      </w:r>
    </w:p>
    <w:p w:rsidR="00450C8F" w:rsidRPr="00947C96" w:rsidRDefault="00166F8C" w:rsidP="00A111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96">
        <w:rPr>
          <w:sz w:val="28"/>
          <w:szCs w:val="28"/>
          <w:shd w:val="clear" w:color="auto" w:fill="FFFFFF"/>
        </w:rPr>
        <w:tab/>
      </w:r>
      <w:r w:rsidRPr="00947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подчёркивает эстетическую сторону труда, его ритм, что</w:t>
      </w:r>
      <w:r w:rsidRPr="00A11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47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привлекает ребят, способствует воспитанию у них интереса и уважения к людям разных профессий.</w:t>
      </w:r>
    </w:p>
    <w:p w:rsidR="00C901D7" w:rsidRPr="000B7508" w:rsidRDefault="009B131A" w:rsidP="000B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а</w:t>
      </w:r>
      <w:r w:rsidR="00695911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теоретических исследований в области трудового воспитания, механизмов социализации личности позволяет утверждать, что труд является важнейшим средством воспитания</w:t>
      </w:r>
      <w:r w:rsidR="00A65295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дошкольного возраста</w:t>
      </w:r>
      <w:r w:rsidR="00695911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3066A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</w:t>
      </w:r>
      <w:r w:rsidR="00695911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трудовую деятельность </w:t>
      </w:r>
      <w:r w:rsidR="00C3066A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на добровольной основе, используя различные приёмы мотивации. </w:t>
      </w:r>
      <w:r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возможно только при условии творческого подхода педагога и при наличии системы трудового воспитания. </w:t>
      </w:r>
      <w:r w:rsidR="00F25430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разнообразной трудовой деятельности у детей воспитываются важные личностные качества: самостоятельность, способность к волевым усилиям, социальным нормам поведения и принятым правилам (в т.ч. безопасности и гигиены), а также наблюдательность и способность к принятию собственных решений</w:t>
      </w:r>
      <w:r w:rsidR="00BC3B6D" w:rsidRPr="00A1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сотрудничеству и сотворчеству. </w:t>
      </w:r>
      <w:r w:rsidR="00BC3B6D" w:rsidRPr="00A11129">
        <w:rPr>
          <w:rFonts w:ascii="Times New Roman" w:hAnsi="Times New Roman" w:cs="Times New Roman"/>
          <w:sz w:val="28"/>
          <w:szCs w:val="28"/>
        </w:rPr>
        <w:t>Единство цели, совместная работа, общие переживания, помощь товарищам  в процессе коллективного труда воспитывают в ребенке нравственные черты, понимание интересов коллектива, бескорыстность.</w:t>
      </w:r>
      <w:r w:rsidR="00C32E0E" w:rsidRPr="00A11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2C" w:rsidRPr="00A11129" w:rsidRDefault="00FA7A2C" w:rsidP="000B75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используемых источников</w:t>
      </w:r>
    </w:p>
    <w:p w:rsidR="00FA7A2C" w:rsidRPr="00A11129" w:rsidRDefault="00FA7A2C" w:rsidP="000B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A111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11129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A11129">
        <w:rPr>
          <w:rFonts w:ascii="Times New Roman" w:hAnsi="Times New Roman" w:cs="Times New Roman"/>
          <w:sz w:val="28"/>
          <w:szCs w:val="28"/>
        </w:rPr>
        <w:t xml:space="preserve"> Н. Опыт работы по трудовому воспитанию дошкольников </w:t>
      </w:r>
      <w:hyperlink r:id="rId7" w:history="1">
        <w:r w:rsidRPr="00A11129">
          <w:rPr>
            <w:rStyle w:val="a6"/>
            <w:rFonts w:ascii="Times New Roman" w:hAnsi="Times New Roman" w:cs="Times New Roman"/>
            <w:sz w:val="28"/>
            <w:szCs w:val="28"/>
          </w:rPr>
          <w:t>http://www.maam.ru/detskijsad/opyt-raboty-dou-po-trudovomu-vospitaniyu-doshkolnikov.html</w:t>
        </w:r>
      </w:hyperlink>
      <w:r w:rsidRPr="00A11129">
        <w:rPr>
          <w:rFonts w:ascii="Times New Roman" w:hAnsi="Times New Roman" w:cs="Times New Roman"/>
          <w:sz w:val="28"/>
          <w:szCs w:val="28"/>
        </w:rPr>
        <w:t xml:space="preserve"> </w:t>
      </w:r>
      <w:r w:rsidRPr="00A11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Буре Р.С. Организация труда детей и методика руководства // Нравственно-трудовое воспитание детей в детском саду. - М.: Просвещение, 1987.</w:t>
      </w: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677" w:rsidRPr="00A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1998.</w:t>
      </w:r>
    </w:p>
    <w:p w:rsidR="00BC3B6D" w:rsidRPr="00A11129" w:rsidRDefault="00673677" w:rsidP="000B7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FA7A2C" w:rsidRPr="00A11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A7A2C" w:rsidRPr="00A11129">
        <w:rPr>
          <w:rStyle w:val="art-postauthoricon"/>
          <w:rFonts w:ascii="Times New Roman" w:hAnsi="Times New Roman" w:cs="Times New Roman"/>
          <w:sz w:val="28"/>
          <w:szCs w:val="28"/>
        </w:rPr>
        <w:t xml:space="preserve"> Кривенко О.А. </w:t>
      </w:r>
      <w:r w:rsidR="00FA7A2C" w:rsidRPr="00A1112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A7A2C" w:rsidRPr="00A11129">
        <w:rPr>
          <w:rStyle w:val="c6"/>
          <w:rFonts w:ascii="Times New Roman" w:hAnsi="Times New Roman" w:cs="Times New Roman"/>
          <w:sz w:val="28"/>
          <w:szCs w:val="28"/>
        </w:rPr>
        <w:t>http://dohcolonoc.ru/doklady-pedsovety-v-dou/7804-sovershenstvovanie-form-raboty-po-trudovomu-vospitaniyu-detej.html</w:t>
      </w:r>
      <w:r w:rsidR="00FA7A2C" w:rsidRPr="00A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FA7A2C" w:rsidRPr="00A11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Нечаева В.Г. Воспитание дошкольника в труде.- М., 1990.</w:t>
      </w:r>
      <w:r w:rsidR="00FA7A2C" w:rsidRPr="00A1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C3B6D" w:rsidRPr="00A11129" w:rsidSect="00A11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2079"/>
    <w:multiLevelType w:val="multilevel"/>
    <w:tmpl w:val="F430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7DDF"/>
    <w:multiLevelType w:val="hybridMultilevel"/>
    <w:tmpl w:val="491AC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B1FE2"/>
    <w:multiLevelType w:val="multilevel"/>
    <w:tmpl w:val="8CD8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715E7"/>
    <w:multiLevelType w:val="hybridMultilevel"/>
    <w:tmpl w:val="01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8407F"/>
    <w:multiLevelType w:val="hybridMultilevel"/>
    <w:tmpl w:val="1FE62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8B1B8B"/>
    <w:multiLevelType w:val="multilevel"/>
    <w:tmpl w:val="874C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60ED6"/>
    <w:multiLevelType w:val="hybridMultilevel"/>
    <w:tmpl w:val="C36475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10C94"/>
    <w:multiLevelType w:val="multilevel"/>
    <w:tmpl w:val="86DA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F4B14"/>
    <w:multiLevelType w:val="hybridMultilevel"/>
    <w:tmpl w:val="F260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3A84"/>
    <w:multiLevelType w:val="hybridMultilevel"/>
    <w:tmpl w:val="2710E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06A91"/>
    <w:multiLevelType w:val="hybridMultilevel"/>
    <w:tmpl w:val="2D882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9D3A51"/>
    <w:multiLevelType w:val="multilevel"/>
    <w:tmpl w:val="0262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A136DA"/>
    <w:multiLevelType w:val="hybridMultilevel"/>
    <w:tmpl w:val="ED48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4BE6"/>
    <w:multiLevelType w:val="hybridMultilevel"/>
    <w:tmpl w:val="0D304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4D6397"/>
    <w:multiLevelType w:val="hybridMultilevel"/>
    <w:tmpl w:val="E928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76C"/>
    <w:rsid w:val="00015A24"/>
    <w:rsid w:val="00016FDA"/>
    <w:rsid w:val="00030920"/>
    <w:rsid w:val="0004006C"/>
    <w:rsid w:val="000B7508"/>
    <w:rsid w:val="000C4B5E"/>
    <w:rsid w:val="000F6C23"/>
    <w:rsid w:val="00163D66"/>
    <w:rsid w:val="00166F8C"/>
    <w:rsid w:val="00171234"/>
    <w:rsid w:val="00222EA6"/>
    <w:rsid w:val="0028060A"/>
    <w:rsid w:val="0030455E"/>
    <w:rsid w:val="00334823"/>
    <w:rsid w:val="00377AD4"/>
    <w:rsid w:val="00387147"/>
    <w:rsid w:val="00392F96"/>
    <w:rsid w:val="003A1449"/>
    <w:rsid w:val="003E4217"/>
    <w:rsid w:val="003F2651"/>
    <w:rsid w:val="004326C9"/>
    <w:rsid w:val="00450C8F"/>
    <w:rsid w:val="00460E1E"/>
    <w:rsid w:val="00490711"/>
    <w:rsid w:val="00494FC5"/>
    <w:rsid w:val="004B421C"/>
    <w:rsid w:val="004B6731"/>
    <w:rsid w:val="004E7D1C"/>
    <w:rsid w:val="004F0452"/>
    <w:rsid w:val="005204F6"/>
    <w:rsid w:val="00524DFE"/>
    <w:rsid w:val="00530CC6"/>
    <w:rsid w:val="00535045"/>
    <w:rsid w:val="00545936"/>
    <w:rsid w:val="00553381"/>
    <w:rsid w:val="00563FBF"/>
    <w:rsid w:val="0056655B"/>
    <w:rsid w:val="005677A4"/>
    <w:rsid w:val="00573A10"/>
    <w:rsid w:val="00583BF0"/>
    <w:rsid w:val="00597E10"/>
    <w:rsid w:val="00624131"/>
    <w:rsid w:val="00626ED5"/>
    <w:rsid w:val="006478E4"/>
    <w:rsid w:val="00650DE9"/>
    <w:rsid w:val="00662BD8"/>
    <w:rsid w:val="00673677"/>
    <w:rsid w:val="006767D3"/>
    <w:rsid w:val="0069515A"/>
    <w:rsid w:val="00695911"/>
    <w:rsid w:val="006A53CF"/>
    <w:rsid w:val="006E49A8"/>
    <w:rsid w:val="006F5340"/>
    <w:rsid w:val="00721A7B"/>
    <w:rsid w:val="00733DFF"/>
    <w:rsid w:val="007412AB"/>
    <w:rsid w:val="00772A06"/>
    <w:rsid w:val="007B5301"/>
    <w:rsid w:val="007D4F09"/>
    <w:rsid w:val="0081276C"/>
    <w:rsid w:val="008202E7"/>
    <w:rsid w:val="00870618"/>
    <w:rsid w:val="00890D39"/>
    <w:rsid w:val="008E2EB3"/>
    <w:rsid w:val="008E6D7D"/>
    <w:rsid w:val="008F1B8B"/>
    <w:rsid w:val="00937322"/>
    <w:rsid w:val="0094000E"/>
    <w:rsid w:val="00947C96"/>
    <w:rsid w:val="009614E5"/>
    <w:rsid w:val="00967491"/>
    <w:rsid w:val="009751FC"/>
    <w:rsid w:val="009B131A"/>
    <w:rsid w:val="009B365D"/>
    <w:rsid w:val="00A11129"/>
    <w:rsid w:val="00A44544"/>
    <w:rsid w:val="00A57284"/>
    <w:rsid w:val="00A65295"/>
    <w:rsid w:val="00AD6088"/>
    <w:rsid w:val="00AE087D"/>
    <w:rsid w:val="00AF64D4"/>
    <w:rsid w:val="00B0728C"/>
    <w:rsid w:val="00B50BFD"/>
    <w:rsid w:val="00B6018C"/>
    <w:rsid w:val="00B876C7"/>
    <w:rsid w:val="00BC3B6D"/>
    <w:rsid w:val="00BD5545"/>
    <w:rsid w:val="00C05142"/>
    <w:rsid w:val="00C108F8"/>
    <w:rsid w:val="00C16739"/>
    <w:rsid w:val="00C3066A"/>
    <w:rsid w:val="00C31E43"/>
    <w:rsid w:val="00C32E0E"/>
    <w:rsid w:val="00C42C9E"/>
    <w:rsid w:val="00C77284"/>
    <w:rsid w:val="00C85E28"/>
    <w:rsid w:val="00C901D7"/>
    <w:rsid w:val="00CB4291"/>
    <w:rsid w:val="00CB54C7"/>
    <w:rsid w:val="00CB762B"/>
    <w:rsid w:val="00CD5274"/>
    <w:rsid w:val="00D2182C"/>
    <w:rsid w:val="00D231D6"/>
    <w:rsid w:val="00D312A9"/>
    <w:rsid w:val="00D32064"/>
    <w:rsid w:val="00D32A0F"/>
    <w:rsid w:val="00D63BB0"/>
    <w:rsid w:val="00DA48DA"/>
    <w:rsid w:val="00DE21E6"/>
    <w:rsid w:val="00DE57A0"/>
    <w:rsid w:val="00E05050"/>
    <w:rsid w:val="00E2706A"/>
    <w:rsid w:val="00E577D8"/>
    <w:rsid w:val="00E847BB"/>
    <w:rsid w:val="00EF4588"/>
    <w:rsid w:val="00EF68F5"/>
    <w:rsid w:val="00F15F43"/>
    <w:rsid w:val="00F16689"/>
    <w:rsid w:val="00F25430"/>
    <w:rsid w:val="00F25C26"/>
    <w:rsid w:val="00F31071"/>
    <w:rsid w:val="00F67754"/>
    <w:rsid w:val="00F70C42"/>
    <w:rsid w:val="00F8473C"/>
    <w:rsid w:val="00F900E2"/>
    <w:rsid w:val="00FA7A2C"/>
    <w:rsid w:val="00FB04DC"/>
    <w:rsid w:val="00FB3EAE"/>
    <w:rsid w:val="00FD4019"/>
    <w:rsid w:val="00F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276C"/>
  </w:style>
  <w:style w:type="character" w:styleId="a3">
    <w:name w:val="Strong"/>
    <w:basedOn w:val="a0"/>
    <w:uiPriority w:val="22"/>
    <w:qFormat/>
    <w:rsid w:val="0081276C"/>
    <w:rPr>
      <w:b/>
      <w:bCs/>
    </w:rPr>
  </w:style>
  <w:style w:type="paragraph" w:styleId="a4">
    <w:name w:val="Normal (Web)"/>
    <w:basedOn w:val="a"/>
    <w:uiPriority w:val="99"/>
    <w:unhideWhenUsed/>
    <w:rsid w:val="0081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2EB3"/>
  </w:style>
  <w:style w:type="paragraph" w:styleId="a5">
    <w:name w:val="List Paragraph"/>
    <w:basedOn w:val="a"/>
    <w:uiPriority w:val="34"/>
    <w:qFormat/>
    <w:rsid w:val="00BD5545"/>
    <w:pPr>
      <w:ind w:left="720"/>
      <w:contextualSpacing/>
    </w:pPr>
  </w:style>
  <w:style w:type="paragraph" w:customStyle="1" w:styleId="c0">
    <w:name w:val="c0"/>
    <w:basedOn w:val="a"/>
    <w:rsid w:val="0055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3381"/>
  </w:style>
  <w:style w:type="character" w:styleId="a6">
    <w:name w:val="Hyperlink"/>
    <w:basedOn w:val="a0"/>
    <w:uiPriority w:val="99"/>
    <w:unhideWhenUsed/>
    <w:rsid w:val="00FA7A2C"/>
    <w:rPr>
      <w:color w:val="0000FF" w:themeColor="hyperlink"/>
      <w:u w:val="single"/>
    </w:rPr>
  </w:style>
  <w:style w:type="character" w:customStyle="1" w:styleId="art-postauthoricon">
    <w:name w:val="art-postauthoricon"/>
    <w:basedOn w:val="a0"/>
    <w:rsid w:val="00FA7A2C"/>
  </w:style>
  <w:style w:type="character" w:customStyle="1" w:styleId="c3">
    <w:name w:val="c3"/>
    <w:basedOn w:val="a0"/>
    <w:rsid w:val="00967491"/>
  </w:style>
  <w:style w:type="table" w:styleId="a7">
    <w:name w:val="Table Grid"/>
    <w:basedOn w:val="a1"/>
    <w:uiPriority w:val="59"/>
    <w:rsid w:val="0096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"/>
    <w:basedOn w:val="a"/>
    <w:qFormat/>
    <w:rsid w:val="00450C8F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">
    <w:name w:val="c2"/>
    <w:basedOn w:val="a0"/>
    <w:rsid w:val="00166F8C"/>
  </w:style>
  <w:style w:type="paragraph" w:customStyle="1" w:styleId="c13">
    <w:name w:val="c13"/>
    <w:basedOn w:val="a"/>
    <w:rsid w:val="0016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opyt-raboty-dou-po-trudovomu-vospitaniyu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fgos-do-sotsialno-kommunikativnoe-ra/.html" TargetMode="External"/><Relationship Id="rId5" Type="http://schemas.openxmlformats.org/officeDocument/2006/relationships/hyperlink" Target="http://detstvogid.ru/fgos-doshkolnogo-obrazovaniya/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36</cp:revision>
  <dcterms:created xsi:type="dcterms:W3CDTF">2016-04-02T13:10:00Z</dcterms:created>
  <dcterms:modified xsi:type="dcterms:W3CDTF">2016-11-03T11:08:00Z</dcterms:modified>
</cp:coreProperties>
</file>