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15A" w:rsidRDefault="003E315A" w:rsidP="00FA1DFD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00873" w:rsidRDefault="00FA1DFD" w:rsidP="00FA1DF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1DFD">
        <w:rPr>
          <w:rFonts w:ascii="Times New Roman" w:hAnsi="Times New Roman" w:cs="Times New Roman"/>
          <w:b/>
          <w:sz w:val="32"/>
          <w:szCs w:val="32"/>
        </w:rPr>
        <w:t>Консультация для родителей «Песочная терапия»</w:t>
      </w:r>
    </w:p>
    <w:p w:rsidR="00FA1DFD" w:rsidRPr="003E315A" w:rsidRDefault="00FA1DFD" w:rsidP="00FA1DF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315A">
        <w:rPr>
          <w:rFonts w:ascii="Times New Roman" w:hAnsi="Times New Roman" w:cs="Times New Roman"/>
          <w:b/>
          <w:sz w:val="24"/>
          <w:szCs w:val="24"/>
        </w:rPr>
        <w:t>Уважаемые родители!</w:t>
      </w:r>
    </w:p>
    <w:p w:rsidR="00FA1DFD" w:rsidRDefault="00CC5180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FA1DFD">
        <w:rPr>
          <w:rFonts w:ascii="Times New Roman" w:hAnsi="Times New Roman" w:cs="Times New Roman"/>
          <w:sz w:val="24"/>
          <w:szCs w:val="24"/>
        </w:rPr>
        <w:t>Всем нам хорошо знакомый песок кажется абсолютно простым и понятным. На самом деле это удивительный и таинственный материал.  И дети, и взрослые могут часами возиться в песке, строить песчаные  замки или просто наблюдать, как он пересыпается с ладони на ладонь. Песок может быть таким разным: сухой и лёгкий или тяжелый и влажный, он с лёгкостью способен</w:t>
      </w:r>
      <w:r>
        <w:rPr>
          <w:rFonts w:ascii="Times New Roman" w:hAnsi="Times New Roman" w:cs="Times New Roman"/>
          <w:sz w:val="24"/>
          <w:szCs w:val="24"/>
        </w:rPr>
        <w:t xml:space="preserve"> принять любую форму. В то же время он такой непостоянный – фигурки из него способны рассыпаться в один миг. Все эти замечательные свойства песка, дающие широкий  простор для творчества и фантазии, как оказалось, можно успешно использовать в терапевтических целях.</w:t>
      </w:r>
    </w:p>
    <w:p w:rsidR="00CC5180" w:rsidRPr="00EF1AE5" w:rsidRDefault="00CC5180" w:rsidP="00EF1AE5">
      <w:pPr>
        <w:jc w:val="center"/>
        <w:rPr>
          <w:rFonts w:ascii="Times New Roman" w:hAnsi="Times New Roman" w:cs="Times New Roman"/>
          <w:b/>
          <w:color w:val="F79646" w:themeColor="accent6"/>
          <w:sz w:val="28"/>
          <w:szCs w:val="28"/>
        </w:rPr>
      </w:pPr>
      <w:r w:rsidRPr="00EF1AE5">
        <w:rPr>
          <w:rFonts w:ascii="Times New Roman" w:hAnsi="Times New Roman" w:cs="Times New Roman"/>
          <w:b/>
          <w:color w:val="F79646" w:themeColor="accent6"/>
          <w:sz w:val="28"/>
          <w:szCs w:val="28"/>
        </w:rPr>
        <w:t>Игра с песком – это естественная и доступная для каждого ребёнка форма взаимодействия и преобразования мира.</w:t>
      </w:r>
    </w:p>
    <w:p w:rsidR="00AA56BE" w:rsidRDefault="00CC5180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Что же происходит с ребёнком, когда он играет в песок? Зачастую маленький ребёнок не может словами выразить свои переживания, страхи. И тут ему на помощь приходят игры с песком. Проигрывая взволновавшие его ситуации с помощью игрушечных фигурок, создавая из песка собственный мир, ребёнок освобождается</w:t>
      </w:r>
      <w:r w:rsidR="00AA56BE">
        <w:rPr>
          <w:rFonts w:ascii="Times New Roman" w:hAnsi="Times New Roman" w:cs="Times New Roman"/>
          <w:sz w:val="24"/>
          <w:szCs w:val="24"/>
        </w:rPr>
        <w:t xml:space="preserve"> от напряжения. А самое главное – ребёнок приобретает собственный бесценный опыт символического разрешения множества жизненных ситуаций.</w:t>
      </w:r>
    </w:p>
    <w:p w:rsidR="00EF1AE5" w:rsidRPr="00762914" w:rsidRDefault="00AA56BE" w:rsidP="00EF1A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914">
        <w:rPr>
          <w:rFonts w:ascii="Times New Roman" w:hAnsi="Times New Roman" w:cs="Times New Roman"/>
          <w:b/>
          <w:sz w:val="28"/>
          <w:szCs w:val="28"/>
        </w:rPr>
        <w:t xml:space="preserve">Дети, которые активно играли в песке, чаще вырастают </w:t>
      </w:r>
      <w:proofErr w:type="gramStart"/>
      <w:r w:rsidRPr="00762914">
        <w:rPr>
          <w:rFonts w:ascii="Times New Roman" w:hAnsi="Times New Roman" w:cs="Times New Roman"/>
          <w:b/>
          <w:sz w:val="28"/>
          <w:szCs w:val="28"/>
        </w:rPr>
        <w:t>уверенными</w:t>
      </w:r>
      <w:proofErr w:type="gramEnd"/>
      <w:r w:rsidRPr="00762914">
        <w:rPr>
          <w:rFonts w:ascii="Times New Roman" w:hAnsi="Times New Roman" w:cs="Times New Roman"/>
          <w:b/>
          <w:sz w:val="28"/>
          <w:szCs w:val="28"/>
        </w:rPr>
        <w:t xml:space="preserve"> и успешными.</w:t>
      </w:r>
    </w:p>
    <w:p w:rsidR="00AA56BE" w:rsidRDefault="00AA56BE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Наблюдения психологов показывают также, что именно первые совместные игры детей  в песочнице могут наглядно показать родителям особенности поведения и развития их детей. Родители видят, что их ребёнок становится излишне агрессивным или робким в общении со сверстниками,- это может стать поводом для размышления о собственной системе воспитания ребёнка, обращения за помощью к специалистам.</w:t>
      </w:r>
    </w:p>
    <w:p w:rsidR="00CE57C7" w:rsidRPr="00762914" w:rsidRDefault="00D10068" w:rsidP="00EF1A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914">
        <w:rPr>
          <w:rFonts w:ascii="Times New Roman" w:hAnsi="Times New Roman" w:cs="Times New Roman"/>
          <w:b/>
          <w:sz w:val="28"/>
          <w:szCs w:val="28"/>
        </w:rPr>
        <w:t>Перенос традиционных педагогических занятий в песочницу даёт больший воспитательный и образовательный эффект, нежели стандартные формы обучения.</w:t>
      </w:r>
    </w:p>
    <w:p w:rsidR="00CE57C7" w:rsidRDefault="00D10068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Во-первых, существенно усиливается</w:t>
      </w:r>
      <w:r w:rsidR="00CE57C7">
        <w:rPr>
          <w:rFonts w:ascii="Times New Roman" w:hAnsi="Times New Roman" w:cs="Times New Roman"/>
          <w:sz w:val="24"/>
          <w:szCs w:val="24"/>
        </w:rPr>
        <w:t xml:space="preserve"> желание ребёнка узнать что-то новое, экспериментировать и работать самостоятельно.</w:t>
      </w:r>
    </w:p>
    <w:p w:rsidR="00CE57C7" w:rsidRDefault="00CE57C7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Во-вторых, в песочнице мощно развивается «тактильная» чувствительность, как основа развития «ручного интеллекта».</w:t>
      </w:r>
    </w:p>
    <w:p w:rsidR="00CE57C7" w:rsidRDefault="00CE57C7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В-третьих, в игре с песком более гармонично и интенсивно развиваются все высшие психические функции (память, мышление, восприятие, внимание, а также речь и моторика).</w:t>
      </w:r>
    </w:p>
    <w:p w:rsidR="00CE57C7" w:rsidRDefault="00EF1AE5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В-четвёртых, совершенствуется развитие предметно-игровой деятельности, что в дальнейшем способствует развитию сюжетно-ролевой игры и коммуникативных навыков ребёнка. </w:t>
      </w:r>
    </w:p>
    <w:p w:rsidR="00EF1AE5" w:rsidRDefault="00EF1AE5" w:rsidP="00FA1DF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В-пятых, песок, как и вода, способен «заземлять» отрицательную энергию. Это его свойство особенно востребовано в работе с «особыми» детьми: дети с нарушениями речи, агрессивные дети, тревожные дети и др.</w:t>
      </w:r>
    </w:p>
    <w:p w:rsidR="00EF1AE5" w:rsidRDefault="00EF1AE5" w:rsidP="00EF1AE5">
      <w:pPr>
        <w:jc w:val="center"/>
        <w:rPr>
          <w:rFonts w:ascii="Times New Roman" w:hAnsi="Times New Roman" w:cs="Times New Roman"/>
          <w:b/>
          <w:color w:val="F79646" w:themeColor="accent6"/>
          <w:sz w:val="32"/>
          <w:szCs w:val="32"/>
        </w:rPr>
      </w:pPr>
    </w:p>
    <w:p w:rsidR="00EF1AE5" w:rsidRDefault="00EF1AE5" w:rsidP="00EF1AE5">
      <w:pPr>
        <w:jc w:val="center"/>
        <w:rPr>
          <w:rFonts w:ascii="Times New Roman" w:hAnsi="Times New Roman" w:cs="Times New Roman"/>
          <w:b/>
          <w:color w:val="F79646" w:themeColor="accent6"/>
          <w:sz w:val="32"/>
          <w:szCs w:val="32"/>
        </w:rPr>
      </w:pPr>
    </w:p>
    <w:p w:rsidR="00EF1AE5" w:rsidRPr="00EF1AE5" w:rsidRDefault="00EF1AE5" w:rsidP="00EF1AE5">
      <w:pPr>
        <w:jc w:val="center"/>
        <w:rPr>
          <w:rFonts w:ascii="Times New Roman" w:hAnsi="Times New Roman" w:cs="Times New Roman"/>
          <w:b/>
          <w:color w:val="F79646" w:themeColor="accent6"/>
          <w:sz w:val="32"/>
          <w:szCs w:val="32"/>
        </w:rPr>
      </w:pPr>
      <w:r w:rsidRPr="00EF1AE5">
        <w:rPr>
          <w:rFonts w:ascii="Times New Roman" w:hAnsi="Times New Roman" w:cs="Times New Roman"/>
          <w:b/>
          <w:color w:val="F79646" w:themeColor="accent6"/>
          <w:sz w:val="32"/>
          <w:szCs w:val="32"/>
        </w:rPr>
        <w:t>Игры, используемые в песочнице: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Поскользить ладонями по поверхности песка, выполняя зигзагообразные и круговые движения; 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Выполнить те же движения, поставив ладонь на ребро;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«Пройтись» ладонями по проложенным трассам, оставляя на них свои следы;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отпечатки ладоней, кулачков, рёбрами ладоней причудливые всевозможные узоры на поверхности песка;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«Пройтись» по песку отдельно каждым пальцем правой и левой рук поочерёдно (сначала только указательным, затем – средними, безымянными, большими и, наконец, мизинчиками). Далее можно группировать пальцы по два, по три, по четыре, по пять. Здесь уже ребёнок может создать «загадочные следы».</w:t>
      </w:r>
    </w:p>
    <w:p w:rsidR="00EF1AE5" w:rsidRDefault="00EF1AE5" w:rsidP="00EF1AE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«Поиграть» по поверхности песка, как  на пианино или клавиатуре компьютера. При этом двигаются не только пальцы рук, совершая мягкие движения вверх-вниз.</w:t>
      </w:r>
    </w:p>
    <w:p w:rsidR="00EF1AE5" w:rsidRDefault="00EF1AE5" w:rsidP="00EF1AE5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F1AE5" w:rsidRDefault="00EF1AE5" w:rsidP="00EF1AE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2914">
        <w:rPr>
          <w:rFonts w:ascii="Times New Roman" w:hAnsi="Times New Roman" w:cs="Times New Roman"/>
          <w:b/>
          <w:sz w:val="28"/>
          <w:szCs w:val="28"/>
        </w:rPr>
        <w:t>Взаимодействие с песком стабилизирует эмоциональное состояние: возбуждённые дети успокаиваются, становятся тише. Наряду с развитием тактильно-кинестетической чувствительности и мелкой моторики можно научить детей прислушиваться к себе и проговаривать свои ощущения. А это в свою очередь способствует развитию речи, произвольного внимания и памяти.</w:t>
      </w:r>
    </w:p>
    <w:p w:rsidR="00762914" w:rsidRDefault="00762914" w:rsidP="00EF1AE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2914" w:rsidRPr="003E315A" w:rsidRDefault="00762914" w:rsidP="00762914">
      <w:pPr>
        <w:pStyle w:val="a3"/>
        <w:jc w:val="center"/>
        <w:rPr>
          <w:rFonts w:ascii="Times New Roman" w:hAnsi="Times New Roman" w:cs="Times New Roman"/>
          <w:b/>
          <w:color w:val="F79646" w:themeColor="accent6"/>
          <w:sz w:val="28"/>
          <w:szCs w:val="28"/>
        </w:rPr>
      </w:pPr>
      <w:r w:rsidRPr="003E315A">
        <w:rPr>
          <w:rFonts w:ascii="Times New Roman" w:hAnsi="Times New Roman" w:cs="Times New Roman"/>
          <w:b/>
          <w:color w:val="F79646" w:themeColor="accent6"/>
          <w:sz w:val="28"/>
          <w:szCs w:val="28"/>
        </w:rPr>
        <w:t>Использование песочной терапии даёт положительные результаты:</w:t>
      </w:r>
    </w:p>
    <w:p w:rsidR="00762914" w:rsidRPr="00736163" w:rsidRDefault="00762914" w:rsidP="00762914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736163">
        <w:rPr>
          <w:rFonts w:ascii="Times New Roman" w:hAnsi="Times New Roman" w:cs="Times New Roman"/>
          <w:sz w:val="24"/>
          <w:szCs w:val="24"/>
        </w:rPr>
        <w:t>Удаётся наладить эмоциональное общение детей со сверстниками и взрослыми;</w:t>
      </w:r>
    </w:p>
    <w:p w:rsidR="00762914" w:rsidRPr="00736163" w:rsidRDefault="00762914" w:rsidP="00762914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36163">
        <w:rPr>
          <w:rFonts w:ascii="Times New Roman" w:hAnsi="Times New Roman" w:cs="Times New Roman"/>
          <w:sz w:val="24"/>
          <w:szCs w:val="24"/>
        </w:rPr>
        <w:t>Песочная</w:t>
      </w:r>
      <w:proofErr w:type="gramEnd"/>
      <w:r w:rsidRPr="00736163">
        <w:rPr>
          <w:rFonts w:ascii="Times New Roman" w:hAnsi="Times New Roman" w:cs="Times New Roman"/>
          <w:sz w:val="24"/>
          <w:szCs w:val="24"/>
        </w:rPr>
        <w:t xml:space="preserve"> игротерапия</w:t>
      </w:r>
      <w:r w:rsidR="00D63589" w:rsidRPr="00736163">
        <w:rPr>
          <w:rFonts w:ascii="Times New Roman" w:hAnsi="Times New Roman" w:cs="Times New Roman"/>
          <w:sz w:val="24"/>
          <w:szCs w:val="24"/>
        </w:rPr>
        <w:t xml:space="preserve"> имеет огромное значение для достижения положительного эмоционального благополучия, так как затрагивает чувства, эмоции ребёнка и позволяет выстроить индивидуальную траекторию развития ребёнка;</w:t>
      </w:r>
    </w:p>
    <w:p w:rsidR="00D63589" w:rsidRPr="00736163" w:rsidRDefault="00D63589" w:rsidP="00762914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736163">
        <w:rPr>
          <w:rFonts w:ascii="Times New Roman" w:hAnsi="Times New Roman" w:cs="Times New Roman"/>
          <w:sz w:val="24"/>
          <w:szCs w:val="24"/>
        </w:rPr>
        <w:t>Оказывает положительное влияние на развитие речи, мышления, познавательных процессов и творческих способностей детей;</w:t>
      </w:r>
    </w:p>
    <w:p w:rsidR="00D63589" w:rsidRPr="00736163" w:rsidRDefault="00D63589" w:rsidP="00762914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736163">
        <w:rPr>
          <w:rFonts w:ascii="Times New Roman" w:hAnsi="Times New Roman" w:cs="Times New Roman"/>
          <w:sz w:val="24"/>
          <w:szCs w:val="24"/>
        </w:rPr>
        <w:t>Вызывает положительные эмоции (радость, удивление). Снижает негативные проявления (страх, тревожность) и уменьшает проявление отрицательных эмоций (злость, гнев, обида);</w:t>
      </w:r>
    </w:p>
    <w:p w:rsidR="00D63589" w:rsidRPr="00736163" w:rsidRDefault="00D63589" w:rsidP="00762914">
      <w:pPr>
        <w:pStyle w:val="a3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736163">
        <w:rPr>
          <w:rFonts w:ascii="Times New Roman" w:hAnsi="Times New Roman" w:cs="Times New Roman"/>
          <w:sz w:val="24"/>
          <w:szCs w:val="24"/>
        </w:rPr>
        <w:t>Совершенствует гуманные чувства детей, делает их добрее. Учит их выражать свои эмоции в безобидной форме.</w:t>
      </w:r>
    </w:p>
    <w:p w:rsidR="00D63589" w:rsidRDefault="00D63589" w:rsidP="00D6358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C5180" w:rsidRPr="003E315A" w:rsidRDefault="00D63589" w:rsidP="003E315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163">
        <w:rPr>
          <w:rFonts w:ascii="Times New Roman" w:hAnsi="Times New Roman" w:cs="Times New Roman"/>
          <w:b/>
          <w:sz w:val="28"/>
          <w:szCs w:val="28"/>
        </w:rPr>
        <w:t>Игры на песке – одна из форм естественной деятельности ребёнка. Именно поэтому многие взрослые</w:t>
      </w:r>
      <w:r w:rsidR="00736163" w:rsidRPr="00736163">
        <w:rPr>
          <w:rFonts w:ascii="Times New Roman" w:hAnsi="Times New Roman" w:cs="Times New Roman"/>
          <w:b/>
          <w:sz w:val="28"/>
          <w:szCs w:val="28"/>
        </w:rPr>
        <w:t xml:space="preserve"> могут использовать песочницу в </w:t>
      </w:r>
      <w:r w:rsidRPr="00736163">
        <w:rPr>
          <w:rFonts w:ascii="Times New Roman" w:hAnsi="Times New Roman" w:cs="Times New Roman"/>
          <w:b/>
          <w:sz w:val="28"/>
          <w:szCs w:val="28"/>
        </w:rPr>
        <w:t>развивающих и обучающих занятиях. Строя картины из песка, придумывая различ</w:t>
      </w:r>
      <w:r w:rsidR="00736163" w:rsidRPr="00736163">
        <w:rPr>
          <w:rFonts w:ascii="Times New Roman" w:hAnsi="Times New Roman" w:cs="Times New Roman"/>
          <w:b/>
          <w:sz w:val="28"/>
          <w:szCs w:val="28"/>
        </w:rPr>
        <w:t>ные истории, взрослые в наиболее органичной для ребёнка форме передают ему свои знания, жизненный опыт, знакомят с событиями и законами окружающего мира.</w:t>
      </w:r>
    </w:p>
    <w:sectPr w:rsidR="00CC5180" w:rsidRPr="003E315A" w:rsidSect="003E315A">
      <w:pgSz w:w="11906" w:h="16838"/>
      <w:pgMar w:top="426" w:right="850" w:bottom="1134" w:left="709" w:header="708" w:footer="708" w:gutter="0"/>
      <w:pgBorders w:offsetFrom="page">
        <w:top w:val="partyGlass" w:sz="10" w:space="24" w:color="auto"/>
        <w:left w:val="partyGlass" w:sz="10" w:space="24" w:color="auto"/>
        <w:bottom w:val="partyGlass" w:sz="10" w:space="24" w:color="auto"/>
        <w:right w:val="partyGlass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C17C11"/>
    <w:multiLevelType w:val="hybridMultilevel"/>
    <w:tmpl w:val="EBB06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DC5E8C"/>
    <w:multiLevelType w:val="hybridMultilevel"/>
    <w:tmpl w:val="E57E948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64D1EBA"/>
    <w:multiLevelType w:val="hybridMultilevel"/>
    <w:tmpl w:val="095ED1E6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598D3FD6"/>
    <w:multiLevelType w:val="hybridMultilevel"/>
    <w:tmpl w:val="4CF4AD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FA1DFD"/>
    <w:rsid w:val="00100873"/>
    <w:rsid w:val="003E315A"/>
    <w:rsid w:val="006E5C03"/>
    <w:rsid w:val="00736163"/>
    <w:rsid w:val="00762914"/>
    <w:rsid w:val="00AA56BE"/>
    <w:rsid w:val="00CC5180"/>
    <w:rsid w:val="00CE57C7"/>
    <w:rsid w:val="00D10068"/>
    <w:rsid w:val="00D63589"/>
    <w:rsid w:val="00EF1AE5"/>
    <w:rsid w:val="00FA1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8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1A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House</dc:creator>
  <cp:keywords/>
  <dc:description/>
  <cp:lastModifiedBy>House</cp:lastModifiedBy>
  <cp:revision>6</cp:revision>
  <dcterms:created xsi:type="dcterms:W3CDTF">2017-07-18T13:20:00Z</dcterms:created>
  <dcterms:modified xsi:type="dcterms:W3CDTF">2017-07-19T14:02:00Z</dcterms:modified>
</cp:coreProperties>
</file>