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5F" w:rsidRPr="003E63A0" w:rsidRDefault="00BD425F" w:rsidP="003E63A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E63A0">
        <w:rPr>
          <w:rFonts w:ascii="Times New Roman" w:hAnsi="Times New Roman"/>
          <w:b/>
          <w:sz w:val="24"/>
          <w:szCs w:val="24"/>
        </w:rPr>
        <w:t>«ИСПОЛЬЗОВАНИЕ РАЗЛИЧНОГО РОДА СТИМУЛЯТОРОВ ДЛЯ РАЗВИТИЯ ВОСПРИЯТИЯ У ДЕТЕЙ ДОШКОЛЬНОГО ВОЗРАСТА».</w:t>
      </w:r>
    </w:p>
    <w:p w:rsidR="00BD425F" w:rsidRDefault="00BD425F" w:rsidP="003E63A0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</w:p>
    <w:p w:rsidR="00BD425F" w:rsidRPr="003E3FB9" w:rsidRDefault="00BD425F" w:rsidP="003E63A0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="00CC4BB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E3FB9">
        <w:rPr>
          <w:rFonts w:ascii="Times New Roman" w:hAnsi="Times New Roman"/>
          <w:sz w:val="20"/>
          <w:szCs w:val="20"/>
        </w:rPr>
        <w:t>Волкова Ирина Александровна, педагог-психолог МА</w:t>
      </w:r>
      <w:r w:rsidR="00A8724E">
        <w:rPr>
          <w:rFonts w:ascii="Times New Roman" w:hAnsi="Times New Roman"/>
          <w:sz w:val="20"/>
          <w:szCs w:val="20"/>
        </w:rPr>
        <w:t xml:space="preserve">ДОУ №3 «Радуга» </w:t>
      </w:r>
      <w:proofErr w:type="gramStart"/>
      <w:r w:rsidRPr="003E3FB9">
        <w:rPr>
          <w:rFonts w:ascii="Times New Roman" w:hAnsi="Times New Roman"/>
          <w:sz w:val="20"/>
          <w:szCs w:val="20"/>
        </w:rPr>
        <w:t>г</w:t>
      </w:r>
      <w:proofErr w:type="gramEnd"/>
      <w:r w:rsidRPr="003E3FB9">
        <w:rPr>
          <w:rFonts w:ascii="Times New Roman" w:hAnsi="Times New Roman"/>
          <w:sz w:val="20"/>
          <w:szCs w:val="20"/>
        </w:rPr>
        <w:t>. Асино</w:t>
      </w:r>
    </w:p>
    <w:p w:rsidR="00BD425F" w:rsidRPr="003E63A0" w:rsidRDefault="00BD425F" w:rsidP="005733AD">
      <w:pPr>
        <w:pStyle w:val="a3"/>
        <w:shd w:val="clear" w:color="auto" w:fill="FFFFDD"/>
        <w:spacing w:before="0" w:beforeAutospacing="0" w:after="0" w:afterAutospacing="0"/>
        <w:ind w:firstLine="230"/>
        <w:contextualSpacing/>
        <w:jc w:val="both"/>
        <w:rPr>
          <w:color w:val="000000"/>
        </w:rPr>
      </w:pPr>
      <w:r>
        <w:t xml:space="preserve">  </w:t>
      </w:r>
      <w:r w:rsidRPr="003E63A0">
        <w:t xml:space="preserve"> Успешность умственного развития детей дошкольного возраста в значительной мере  зависит от уровня сенсорного развития. </w:t>
      </w:r>
      <w:r w:rsidRPr="003E63A0">
        <w:rPr>
          <w:color w:val="000000"/>
        </w:rPr>
        <w:t>Прежде чем мыслить, ребёнок начинает познавать окружающее с помощью своих органов чувств: зрение, слух, осязание. Познание окружающей действительности начинается с ощущений и восприятия, т.е. чувственного отражения ребёнком предметов и явлений окружающего мира.</w:t>
      </w:r>
    </w:p>
    <w:p w:rsidR="00BD425F" w:rsidRPr="003E63A0" w:rsidRDefault="00BD425F" w:rsidP="003F6C9F">
      <w:pPr>
        <w:pStyle w:val="a3"/>
        <w:shd w:val="clear" w:color="auto" w:fill="FFFFDD"/>
        <w:spacing w:before="0" w:beforeAutospacing="0" w:after="0" w:afterAutospacing="0" w:line="276" w:lineRule="auto"/>
        <w:ind w:firstLine="230"/>
        <w:contextualSpacing/>
        <w:jc w:val="both"/>
        <w:rPr>
          <w:color w:val="000000"/>
        </w:rPr>
      </w:pPr>
      <w:r w:rsidRPr="003E63A0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3E63A0">
        <w:rPr>
          <w:color w:val="000000"/>
        </w:rPr>
        <w:t>Дети тонко дифференцируют звуки и  различают предметы по цвету, величине, узнают знакомые мелодии, различают темп музыки, получает первые числовые представления - много, мало. У них развиваются различные сенсорные способности: видеть и рассматривать, слышать и слушать, различать предметы по отдельным их внешним признакам, подражать видимым действиям.</w:t>
      </w:r>
    </w:p>
    <w:p w:rsidR="00BD425F" w:rsidRDefault="00BD425F" w:rsidP="003F6C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       </w:t>
      </w:r>
      <w:r w:rsidRPr="006A1D27">
        <w:rPr>
          <w:rFonts w:ascii="Times New Roman" w:hAnsi="Times New Roman"/>
          <w:color w:val="000000"/>
          <w:sz w:val="24"/>
          <w:szCs w:val="24"/>
        </w:rPr>
        <w:t xml:space="preserve">Сенсорное развитие осуществляется в разных видах деятельности – в действиях с предметами в игре, рисовании, пении, занятиях со строительным материалом и др. Восприятие будет более полным, если в нём участвуют одновременно несколько анализаторов, т.е. ребёнок не только видит и слышит, но ощущает и действует этими предметами. </w:t>
      </w:r>
      <w:r w:rsidRPr="006A1D27">
        <w:rPr>
          <w:rFonts w:ascii="Times New Roman" w:hAnsi="Times New Roman"/>
          <w:sz w:val="24"/>
          <w:szCs w:val="24"/>
        </w:rPr>
        <w:t xml:space="preserve">Окружающий мир не только виден, но и осязаем, наполнен звуками.  Сенсорное воспитание предполагает развитие всех видов восприятия ребёнка (зрительного, слухового, тактильно-двигательного). Дошкольный возраст является </w:t>
      </w:r>
      <w:proofErr w:type="spellStart"/>
      <w:r w:rsidRPr="006A1D27">
        <w:rPr>
          <w:rFonts w:ascii="Times New Roman" w:hAnsi="Times New Roman"/>
          <w:sz w:val="24"/>
          <w:szCs w:val="24"/>
        </w:rPr>
        <w:t>сензитивным</w:t>
      </w:r>
      <w:proofErr w:type="spellEnd"/>
      <w:r w:rsidRPr="006A1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периодом </w:t>
      </w:r>
      <w:r w:rsidRPr="006A1D27">
        <w:rPr>
          <w:rFonts w:ascii="Times New Roman" w:hAnsi="Times New Roman"/>
          <w:sz w:val="24"/>
          <w:szCs w:val="24"/>
        </w:rPr>
        <w:t xml:space="preserve">для развития восприятия, </w:t>
      </w:r>
      <w:r>
        <w:rPr>
          <w:rFonts w:ascii="Times New Roman" w:hAnsi="Times New Roman"/>
          <w:sz w:val="24"/>
          <w:szCs w:val="24"/>
        </w:rPr>
        <w:t xml:space="preserve">внимания, памяти, мышления.  </w:t>
      </w:r>
      <w:r w:rsidRPr="00C94317">
        <w:rPr>
          <w:rFonts w:ascii="Times New Roman" w:hAnsi="Times New Roman"/>
          <w:sz w:val="24"/>
          <w:szCs w:val="24"/>
        </w:rPr>
        <w:t xml:space="preserve">В основе формирования и развития высших психических функций лежит сложный процесс интеграции внешнего мира </w:t>
      </w:r>
      <w:proofErr w:type="gramStart"/>
      <w:r w:rsidRPr="00C94317">
        <w:rPr>
          <w:rFonts w:ascii="Times New Roman" w:hAnsi="Times New Roman"/>
          <w:sz w:val="24"/>
          <w:szCs w:val="24"/>
        </w:rPr>
        <w:t>во</w:t>
      </w:r>
      <w:proofErr w:type="gramEnd"/>
      <w:r w:rsidRPr="00C94317">
        <w:rPr>
          <w:rFonts w:ascii="Times New Roman" w:hAnsi="Times New Roman"/>
          <w:sz w:val="24"/>
          <w:szCs w:val="24"/>
        </w:rPr>
        <w:t xml:space="preserve"> внутренний. “Развитие восприятия различной модальности создает первичную базу, на которой нач</w:t>
      </w:r>
      <w:r>
        <w:rPr>
          <w:rFonts w:ascii="Times New Roman" w:hAnsi="Times New Roman"/>
          <w:sz w:val="24"/>
          <w:szCs w:val="24"/>
        </w:rPr>
        <w:t>инает</w:t>
      </w:r>
      <w:r w:rsidRPr="00C94317">
        <w:rPr>
          <w:rFonts w:ascii="Times New Roman" w:hAnsi="Times New Roman"/>
          <w:sz w:val="24"/>
          <w:szCs w:val="24"/>
        </w:rPr>
        <w:t xml:space="preserve"> формироваться речь” (Л.С. </w:t>
      </w:r>
      <w:proofErr w:type="spellStart"/>
      <w:r w:rsidRPr="00C94317">
        <w:rPr>
          <w:rFonts w:ascii="Times New Roman" w:hAnsi="Times New Roman"/>
          <w:sz w:val="24"/>
          <w:szCs w:val="24"/>
        </w:rPr>
        <w:t>Выготский</w:t>
      </w:r>
      <w:proofErr w:type="spellEnd"/>
      <w:r w:rsidRPr="00C94317">
        <w:rPr>
          <w:rFonts w:ascii="Times New Roman" w:hAnsi="Times New Roman"/>
          <w:sz w:val="24"/>
          <w:szCs w:val="24"/>
        </w:rPr>
        <w:t>). Поэтому очень важно особое внимание уделить развитию восприятия ребенка.</w:t>
      </w:r>
    </w:p>
    <w:p w:rsidR="00BD425F" w:rsidRPr="00EC376B" w:rsidRDefault="00BD425F" w:rsidP="003F6C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A1D27">
        <w:rPr>
          <w:rFonts w:ascii="Times New Roman" w:hAnsi="Times New Roman"/>
          <w:sz w:val="24"/>
          <w:szCs w:val="24"/>
        </w:rPr>
        <w:t>В нашем учреждении МА</w:t>
      </w:r>
      <w:r w:rsidR="00A8724E">
        <w:rPr>
          <w:rFonts w:ascii="Times New Roman" w:hAnsi="Times New Roman"/>
          <w:sz w:val="24"/>
          <w:szCs w:val="24"/>
        </w:rPr>
        <w:t>ДОУ №3 «Радуга»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D27">
        <w:rPr>
          <w:rFonts w:ascii="Times New Roman" w:hAnsi="Times New Roman"/>
          <w:sz w:val="24"/>
          <w:szCs w:val="24"/>
        </w:rPr>
        <w:t>имеется сенсорная комната.</w:t>
      </w:r>
      <w:r w:rsidRPr="003E63A0">
        <w:t xml:space="preserve"> </w:t>
      </w:r>
      <w:r w:rsidRPr="00EC376B">
        <w:rPr>
          <w:rFonts w:ascii="Times New Roman" w:hAnsi="Times New Roman"/>
          <w:sz w:val="24"/>
          <w:szCs w:val="24"/>
        </w:rPr>
        <w:t xml:space="preserve">Тренажёры, которые имеются в сенсорной комнате, являются эффективным средством для развития у детей познавательных процессов: восприятия, внимания, мышления, памяти, речи, формирования пространственных и временных представлений. </w:t>
      </w:r>
    </w:p>
    <w:p w:rsidR="00BD425F" w:rsidRPr="00EC376B" w:rsidRDefault="00BD425F" w:rsidP="003F6C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C376B">
        <w:rPr>
          <w:rFonts w:ascii="Times New Roman" w:hAnsi="Times New Roman"/>
          <w:sz w:val="24"/>
          <w:szCs w:val="24"/>
        </w:rPr>
        <w:t xml:space="preserve">В состав сенсорной комнаты входит различные тактильные дорожки; сухой цветной душ из разноцветных лент; сухой бассейн с подсветкой; зеркальный шар; проектор с колёсами спецэффектов; интерактивная панель; акустические, </w:t>
      </w:r>
      <w:proofErr w:type="spellStart"/>
      <w:r w:rsidRPr="00EC376B">
        <w:rPr>
          <w:rFonts w:ascii="Times New Roman" w:hAnsi="Times New Roman"/>
          <w:sz w:val="24"/>
          <w:szCs w:val="24"/>
        </w:rPr>
        <w:t>фибероптические</w:t>
      </w:r>
      <w:proofErr w:type="spellEnd"/>
      <w:r w:rsidRPr="00EC376B">
        <w:rPr>
          <w:rFonts w:ascii="Times New Roman" w:hAnsi="Times New Roman"/>
          <w:sz w:val="24"/>
          <w:szCs w:val="24"/>
        </w:rPr>
        <w:t xml:space="preserve"> панели; мягкие модули; сенсорные мячи; дидактические коврики; черепаха со съёмными чехлами, модульный ребристый мостик. Первое занятие детей в сенсорной комнате  носит ознакомительный характер. Дети знакомятся с пространственным расположением тренажёров, их предназначением. На первом занятии педагог, не только рассказывает и показывает где и какой тренажёр расположен, он  параллельно помогает детям освоить пространственные понятия: слева, справа, за, </w:t>
      </w:r>
      <w:proofErr w:type="gramStart"/>
      <w:r w:rsidRPr="00EC376B">
        <w:rPr>
          <w:rFonts w:ascii="Times New Roman" w:hAnsi="Times New Roman"/>
          <w:sz w:val="24"/>
          <w:szCs w:val="24"/>
        </w:rPr>
        <w:t>перед</w:t>
      </w:r>
      <w:proofErr w:type="gramEnd"/>
      <w:r w:rsidRPr="00EC376B">
        <w:rPr>
          <w:rFonts w:ascii="Times New Roman" w:hAnsi="Times New Roman"/>
          <w:sz w:val="24"/>
          <w:szCs w:val="24"/>
        </w:rPr>
        <w:t xml:space="preserve">, ближе, дальше и т. п.  Затем поочерёдно вводятся в действие  тренажёры, то есть   педагог  </w:t>
      </w:r>
      <w:r w:rsidRPr="00EC37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показывает</w:t>
      </w:r>
      <w:r w:rsidRPr="00EC376B">
        <w:rPr>
          <w:rFonts w:ascii="Times New Roman" w:hAnsi="Times New Roman"/>
          <w:sz w:val="24"/>
          <w:szCs w:val="24"/>
        </w:rPr>
        <w:t xml:space="preserve"> пример их использования,   поощряя попытки детей действовать самостоятельно.  </w:t>
      </w:r>
    </w:p>
    <w:p w:rsidR="00BD425F" w:rsidRDefault="00BD425F" w:rsidP="003F6C9F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3E63A0">
        <w:rPr>
          <w:rFonts w:ascii="Times New Roman" w:hAnsi="Times New Roman"/>
          <w:sz w:val="24"/>
          <w:szCs w:val="24"/>
        </w:rPr>
        <w:t xml:space="preserve">Занятия в сенсорной комнате предполагается начинать с развития тактильной чувствительности, т.к. она является базой для зрительного и слухового восприятия. Большое внимание уделяется механической стимуляции подошвы ног детей. Ведь подошва стопы – это скопление рефлексогенных  точек, рефлекторно связанных  с внутренними органами. Естественный массаж этих точек способствует оздоровлению   организма ребёнка. Для развития тактильно-двигательного восприятия используются различные виды дорожек – это координационная дорожка «Зигзаг», массажные дорожки со следочками, тактильные дорожки с различными поверхностями, деревянная ребристая доска. С помощью этих приспособлений развивается координация движений, </w:t>
      </w:r>
      <w:r w:rsidRPr="003E63A0">
        <w:rPr>
          <w:rFonts w:ascii="Times New Roman" w:hAnsi="Times New Roman"/>
          <w:sz w:val="24"/>
          <w:szCs w:val="24"/>
        </w:rPr>
        <w:lastRenderedPageBreak/>
        <w:t>вестибулярный аппарат</w:t>
      </w:r>
      <w:r>
        <w:rPr>
          <w:rFonts w:ascii="Times New Roman" w:hAnsi="Times New Roman"/>
          <w:sz w:val="24"/>
          <w:szCs w:val="24"/>
        </w:rPr>
        <w:t xml:space="preserve">, равновесие. </w:t>
      </w:r>
      <w:r w:rsidRPr="003E63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 Ф. Базарный говорит: «Человек наиболее эффективно думает только тогда, когда движется, и движется тогда, когда думает. Следовательно, психический процесс осуществляется не только корой головного мозга, но и всем мышечным тонусом, всей моторной телесностью». </w:t>
      </w:r>
    </w:p>
    <w:p w:rsidR="00BD425F" w:rsidRDefault="00BD425F" w:rsidP="003F6C9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E63A0">
        <w:rPr>
          <w:rFonts w:ascii="Times New Roman" w:hAnsi="Times New Roman"/>
          <w:sz w:val="24"/>
          <w:szCs w:val="24"/>
        </w:rPr>
        <w:t>Для развития точности мелких движений рук используется: «Кубик для мелкой моторики» и «Одень кубик». Завязать бант на платье и шнурок на сапоге, пристегнуть застёжки и застегнуть пуговицы на куртке. Кубики помогают укрепить пальцы и кисти рук и п</w:t>
      </w:r>
      <w:r>
        <w:rPr>
          <w:rFonts w:ascii="Times New Roman" w:hAnsi="Times New Roman"/>
          <w:sz w:val="24"/>
          <w:szCs w:val="24"/>
        </w:rPr>
        <w:t xml:space="preserve">одготовить их к письму, </w:t>
      </w:r>
      <w:r w:rsidRPr="003E63A0">
        <w:rPr>
          <w:rFonts w:ascii="Times New Roman" w:hAnsi="Times New Roman"/>
          <w:sz w:val="24"/>
          <w:szCs w:val="24"/>
        </w:rPr>
        <w:t>способствуют развитию</w:t>
      </w:r>
      <w:r>
        <w:rPr>
          <w:rFonts w:ascii="Times New Roman" w:hAnsi="Times New Roman"/>
          <w:sz w:val="24"/>
          <w:szCs w:val="24"/>
        </w:rPr>
        <w:t xml:space="preserve"> мышления и</w:t>
      </w:r>
      <w:r w:rsidRPr="003E63A0">
        <w:rPr>
          <w:rFonts w:ascii="Times New Roman" w:hAnsi="Times New Roman"/>
          <w:sz w:val="24"/>
          <w:szCs w:val="24"/>
        </w:rPr>
        <w:t xml:space="preserve"> речи.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A00B3">
        <w:rPr>
          <w:rFonts w:ascii="Times New Roman" w:hAnsi="Times New Roman"/>
          <w:sz w:val="24"/>
          <w:szCs w:val="24"/>
        </w:rPr>
        <w:t>Также для развития мелкой моторики применяется  в работе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0B3">
        <w:rPr>
          <w:rFonts w:ascii="Times New Roman" w:hAnsi="Times New Roman"/>
          <w:sz w:val="24"/>
          <w:szCs w:val="24"/>
        </w:rPr>
        <w:t xml:space="preserve">- дидактические коврики «Паровозик» и «Зайка», «Черепаха со съёмными чехлами». Они направлены на тренировку мелкой моторики пальцев рук, которая  напрямую связана с развитием умственных способностей и речевых навыков.  </w:t>
      </w:r>
      <w:r>
        <w:rPr>
          <w:rFonts w:ascii="Times New Roman" w:hAnsi="Times New Roman"/>
          <w:sz w:val="24"/>
          <w:szCs w:val="24"/>
        </w:rPr>
        <w:t>Известно, ч</w:t>
      </w:r>
      <w:r w:rsidRPr="00CC402F">
        <w:rPr>
          <w:rFonts w:ascii="Times New Roman" w:hAnsi="Times New Roman"/>
          <w:sz w:val="24"/>
          <w:szCs w:val="24"/>
        </w:rPr>
        <w:t xml:space="preserve">то развитие </w:t>
      </w:r>
      <w:r>
        <w:rPr>
          <w:rFonts w:ascii="Times New Roman" w:hAnsi="Times New Roman"/>
          <w:sz w:val="24"/>
          <w:szCs w:val="24"/>
        </w:rPr>
        <w:t xml:space="preserve">мелкой моторики </w:t>
      </w:r>
      <w:r w:rsidRPr="00CC402F">
        <w:rPr>
          <w:rFonts w:ascii="Times New Roman" w:hAnsi="Times New Roman"/>
          <w:sz w:val="24"/>
          <w:szCs w:val="24"/>
        </w:rPr>
        <w:t>рук находится в тесной связи с развитием речи и мышления ребенка.</w:t>
      </w:r>
      <w:r>
        <w:rPr>
          <w:rFonts w:ascii="Times New Roman" w:hAnsi="Times New Roman"/>
          <w:sz w:val="24"/>
          <w:szCs w:val="24"/>
        </w:rPr>
        <w:t xml:space="preserve"> В. А. Сухомлинский говорил: «Ум вашего ребёнка на кончиках его пальцев, от пальцев, образно говоря, идут тончайшие ручейки, питающие мысль ребёнка». Поэтому у</w:t>
      </w:r>
      <w:r w:rsidRPr="00CC402F">
        <w:rPr>
          <w:rFonts w:ascii="Times New Roman" w:hAnsi="Times New Roman"/>
          <w:sz w:val="24"/>
          <w:szCs w:val="24"/>
        </w:rPr>
        <w:t xml:space="preserve">ровень развития мелкой моторики и координации движений рук – один из показателей интеллектуального развития и, следовательно,  готовности </w:t>
      </w:r>
      <w:r>
        <w:rPr>
          <w:rFonts w:ascii="Times New Roman" w:hAnsi="Times New Roman"/>
          <w:sz w:val="24"/>
          <w:szCs w:val="24"/>
        </w:rPr>
        <w:t xml:space="preserve">ребёнка </w:t>
      </w:r>
      <w:r w:rsidRPr="00CC402F">
        <w:rPr>
          <w:rFonts w:ascii="Times New Roman" w:hAnsi="Times New Roman"/>
          <w:sz w:val="24"/>
          <w:szCs w:val="24"/>
        </w:rPr>
        <w:t>к школьному обучению.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1F8">
        <w:rPr>
          <w:rFonts w:ascii="Times New Roman" w:hAnsi="Times New Roman"/>
          <w:sz w:val="24"/>
          <w:szCs w:val="24"/>
        </w:rPr>
        <w:t xml:space="preserve">Ещё во </w:t>
      </w:r>
      <w:r w:rsidRPr="008351F8">
        <w:rPr>
          <w:rFonts w:ascii="Times New Roman" w:hAnsi="Times New Roman"/>
          <w:sz w:val="24"/>
          <w:szCs w:val="24"/>
          <w:lang w:val="en-US"/>
        </w:rPr>
        <w:t>II</w:t>
      </w:r>
      <w:r w:rsidRPr="008351F8">
        <w:rPr>
          <w:rFonts w:ascii="Times New Roman" w:hAnsi="Times New Roman"/>
          <w:sz w:val="24"/>
          <w:szCs w:val="24"/>
        </w:rPr>
        <w:t xml:space="preserve"> веке до нашей эры в Китае было известно о влиянии действий руками на развитие головного мозга человека. Японская акупунктура – ещё одно тому подтверждение. На кистях рук расположено множество рефлекторных точек, от которых идут импульсы в ЦНС. Массируя определенные точки, можно воздействовать на внутренние органы, которые с этими точками связаны. Массаж </w:t>
      </w:r>
      <w:r w:rsidRPr="008351F8">
        <w:rPr>
          <w:rFonts w:ascii="Times New Roman" w:hAnsi="Times New Roman"/>
          <w:iCs/>
          <w:sz w:val="24"/>
          <w:szCs w:val="24"/>
        </w:rPr>
        <w:t>большого пальца</w:t>
      </w:r>
      <w:r w:rsidRPr="008351F8">
        <w:rPr>
          <w:rFonts w:ascii="Times New Roman" w:hAnsi="Times New Roman"/>
          <w:sz w:val="24"/>
          <w:szCs w:val="24"/>
        </w:rPr>
        <w:t xml:space="preserve"> повышает активность головного мозга.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1F8">
        <w:rPr>
          <w:rFonts w:ascii="Times New Roman" w:hAnsi="Times New Roman"/>
          <w:iCs/>
          <w:sz w:val="24"/>
          <w:szCs w:val="24"/>
        </w:rPr>
        <w:t>Указательный палец</w:t>
      </w:r>
      <w:r w:rsidRPr="008351F8">
        <w:rPr>
          <w:rFonts w:ascii="Times New Roman" w:hAnsi="Times New Roman"/>
          <w:sz w:val="24"/>
          <w:szCs w:val="24"/>
        </w:rPr>
        <w:t xml:space="preserve"> связан с желудком, </w:t>
      </w:r>
      <w:r w:rsidRPr="008351F8">
        <w:rPr>
          <w:rFonts w:ascii="Times New Roman" w:hAnsi="Times New Roman"/>
          <w:iCs/>
          <w:sz w:val="24"/>
          <w:szCs w:val="24"/>
        </w:rPr>
        <w:t>средний</w:t>
      </w:r>
      <w:r w:rsidRPr="008351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с кишечником. </w:t>
      </w:r>
      <w:r w:rsidRPr="008351F8">
        <w:rPr>
          <w:rFonts w:ascii="Times New Roman" w:hAnsi="Times New Roman"/>
          <w:sz w:val="24"/>
          <w:szCs w:val="24"/>
        </w:rPr>
        <w:t xml:space="preserve">Массаж </w:t>
      </w:r>
      <w:r w:rsidRPr="008351F8">
        <w:rPr>
          <w:rFonts w:ascii="Times New Roman" w:hAnsi="Times New Roman"/>
          <w:iCs/>
          <w:sz w:val="24"/>
          <w:szCs w:val="24"/>
        </w:rPr>
        <w:t>безымянного пальца</w:t>
      </w:r>
      <w:r w:rsidRPr="008351F8">
        <w:rPr>
          <w:rFonts w:ascii="Times New Roman" w:hAnsi="Times New Roman"/>
          <w:sz w:val="24"/>
          <w:szCs w:val="24"/>
        </w:rPr>
        <w:t xml:space="preserve"> положительно сказывается на работе печени и почек. Массаж </w:t>
      </w:r>
      <w:r w:rsidRPr="008351F8">
        <w:rPr>
          <w:rFonts w:ascii="Times New Roman" w:hAnsi="Times New Roman"/>
          <w:iCs/>
          <w:sz w:val="24"/>
          <w:szCs w:val="24"/>
        </w:rPr>
        <w:t>мизинца</w:t>
      </w:r>
      <w:r w:rsidRPr="008351F8">
        <w:rPr>
          <w:rFonts w:ascii="Times New Roman" w:hAnsi="Times New Roman"/>
          <w:sz w:val="24"/>
          <w:szCs w:val="24"/>
        </w:rPr>
        <w:t xml:space="preserve"> улучшает работу сердца.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BD425F" w:rsidRDefault="00BD425F" w:rsidP="003F6C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E63A0">
        <w:rPr>
          <w:rFonts w:ascii="Times New Roman" w:hAnsi="Times New Roman"/>
          <w:sz w:val="24"/>
          <w:szCs w:val="24"/>
        </w:rPr>
        <w:t>Следующим этапом являются занятия по развитию визуального восприятия: это различные игровые и обучающие кубики. Развивающие куби</w:t>
      </w:r>
      <w:r>
        <w:rPr>
          <w:rFonts w:ascii="Times New Roman" w:hAnsi="Times New Roman"/>
          <w:sz w:val="24"/>
          <w:szCs w:val="24"/>
        </w:rPr>
        <w:t>ки «Учимся считать», «Азбука», и</w:t>
      </w:r>
      <w:r w:rsidRPr="003E63A0">
        <w:rPr>
          <w:rFonts w:ascii="Times New Roman" w:hAnsi="Times New Roman"/>
          <w:sz w:val="24"/>
          <w:szCs w:val="24"/>
        </w:rPr>
        <w:t xml:space="preserve">гровые кубики с аппликацией, мягкий игровой набор «Малютка». </w:t>
      </w:r>
      <w:r>
        <w:rPr>
          <w:rFonts w:ascii="Times New Roman" w:hAnsi="Times New Roman"/>
          <w:sz w:val="24"/>
          <w:szCs w:val="24"/>
        </w:rPr>
        <w:t xml:space="preserve">На занятиях дети в игровой форме  изучают буквы, цифры. </w:t>
      </w:r>
      <w:r w:rsidRPr="00583EB2">
        <w:rPr>
          <w:rFonts w:ascii="Times New Roman" w:hAnsi="Times New Roman"/>
          <w:sz w:val="24"/>
          <w:szCs w:val="24"/>
        </w:rPr>
        <w:t>Дидактические игры являются одним из эффективных методов и приёмов, активно воздействующих на позн</w:t>
      </w:r>
      <w:r>
        <w:rPr>
          <w:rFonts w:ascii="Times New Roman" w:hAnsi="Times New Roman"/>
          <w:sz w:val="24"/>
          <w:szCs w:val="24"/>
        </w:rPr>
        <w:t xml:space="preserve">авательную деятельность  детей, </w:t>
      </w:r>
      <w:r w:rsidRPr="00583EB2">
        <w:rPr>
          <w:rFonts w:ascii="Times New Roman" w:hAnsi="Times New Roman"/>
          <w:sz w:val="24"/>
          <w:szCs w:val="24"/>
        </w:rPr>
        <w:t xml:space="preserve"> их эмоционал</w:t>
      </w:r>
      <w:r>
        <w:rPr>
          <w:rFonts w:ascii="Times New Roman" w:hAnsi="Times New Roman"/>
          <w:sz w:val="24"/>
          <w:szCs w:val="24"/>
        </w:rPr>
        <w:t xml:space="preserve">ьную сферу.  </w:t>
      </w:r>
      <w:r w:rsidRPr="003E63A0">
        <w:rPr>
          <w:rFonts w:ascii="Times New Roman" w:hAnsi="Times New Roman"/>
          <w:sz w:val="24"/>
          <w:szCs w:val="24"/>
        </w:rPr>
        <w:t xml:space="preserve">Поскольку ребёнок сопровождает свои действия  словами, называя  предметы и рассказывая о них, обогащается его словарный запас, развивается речь. </w:t>
      </w:r>
      <w:r>
        <w:rPr>
          <w:rFonts w:ascii="Times New Roman" w:hAnsi="Times New Roman"/>
          <w:sz w:val="24"/>
          <w:szCs w:val="24"/>
        </w:rPr>
        <w:t xml:space="preserve">В процессе дидактических игр у ребёнка развивается внимание, что имеет большое значение  в развитии  всех познавательных психических процессов.  В оборудование комнаты </w:t>
      </w:r>
      <w:r w:rsidRPr="003E63A0">
        <w:rPr>
          <w:rFonts w:ascii="Times New Roman" w:hAnsi="Times New Roman"/>
          <w:sz w:val="24"/>
          <w:szCs w:val="24"/>
        </w:rPr>
        <w:t xml:space="preserve"> входит акустическая панель «Колокольчик» со звуковыми эффектами, музыкальными инструментами. Все навыки, начиная от моторики и логических действий, задействованы при работе с этим пособием.</w:t>
      </w:r>
      <w:r w:rsidRPr="003E63A0">
        <w:rPr>
          <w:rFonts w:ascii="Times New Roman" w:hAnsi="Times New Roman"/>
          <w:noProof/>
          <w:sz w:val="24"/>
          <w:szCs w:val="24"/>
        </w:rPr>
        <w:t xml:space="preserve"> </w:t>
      </w:r>
      <w:proofErr w:type="gramStart"/>
      <w:r w:rsidRPr="003E63A0">
        <w:rPr>
          <w:rFonts w:ascii="Times New Roman" w:hAnsi="Times New Roman"/>
          <w:noProof/>
          <w:sz w:val="24"/>
          <w:szCs w:val="24"/>
        </w:rPr>
        <w:t>Работая с материалами, имеющими разную форму и фактуру ( ворс, ткань, пластмасса, дерево, металл и др.) ребенок учится различать свойства предметов: теплый- холодный, мягкий- жесткий, гладкий</w:t>
      </w:r>
      <w:r>
        <w:rPr>
          <w:rFonts w:ascii="Times New Roman" w:hAnsi="Times New Roman"/>
          <w:noProof/>
          <w:sz w:val="24"/>
          <w:szCs w:val="24"/>
        </w:rPr>
        <w:t xml:space="preserve"> – шершавый</w:t>
      </w:r>
      <w:r w:rsidRPr="003E63A0">
        <w:rPr>
          <w:rFonts w:ascii="Times New Roman" w:hAnsi="Times New Roman"/>
          <w:noProof/>
          <w:sz w:val="24"/>
          <w:szCs w:val="24"/>
        </w:rPr>
        <w:t>.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Знакомится со звучанием колокольчиков, металлофона, бубна, шарманки.</w:t>
      </w:r>
    </w:p>
    <w:p w:rsidR="00BD425F" w:rsidRDefault="00BD425F" w:rsidP="003F6C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E63A0">
        <w:rPr>
          <w:rFonts w:ascii="Times New Roman" w:hAnsi="Times New Roman"/>
          <w:sz w:val="24"/>
          <w:szCs w:val="24"/>
        </w:rPr>
        <w:t xml:space="preserve">Для развития зрительно-моторного и слухового восприятия используется двухсторонняя панель «Ёлочка». С помощью </w:t>
      </w:r>
      <w:r>
        <w:rPr>
          <w:rFonts w:ascii="Times New Roman" w:hAnsi="Times New Roman"/>
          <w:sz w:val="24"/>
          <w:szCs w:val="24"/>
        </w:rPr>
        <w:t xml:space="preserve">этого набора изучаются </w:t>
      </w:r>
      <w:r w:rsidRPr="003E63A0">
        <w:rPr>
          <w:rFonts w:ascii="Times New Roman" w:hAnsi="Times New Roman"/>
          <w:sz w:val="24"/>
          <w:szCs w:val="24"/>
        </w:rPr>
        <w:t xml:space="preserve"> формы и цвета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3E63A0">
        <w:rPr>
          <w:rFonts w:ascii="Times New Roman" w:hAnsi="Times New Roman"/>
          <w:sz w:val="24"/>
          <w:szCs w:val="24"/>
        </w:rPr>
        <w:t>Сухой, цветной душ – подвесной элемент, предназначен для стимуляции и развития тактильных ощущений, зрительной памяти, для изучения, закрепления   цветов спектра. С помощью душа весело и интересно запоминать цвета, трогать ленточки и ощущать гладкость и шероховатость.</w:t>
      </w:r>
    </w:p>
    <w:p w:rsidR="00BD425F" w:rsidRDefault="00BD425F" w:rsidP="003F6C9F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</w:rPr>
        <w:t xml:space="preserve"> Как очень эффективное </w:t>
      </w:r>
      <w:r w:rsidRPr="003E63A0">
        <w:rPr>
          <w:rFonts w:ascii="Times New Roman" w:hAnsi="Times New Roman"/>
          <w:noProof/>
          <w:sz w:val="24"/>
          <w:szCs w:val="24"/>
        </w:rPr>
        <w:t xml:space="preserve"> сред</w:t>
      </w:r>
      <w:r>
        <w:rPr>
          <w:rFonts w:ascii="Times New Roman" w:hAnsi="Times New Roman"/>
          <w:noProof/>
          <w:sz w:val="24"/>
          <w:szCs w:val="24"/>
        </w:rPr>
        <w:t xml:space="preserve">ство для точечного массажа тела используется на занятиях с детьми  бассейн с шариками с подсветкой.  Точечный массаж с помощью </w:t>
      </w:r>
      <w:r>
        <w:rPr>
          <w:rFonts w:ascii="Times New Roman" w:hAnsi="Times New Roman"/>
          <w:noProof/>
          <w:sz w:val="24"/>
          <w:szCs w:val="24"/>
        </w:rPr>
        <w:lastRenderedPageBreak/>
        <w:t>щариков и п</w:t>
      </w:r>
      <w:r w:rsidRPr="003E63A0">
        <w:rPr>
          <w:rFonts w:ascii="Times New Roman" w:hAnsi="Times New Roman"/>
          <w:noProof/>
          <w:sz w:val="24"/>
          <w:szCs w:val="24"/>
        </w:rPr>
        <w:t xml:space="preserve">остоянное изменение положения тела в </w:t>
      </w:r>
      <w:r>
        <w:rPr>
          <w:rFonts w:ascii="Times New Roman" w:hAnsi="Times New Roman"/>
          <w:noProof/>
          <w:sz w:val="24"/>
          <w:szCs w:val="24"/>
        </w:rPr>
        <w:t xml:space="preserve">сухом </w:t>
      </w:r>
      <w:r w:rsidRPr="003E63A0">
        <w:rPr>
          <w:rFonts w:ascii="Times New Roman" w:hAnsi="Times New Roman"/>
          <w:noProof/>
          <w:sz w:val="24"/>
          <w:szCs w:val="24"/>
        </w:rPr>
        <w:t>бассейне способствует развитию вестибулярного аппа</w:t>
      </w:r>
      <w:r>
        <w:rPr>
          <w:rFonts w:ascii="Times New Roman" w:hAnsi="Times New Roman"/>
          <w:noProof/>
          <w:sz w:val="24"/>
          <w:szCs w:val="24"/>
        </w:rPr>
        <w:t>рата, улучшае</w:t>
      </w:r>
      <w:r w:rsidRPr="003E63A0">
        <w:rPr>
          <w:rFonts w:ascii="Times New Roman" w:hAnsi="Times New Roman"/>
          <w:noProof/>
          <w:sz w:val="24"/>
          <w:szCs w:val="24"/>
        </w:rPr>
        <w:t>т зрительно-моторную координацию ребенка, чувс</w:t>
      </w:r>
      <w:r>
        <w:rPr>
          <w:rFonts w:ascii="Times New Roman" w:hAnsi="Times New Roman"/>
          <w:noProof/>
          <w:sz w:val="24"/>
          <w:szCs w:val="24"/>
        </w:rPr>
        <w:t>твительность кончиков пальцев, что</w:t>
      </w:r>
      <w:r w:rsidRPr="003E63A0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способствует развитию новых ощущений у ребёнка.</w:t>
      </w:r>
    </w:p>
    <w:p w:rsidR="00BD425F" w:rsidRPr="003E63A0" w:rsidRDefault="00BD425F" w:rsidP="003E3FB9">
      <w:pPr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комнате также имеется и</w:t>
      </w:r>
      <w:r w:rsidRPr="003E63A0">
        <w:rPr>
          <w:rFonts w:ascii="Times New Roman" w:hAnsi="Times New Roman"/>
          <w:sz w:val="24"/>
          <w:szCs w:val="24"/>
        </w:rPr>
        <w:t>гровой стол «Вода – песок». В играх с песком и водой более гармонично и интенсивно развиваются все познавательные функции: восприятие, внимание, память, мышление, а также речь и моторика. Существенно усиливается желание ребёнка узнавать что-то новое и экспериментировать. Мощно развивается тактильная чувствительность, как основа развития «ручного интеллекта». Совершенствуется развитие предметно – игровой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E63A0">
        <w:rPr>
          <w:rFonts w:ascii="Times New Roman" w:hAnsi="Times New Roman"/>
          <w:sz w:val="24"/>
          <w:szCs w:val="24"/>
        </w:rPr>
        <w:t xml:space="preserve">и коммуникативных навыков ребёнка. Песок, как и вода, способен «заземлять» отрицательную энергию. </w:t>
      </w:r>
    </w:p>
    <w:p w:rsidR="00BD425F" w:rsidRPr="003E63A0" w:rsidRDefault="00BD425F" w:rsidP="003F6C9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3A0">
        <w:rPr>
          <w:rFonts w:ascii="Times New Roman" w:hAnsi="Times New Roman"/>
          <w:sz w:val="24"/>
          <w:szCs w:val="24"/>
        </w:rPr>
        <w:t xml:space="preserve">        Таким образом, занятия</w:t>
      </w:r>
      <w:r>
        <w:rPr>
          <w:rFonts w:ascii="Times New Roman" w:hAnsi="Times New Roman"/>
          <w:sz w:val="24"/>
          <w:szCs w:val="24"/>
        </w:rPr>
        <w:t xml:space="preserve"> в сенсорной комнате способствуют созданию положительного эмоционального фона что, благоприятно влияе</w:t>
      </w:r>
      <w:r w:rsidRPr="003E63A0">
        <w:rPr>
          <w:rFonts w:ascii="Times New Roman" w:hAnsi="Times New Roman"/>
          <w:sz w:val="24"/>
          <w:szCs w:val="24"/>
        </w:rPr>
        <w:t>т на психику</w:t>
      </w:r>
      <w:r>
        <w:rPr>
          <w:rFonts w:ascii="Times New Roman" w:hAnsi="Times New Roman"/>
          <w:sz w:val="24"/>
          <w:szCs w:val="24"/>
        </w:rPr>
        <w:t xml:space="preserve"> ребёнка, предупреждая появление тревожности и </w:t>
      </w:r>
      <w:r w:rsidRPr="003E63A0">
        <w:rPr>
          <w:rFonts w:ascii="Times New Roman" w:hAnsi="Times New Roman"/>
          <w:sz w:val="24"/>
          <w:szCs w:val="24"/>
        </w:rPr>
        <w:t xml:space="preserve"> агрессивности</w:t>
      </w:r>
      <w:r>
        <w:rPr>
          <w:rFonts w:ascii="Times New Roman" w:hAnsi="Times New Roman"/>
          <w:sz w:val="24"/>
          <w:szCs w:val="24"/>
        </w:rPr>
        <w:t>.</w:t>
      </w:r>
      <w:r w:rsidRPr="003E63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63A0">
        <w:rPr>
          <w:rFonts w:ascii="Times New Roman" w:hAnsi="Times New Roman"/>
          <w:sz w:val="24"/>
          <w:szCs w:val="24"/>
        </w:rPr>
        <w:t xml:space="preserve"> Спокойная и доброжелательная обстановка в сочетании с мощным положительным влиянием эффектов сенсорной комнаты способствуют созданию у детей ощущения защищённости, спокойствия, уверенности в себе, богатство положительных эмоций.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425F" w:rsidRPr="003E63A0" w:rsidRDefault="00BD425F" w:rsidP="003F6C9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E63A0">
        <w:rPr>
          <w:rFonts w:ascii="Times New Roman" w:hAnsi="Times New Roman"/>
          <w:sz w:val="24"/>
          <w:szCs w:val="24"/>
        </w:rPr>
        <w:t xml:space="preserve">        Работа с детьми в сенсорной комнате направлена не только на решение проблем обучения и сенсорного  воспитания детей. Она предполагает выявление, коррекцию и ликвидацию всех неблагоприятных последствий с целью повышения функциональных и адапт</w:t>
      </w:r>
      <w:r>
        <w:rPr>
          <w:rFonts w:ascii="Times New Roman" w:hAnsi="Times New Roman"/>
          <w:sz w:val="24"/>
          <w:szCs w:val="24"/>
        </w:rPr>
        <w:t>ационных возможностей организма.</w:t>
      </w:r>
      <w:r w:rsidRPr="003E63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425F" w:rsidRPr="003E63A0" w:rsidRDefault="00BD425F" w:rsidP="003F6C9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D425F" w:rsidRPr="003E63A0" w:rsidRDefault="00BD425F" w:rsidP="003E63A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D425F" w:rsidRPr="003E63A0" w:rsidRDefault="00BD425F" w:rsidP="00583EB2">
      <w:p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:rsidR="00BD425F" w:rsidRPr="003E63A0" w:rsidRDefault="00BD425F">
      <w:pPr>
        <w:rPr>
          <w:sz w:val="24"/>
          <w:szCs w:val="24"/>
        </w:rPr>
      </w:pPr>
    </w:p>
    <w:sectPr w:rsidR="00BD425F" w:rsidRPr="003E63A0" w:rsidSect="006D37E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A5587"/>
    <w:multiLevelType w:val="hybridMultilevel"/>
    <w:tmpl w:val="B3542472"/>
    <w:lvl w:ilvl="0" w:tplc="AB2684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830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6AA0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09E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2243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8A3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A3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2AE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28C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3A0"/>
    <w:rsid w:val="002963BE"/>
    <w:rsid w:val="002E0DE9"/>
    <w:rsid w:val="002E3D84"/>
    <w:rsid w:val="003E3FB9"/>
    <w:rsid w:val="003E63A0"/>
    <w:rsid w:val="003F6C9F"/>
    <w:rsid w:val="0046041F"/>
    <w:rsid w:val="004E127B"/>
    <w:rsid w:val="00512547"/>
    <w:rsid w:val="005733AD"/>
    <w:rsid w:val="00581921"/>
    <w:rsid w:val="00583EB2"/>
    <w:rsid w:val="005E5BF5"/>
    <w:rsid w:val="00627F46"/>
    <w:rsid w:val="00670CC7"/>
    <w:rsid w:val="006A1D27"/>
    <w:rsid w:val="006D37EA"/>
    <w:rsid w:val="0075654D"/>
    <w:rsid w:val="007B269C"/>
    <w:rsid w:val="008351F8"/>
    <w:rsid w:val="0088401D"/>
    <w:rsid w:val="008A00B3"/>
    <w:rsid w:val="008E11C9"/>
    <w:rsid w:val="00905DED"/>
    <w:rsid w:val="00A8724E"/>
    <w:rsid w:val="00BD425F"/>
    <w:rsid w:val="00C94317"/>
    <w:rsid w:val="00CC402F"/>
    <w:rsid w:val="00CC4BB8"/>
    <w:rsid w:val="00CD0B0D"/>
    <w:rsid w:val="00EB2A2D"/>
    <w:rsid w:val="00EC376B"/>
    <w:rsid w:val="00EF1EB0"/>
    <w:rsid w:val="00F07C7B"/>
    <w:rsid w:val="00FA09D4"/>
    <w:rsid w:val="00F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6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2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House</cp:lastModifiedBy>
  <cp:revision>13</cp:revision>
  <dcterms:created xsi:type="dcterms:W3CDTF">2013-11-19T16:22:00Z</dcterms:created>
  <dcterms:modified xsi:type="dcterms:W3CDTF">2016-11-29T15:34:00Z</dcterms:modified>
</cp:coreProperties>
</file>