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39" w:rsidRPr="003E2A7A" w:rsidRDefault="00E84E39" w:rsidP="009611B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 w:rsidRPr="003E2A7A">
        <w:rPr>
          <w:rFonts w:ascii="Times New Roman" w:hAnsi="Times New Roman" w:cs="Times New Roman"/>
          <w:b/>
          <w:iCs/>
          <w:sz w:val="40"/>
          <w:szCs w:val="40"/>
        </w:rPr>
        <w:t>Дидактическое пособие по математике</w:t>
      </w:r>
      <w:r w:rsidRPr="009611B1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3E2A7A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«Разноцветные матрешки»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4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Данное пособие можно использовать </w:t>
      </w:r>
      <w:proofErr w:type="gramStart"/>
      <w:r w:rsidRPr="00E84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</w:t>
      </w:r>
      <w:proofErr w:type="gramEnd"/>
      <w:r w:rsidRPr="00E84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-формировании представлений о числах и цифрах в пределах 5;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-счете по образцу и заданному числу с участием анализаторов;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-сравнении предметов путем наложения и приложения по высоте, толщине;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-различении и называние геометрических фигур: круг, квадрат, треугольник, прямоугольник, овал;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-ознакомлении с пространственными отношениями: справа, слева, впереди, сзади, вверху, внизу.</w:t>
      </w:r>
    </w:p>
    <w:bookmarkEnd w:id="0"/>
    <w:p w:rsidR="003E2A7A" w:rsidRDefault="003E2A7A" w:rsidP="003E2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E39" w:rsidRPr="003E2A7A" w:rsidRDefault="003E2A7A" w:rsidP="003E2A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Дидактические игры</w:t>
      </w:r>
    </w:p>
    <w:p w:rsidR="00E84E39" w:rsidRPr="003E2A7A" w:rsidRDefault="00E84E39" w:rsidP="00E84E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2A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«Цвет и форма».</w:t>
      </w:r>
    </w:p>
    <w:p w:rsidR="00E84E39" w:rsidRPr="00E84E39" w:rsidRDefault="003E2A7A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E84E39" w:rsidRPr="00E84E39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E84E39" w:rsidRPr="00E84E39">
        <w:rPr>
          <w:rFonts w:ascii="Times New Roman" w:hAnsi="Times New Roman" w:cs="Times New Roman"/>
          <w:sz w:val="24"/>
          <w:szCs w:val="24"/>
        </w:rPr>
        <w:t>научить различать и называть основные цвета предметов и учить группировать предметы по цвету и форме. Развивать умение, анализировать, сравнивать и классифицировать.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4E39">
        <w:rPr>
          <w:rFonts w:ascii="Times New Roman" w:hAnsi="Times New Roman" w:cs="Times New Roman"/>
          <w:sz w:val="24"/>
          <w:szCs w:val="24"/>
        </w:rPr>
        <w:t>. Играют от 1до 5 детей. Разложить на столе геометрические фигуры. Дать детям по матрешке. Предложить найти все фигуры такого же цвета как матрешка.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E84E39">
        <w:rPr>
          <w:rFonts w:ascii="Times New Roman" w:hAnsi="Times New Roman" w:cs="Times New Roman"/>
          <w:sz w:val="24"/>
          <w:szCs w:val="24"/>
        </w:rPr>
        <w:t xml:space="preserve">Предложить детям выбрать только </w:t>
      </w:r>
      <w:r w:rsidR="003E2A7A">
        <w:rPr>
          <w:rFonts w:ascii="Times New Roman" w:hAnsi="Times New Roman" w:cs="Times New Roman"/>
          <w:sz w:val="24"/>
          <w:szCs w:val="24"/>
        </w:rPr>
        <w:t>такие фигуры</w:t>
      </w:r>
      <w:r w:rsidRPr="00E84E39">
        <w:rPr>
          <w:rFonts w:ascii="Times New Roman" w:hAnsi="Times New Roman" w:cs="Times New Roman"/>
          <w:sz w:val="24"/>
          <w:szCs w:val="24"/>
        </w:rPr>
        <w:t>, которая изображена на матрешке.</w:t>
      </w:r>
    </w:p>
    <w:p w:rsidR="00E84E39" w:rsidRPr="003E2A7A" w:rsidRDefault="00E84E39" w:rsidP="00E84E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2A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«Матрешки развеселились».</w:t>
      </w:r>
    </w:p>
    <w:p w:rsidR="00E84E39" w:rsidRPr="00E84E39" w:rsidRDefault="003E2A7A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E39" w:rsidRPr="00E84E39">
        <w:rPr>
          <w:rFonts w:ascii="Times New Roman" w:hAnsi="Times New Roman" w:cs="Times New Roman"/>
          <w:sz w:val="24"/>
          <w:szCs w:val="24"/>
        </w:rPr>
        <w:t>закреплять умение оценивать расположение предмета на плоскости. </w:t>
      </w:r>
      <w:hyperlink r:id="rId5" w:tooltip="Развиваем внимание" w:history="1">
        <w:r w:rsidR="00E84E39" w:rsidRPr="003E2A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Развивать внимание</w:t>
        </w:r>
      </w:hyperlink>
      <w:r w:rsidR="00E84E39" w:rsidRPr="003E2A7A">
        <w:rPr>
          <w:rFonts w:ascii="Times New Roman" w:hAnsi="Times New Roman" w:cs="Times New Roman"/>
          <w:sz w:val="24"/>
          <w:szCs w:val="24"/>
        </w:rPr>
        <w:t xml:space="preserve">. </w:t>
      </w:r>
      <w:r w:rsidR="00E84E39" w:rsidRPr="00E84E39">
        <w:rPr>
          <w:rFonts w:ascii="Times New Roman" w:hAnsi="Times New Roman" w:cs="Times New Roman"/>
          <w:sz w:val="24"/>
          <w:szCs w:val="24"/>
        </w:rPr>
        <w:t>Способствовать запоминанию понятий: право, правый, лево, левый, верх, верхний, низ, нижний.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84E39">
        <w:rPr>
          <w:rFonts w:ascii="Times New Roman" w:hAnsi="Times New Roman" w:cs="Times New Roman"/>
          <w:sz w:val="24"/>
          <w:szCs w:val="24"/>
        </w:rPr>
        <w:t>. Воспитатель размещает и меняет расположение матрешек на столе. Дети называют место расположения матрешек. Например, желтая матрешка находится в середине стола, а синяя в левом нижнем углу и так далее.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4E39">
        <w:rPr>
          <w:rFonts w:ascii="Times New Roman" w:hAnsi="Times New Roman" w:cs="Times New Roman"/>
          <w:sz w:val="24"/>
          <w:szCs w:val="24"/>
        </w:rPr>
        <w:t>. Выбрать три матрешки. На геометрические фигуры матрешек</w:t>
      </w:r>
      <w:proofErr w:type="gramStart"/>
      <w:r w:rsidRPr="00E84E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4E39">
        <w:rPr>
          <w:rFonts w:ascii="Times New Roman" w:hAnsi="Times New Roman" w:cs="Times New Roman"/>
          <w:sz w:val="24"/>
          <w:szCs w:val="24"/>
        </w:rPr>
        <w:t>положить цветные геометрические фигуры. Предложить детям назвать расположение геометрических фигур. Например, красный квадрат находится в середине, справа синий круг, а слева зеленый треугольник. Меняем матрешки местами и так далее.</w:t>
      </w:r>
    </w:p>
    <w:p w:rsidR="00E84E39" w:rsidRPr="003E2A7A" w:rsidRDefault="00E84E39" w:rsidP="00E84E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2A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«Матрешки выстроились в ряд».</w:t>
      </w:r>
    </w:p>
    <w:p w:rsidR="00E84E39" w:rsidRPr="00E84E39" w:rsidRDefault="003E2A7A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E84E39" w:rsidRPr="00E84E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84E39" w:rsidRPr="00E84E39">
        <w:rPr>
          <w:rFonts w:ascii="Times New Roman" w:hAnsi="Times New Roman" w:cs="Times New Roman"/>
          <w:sz w:val="24"/>
          <w:szCs w:val="24"/>
        </w:rPr>
        <w:t>Развивать умения детей выполнять сравнение предметов по высоте, результаты сравнения отражать в речи словами “выше”, ” ниже”, ”высокая, низкая”.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 xml:space="preserve">Сравнить матрешки, используя прием приложения. Перед детьми матрешки лежат в разнобой. Предложить выстроить матрешек в </w:t>
      </w:r>
      <w:proofErr w:type="gramStart"/>
      <w:r w:rsidRPr="00E84E39">
        <w:rPr>
          <w:rFonts w:ascii="Times New Roman" w:hAnsi="Times New Roman" w:cs="Times New Roman"/>
          <w:sz w:val="24"/>
          <w:szCs w:val="24"/>
        </w:rPr>
        <w:t>ряд</w:t>
      </w:r>
      <w:proofErr w:type="gramEnd"/>
      <w:r w:rsidRPr="00E84E39">
        <w:rPr>
          <w:rFonts w:ascii="Times New Roman" w:hAnsi="Times New Roman" w:cs="Times New Roman"/>
          <w:sz w:val="24"/>
          <w:szCs w:val="24"/>
        </w:rPr>
        <w:t xml:space="preserve"> по высоте начиная с самой маленькой (низкой) или с самой большой (высокой).</w:t>
      </w:r>
    </w:p>
    <w:p w:rsidR="00E84E39" w:rsidRPr="003E2A7A" w:rsidRDefault="00E84E39" w:rsidP="00E84E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2A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«Веселый счет».</w:t>
      </w:r>
    </w:p>
    <w:p w:rsidR="00E84E39" w:rsidRPr="00E84E39" w:rsidRDefault="003E2A7A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A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E39" w:rsidRPr="00E84E39">
        <w:rPr>
          <w:rFonts w:ascii="Times New Roman" w:hAnsi="Times New Roman" w:cs="Times New Roman"/>
          <w:sz w:val="24"/>
          <w:szCs w:val="24"/>
        </w:rPr>
        <w:t>Закреплять умение считать в пределах 5. Узнавать и называть цифры. Закреплять знание геометрических фигур.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E84E39">
        <w:rPr>
          <w:rFonts w:ascii="Times New Roman" w:hAnsi="Times New Roman" w:cs="Times New Roman"/>
          <w:sz w:val="24"/>
          <w:szCs w:val="24"/>
        </w:rPr>
        <w:t>Перед детьми расположены цветные геометрические фигуры с цифрами от 1 до 5.Играют от 1до 5 детей. Каждому по матрешке.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sz w:val="24"/>
          <w:szCs w:val="24"/>
        </w:rPr>
        <w:t>Найди геометрические фигуры соответствующие цвету матрешек. Посчитай фигуры. Назови фигуру и цифру на ней.</w:t>
      </w:r>
    </w:p>
    <w:p w:rsidR="00E84E39" w:rsidRPr="00E84E39" w:rsidRDefault="00E84E39" w:rsidP="00E8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E84E39">
        <w:rPr>
          <w:rFonts w:ascii="Times New Roman" w:hAnsi="Times New Roman" w:cs="Times New Roman"/>
          <w:sz w:val="24"/>
          <w:szCs w:val="24"/>
        </w:rPr>
        <w:t>Найди геометрические фигуры соответствующие цвету и фигуре изображенной на матрешке. Назови цифры и фигуры.</w:t>
      </w:r>
    </w:p>
    <w:p w:rsidR="009D3389" w:rsidRDefault="00E84E39" w:rsidP="003E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39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E84E39">
        <w:rPr>
          <w:rFonts w:ascii="Times New Roman" w:hAnsi="Times New Roman" w:cs="Times New Roman"/>
          <w:sz w:val="24"/>
          <w:szCs w:val="24"/>
        </w:rPr>
        <w:t>Разложи геометрические фигуры с цифрами так, чтобы они соответствовали порядковому номеру матрешки. Посчитай фигуры. Назови цифры, цвет и название геометрических фигур.</w:t>
      </w:r>
    </w:p>
    <w:p w:rsidR="009D3389" w:rsidRDefault="009D3389" w:rsidP="00B82341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D3389" w:rsidRPr="0091688F" w:rsidRDefault="009D3389" w:rsidP="009D3389">
      <w:pPr>
        <w:spacing w:after="0" w:line="240" w:lineRule="auto"/>
        <w:ind w:left="-1418" w:right="-568"/>
        <w:rPr>
          <w:rFonts w:ascii="Times New Roman" w:hAnsi="Times New Roman" w:cs="Times New Roman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88F">
        <w:rPr>
          <w:rFonts w:ascii="Times New Roman" w:hAnsi="Times New Roman" w:cs="Times New Roman"/>
          <w:sz w:val="24"/>
          <w:szCs w:val="24"/>
        </w:rPr>
        <w:t xml:space="preserve">  </w:t>
      </w:r>
      <w:r w:rsidR="0091688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CD7FE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688F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CD7FE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</w:p>
    <w:p w:rsidR="0091688F" w:rsidRDefault="0091688F" w:rsidP="003E2A7A">
      <w:pPr>
        <w:spacing w:after="0" w:line="240" w:lineRule="auto"/>
        <w:ind w:left="-1418" w:right="-568"/>
        <w:rPr>
          <w:rFonts w:ascii="Times New Roman" w:hAnsi="Times New Roman" w:cs="Times New Roman"/>
          <w:b/>
          <w:sz w:val="144"/>
          <w:szCs w:val="144"/>
        </w:rPr>
      </w:pPr>
      <w:r w:rsidRPr="0091688F"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="009D3389" w:rsidRPr="0091688F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="003E2A7A">
        <w:rPr>
          <w:rFonts w:ascii="Times New Roman" w:hAnsi="Times New Roman" w:cs="Times New Roman"/>
          <w:b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sz w:val="144"/>
          <w:szCs w:val="144"/>
        </w:rPr>
        <w:t xml:space="preserve">          </w:t>
      </w:r>
    </w:p>
    <w:p w:rsidR="0091688F" w:rsidRDefault="007A6209" w:rsidP="007A6209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 xml:space="preserve">                    </w:t>
      </w:r>
      <w:r w:rsidR="003E2A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C5889" wp14:editId="43BD87EA">
            <wp:extent cx="3301483" cy="2476500"/>
            <wp:effectExtent l="0" t="0" r="0" b="0"/>
            <wp:docPr id="1" name="Рисунок 1" descr="C:\Users\Пользователь\Desktop\САД 53\КОНКУРСЫ\январь\Разноцветные матрешки\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Д 53\КОНКУРСЫ\январь\Разноцветные матрешки\IMG_0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35" cy="247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479269"/>
            <wp:effectExtent l="0" t="0" r="0" b="0"/>
            <wp:docPr id="2" name="Рисунок 2" descr="C:\Users\Пользователь\Desktop\САД 53\КОНКУРСЫ\январь\Разноцветные матрешки\IMG_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Д 53\КОНКУРСЫ\январь\Разноцветные матрешки\IMG_0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26" cy="24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09" w:rsidRDefault="007A6209" w:rsidP="007A6209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7A6209" w:rsidRDefault="007A6209" w:rsidP="007A6209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3974478"/>
            <wp:effectExtent l="0" t="0" r="0" b="6985"/>
            <wp:docPr id="3" name="Рисунок 3" descr="C:\Users\Пользователь\Desktop\САД 53\КОНКУРСЫ\январь\Разноцветные матрешки\IMG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АД 53\КОНКУРСЫ\январь\Разноцветные матрешки\IMG_0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18" cy="39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06237" cy="2705100"/>
            <wp:effectExtent l="0" t="0" r="0" b="0"/>
            <wp:docPr id="4" name="Рисунок 4" descr="C:\Users\Пользователь\Desktop\САД 53\КОНКУРСЫ\январь\Разноцветные матрешки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АД 53\КОНКУРСЫ\январь\Разноцветные матрешки\IMG_0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437" cy="27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09" w:rsidRDefault="007A6209" w:rsidP="007A6209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7A6209" w:rsidRDefault="007A6209" w:rsidP="007A6209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1450" cy="2986554"/>
            <wp:effectExtent l="0" t="0" r="0" b="4445"/>
            <wp:docPr id="5" name="Рисунок 5" descr="C:\Users\Пользователь\Desktop\САД 53\КОНКУРСЫ\январь\Разноцветные матрешки\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АД 53\КОНКУРСЫ\январь\Разноцветные матрешки\IMG_05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45" cy="29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8F" w:rsidRDefault="0091688F" w:rsidP="003E2A7A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D7FEC" w:rsidRDefault="00CD7FEC" w:rsidP="007A6209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CD7FEC" w:rsidRPr="00E84E39" w:rsidRDefault="007A6209" w:rsidP="007A6209">
      <w:pPr>
        <w:spacing w:after="0"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7F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CD7FEC" w:rsidRPr="00E84E39" w:rsidSect="00B8234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9"/>
    <w:rsid w:val="00102559"/>
    <w:rsid w:val="003E2A7A"/>
    <w:rsid w:val="0067261E"/>
    <w:rsid w:val="007A6209"/>
    <w:rsid w:val="0091688F"/>
    <w:rsid w:val="009611B1"/>
    <w:rsid w:val="009D3389"/>
    <w:rsid w:val="00A079AC"/>
    <w:rsid w:val="00B82341"/>
    <w:rsid w:val="00CD7FEC"/>
    <w:rsid w:val="00DA557C"/>
    <w:rsid w:val="00E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E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E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68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lanetadetstva.net/pedagogam/srednyaya-gruppa/didakticheskie-igry-na-razvitie-vnimaniya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2018-01-03T14:12:00Z</cp:lastPrinted>
  <dcterms:created xsi:type="dcterms:W3CDTF">2018-01-03T13:08:00Z</dcterms:created>
  <dcterms:modified xsi:type="dcterms:W3CDTF">2018-01-07T15:22:00Z</dcterms:modified>
</cp:coreProperties>
</file>