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9C2" w:rsidRPr="00E771BC" w:rsidRDefault="003079C2" w:rsidP="003079C2">
      <w:pPr>
        <w:ind w:left="567"/>
        <w:jc w:val="center"/>
        <w:rPr>
          <w:rFonts w:ascii="Times New Roman" w:hAnsi="Times New Roman"/>
          <w:sz w:val="28"/>
          <w:szCs w:val="28"/>
        </w:rPr>
      </w:pPr>
      <w:r w:rsidRPr="00E771BC">
        <w:rPr>
          <w:rFonts w:ascii="Times New Roman" w:hAnsi="Times New Roman"/>
          <w:sz w:val="28"/>
          <w:szCs w:val="28"/>
        </w:rPr>
        <w:t xml:space="preserve">Муниципальное  бюджетное дошкольное образовательное учреждение                                  </w:t>
      </w:r>
    </w:p>
    <w:p w:rsidR="003079C2" w:rsidRPr="002C2AEA" w:rsidRDefault="003079C2" w:rsidP="003079C2">
      <w:pPr>
        <w:tabs>
          <w:tab w:val="left" w:pos="2970"/>
        </w:tabs>
        <w:rPr>
          <w:rFonts w:ascii="Times New Roman" w:hAnsi="Times New Roman"/>
          <w:b/>
        </w:rPr>
      </w:pPr>
      <w:r w:rsidRPr="00E771BC">
        <w:rPr>
          <w:rFonts w:ascii="Times New Roman" w:hAnsi="Times New Roman"/>
          <w:b/>
        </w:rPr>
        <w:tab/>
        <w:t xml:space="preserve">    </w:t>
      </w:r>
      <w:r>
        <w:rPr>
          <w:rFonts w:ascii="Times New Roman" w:hAnsi="Times New Roman"/>
          <w:b/>
        </w:rPr>
        <w:t xml:space="preserve">             </w:t>
      </w:r>
      <w:r w:rsidRPr="00E771BC">
        <w:rPr>
          <w:rFonts w:ascii="Times New Roman" w:hAnsi="Times New Roman"/>
          <w:sz w:val="28"/>
          <w:szCs w:val="28"/>
        </w:rPr>
        <w:t xml:space="preserve">«Детский сад </w:t>
      </w:r>
      <w:r w:rsidRPr="00E771BC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71BC">
        <w:rPr>
          <w:rFonts w:ascii="Times New Roman" w:hAnsi="Times New Roman"/>
          <w:sz w:val="28"/>
          <w:szCs w:val="28"/>
        </w:rPr>
        <w:t>4»</w:t>
      </w:r>
    </w:p>
    <w:p w:rsidR="003079C2" w:rsidRDefault="003079C2" w:rsidP="003079C2">
      <w:pPr>
        <w:jc w:val="center"/>
      </w:pPr>
    </w:p>
    <w:p w:rsidR="003079C2" w:rsidRDefault="003079C2" w:rsidP="003079C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9pt;height:99.15pt" adj=",10800" fillcolor="#00b050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Дидактическое пособие&#10;«Круглый год»&#10;"/>
          </v:shape>
        </w:pict>
      </w:r>
    </w:p>
    <w:p w:rsidR="00D04D19" w:rsidRDefault="00D04D19" w:rsidP="003079C2">
      <w:pPr>
        <w:jc w:val="center"/>
      </w:pPr>
    </w:p>
    <w:p w:rsidR="003079C2" w:rsidRDefault="003079C2" w:rsidP="009A4AAC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136" style="width:332.15pt;height:27.85pt" fillcolor="#00b050">
            <v:shadow color="#868686"/>
            <v:textpath style="font-family:&quot;Arial Black&quot;;v-text-kern:t" trim="t" fitpath="t" string="для детей младшего дошкольного возраста"/>
          </v:shape>
        </w:pict>
      </w:r>
    </w:p>
    <w:p w:rsidR="003079C2" w:rsidRDefault="003079C2" w:rsidP="009A4AAC">
      <w:pPr>
        <w:jc w:val="center"/>
        <w:rPr>
          <w:noProof/>
          <w:lang w:eastAsia="ru-RU"/>
        </w:rPr>
      </w:pPr>
    </w:p>
    <w:p w:rsidR="003079C2" w:rsidRDefault="003079C2" w:rsidP="009A4AAC">
      <w:pPr>
        <w:jc w:val="center"/>
        <w:rPr>
          <w:noProof/>
          <w:lang w:eastAsia="ru-RU"/>
        </w:rPr>
      </w:pPr>
    </w:p>
    <w:p w:rsidR="00D04D19" w:rsidRPr="00D04D19" w:rsidRDefault="009A4AAC" w:rsidP="009A4A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8507" cy="2717321"/>
            <wp:effectExtent l="19050" t="0" r="0" b="0"/>
            <wp:docPr id="2" name="Рисунок 1" descr="Seas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son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206" cy="27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19" w:rsidRPr="00D04D19" w:rsidRDefault="00D04D19" w:rsidP="00D04D19"/>
    <w:p w:rsidR="00D04D19" w:rsidRPr="00D04D19" w:rsidRDefault="00D04D19" w:rsidP="00D04D19"/>
    <w:p w:rsidR="00E72296" w:rsidRPr="00D04D19" w:rsidRDefault="00D04D19" w:rsidP="00D04D19">
      <w:pPr>
        <w:tabs>
          <w:tab w:val="left" w:pos="7051"/>
        </w:tabs>
        <w:jc w:val="right"/>
        <w:rPr>
          <w:sz w:val="28"/>
          <w:szCs w:val="28"/>
        </w:rPr>
      </w:pPr>
      <w:r w:rsidRPr="00D04D19"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3079C2">
        <w:rPr>
          <w:sz w:val="28"/>
          <w:szCs w:val="28"/>
        </w:rPr>
        <w:t xml:space="preserve">                   </w:t>
      </w:r>
      <w:r w:rsidRPr="00D04D19">
        <w:rPr>
          <w:sz w:val="28"/>
          <w:szCs w:val="28"/>
        </w:rPr>
        <w:t xml:space="preserve">Воспитатель: </w:t>
      </w:r>
      <w:proofErr w:type="spellStart"/>
      <w:r w:rsidRPr="00D04D19">
        <w:rPr>
          <w:sz w:val="28"/>
          <w:szCs w:val="28"/>
        </w:rPr>
        <w:t>Леухина</w:t>
      </w:r>
      <w:proofErr w:type="spellEnd"/>
      <w:r w:rsidRPr="00D04D19">
        <w:rPr>
          <w:sz w:val="28"/>
          <w:szCs w:val="28"/>
        </w:rPr>
        <w:t xml:space="preserve"> В</w:t>
      </w:r>
      <w:r w:rsidR="003079C2">
        <w:rPr>
          <w:sz w:val="28"/>
          <w:szCs w:val="28"/>
        </w:rPr>
        <w:t>ера Евгеньевна</w:t>
      </w:r>
    </w:p>
    <w:p w:rsidR="003079C2" w:rsidRDefault="003079C2" w:rsidP="003079C2">
      <w:pPr>
        <w:tabs>
          <w:tab w:val="left" w:pos="7051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Сасово</w:t>
      </w:r>
    </w:p>
    <w:p w:rsidR="003079C2" w:rsidRPr="003079C2" w:rsidRDefault="003079C2" w:rsidP="003079C2">
      <w:pPr>
        <w:tabs>
          <w:tab w:val="left" w:pos="7051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3079C2" w:rsidRDefault="003079C2" w:rsidP="00D04D1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04D19" w:rsidRPr="003A1723" w:rsidRDefault="00D04D19" w:rsidP="00D04D1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3A172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ЦЕЛЬ ДИДАКТИЧЕСКОГО ПОСОБИЯ:</w:t>
      </w:r>
    </w:p>
    <w:p w:rsidR="00C52B20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52B20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72755" w:rsidRDefault="00F72755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4D19" w:rsidRPr="00D04D19" w:rsidRDefault="00D04D19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4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Систематизировать представления детей о временах года.</w:t>
      </w:r>
    </w:p>
    <w:p w:rsidR="00F72755" w:rsidRDefault="00F72755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4D19" w:rsidRPr="00D04D19" w:rsidRDefault="00D04D19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4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Познакомить детей с понятием «Год» через опосредованную деятельность.</w:t>
      </w:r>
    </w:p>
    <w:p w:rsidR="00F72755" w:rsidRDefault="00F72755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4D19" w:rsidRPr="00D04D19" w:rsidRDefault="00D04D19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4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Выработать навыки определения времени года по совокупности признаков и примет.</w:t>
      </w:r>
    </w:p>
    <w:p w:rsidR="00F72755" w:rsidRDefault="00F72755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4D19" w:rsidRPr="00D04D19" w:rsidRDefault="00D04D19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4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Упражнять детей в умении преобразовывать абстрактные символы в образы при составлении описательных рассказов о временах года, используя прием мнемотехники.</w:t>
      </w:r>
    </w:p>
    <w:p w:rsidR="00F72755" w:rsidRDefault="00F72755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4D19" w:rsidRPr="00D04D19" w:rsidRDefault="00D04D19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4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логическое и образное мышление, вариативность и гибкость мышления, память, зрительное восприятие, самостоятельность.</w:t>
      </w:r>
    </w:p>
    <w:p w:rsidR="00F72755" w:rsidRDefault="00F72755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4D19" w:rsidRPr="00D04D19" w:rsidRDefault="00D04D19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4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умение ориентироваться на плоскости.</w:t>
      </w:r>
    </w:p>
    <w:p w:rsidR="00F72755" w:rsidRDefault="00F72755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4D19" w:rsidRPr="00D04D19" w:rsidRDefault="00D04D19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4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Осваивать пространственные отношения от себя и от других объектов: выше – ниже, вверху – внизу, справа – слева.</w:t>
      </w:r>
    </w:p>
    <w:p w:rsidR="00F72755" w:rsidRDefault="00F72755" w:rsidP="00C52B2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04D19" w:rsidRPr="006B1F15" w:rsidRDefault="00D04D19" w:rsidP="006B1F1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4D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Воспитывать эмоциональные, эстетически ценные способы общения, положительное отношение к природе.</w:t>
      </w:r>
    </w:p>
    <w:p w:rsidR="00D04D19" w:rsidRDefault="00D04D19" w:rsidP="00D04D19">
      <w:pPr>
        <w:tabs>
          <w:tab w:val="left" w:pos="705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04D19" w:rsidRDefault="00D04D19" w:rsidP="00D04D19">
      <w:pPr>
        <w:tabs>
          <w:tab w:val="left" w:pos="705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04D19" w:rsidRDefault="00D04D19" w:rsidP="00D04D19">
      <w:pPr>
        <w:tabs>
          <w:tab w:val="left" w:pos="705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52B20" w:rsidRPr="006B1F15" w:rsidRDefault="00C52B20" w:rsidP="006B1F15">
      <w:pPr>
        <w:tabs>
          <w:tab w:val="left" w:pos="705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B20" w:rsidRDefault="00C52B20" w:rsidP="00C5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52B20" w:rsidRDefault="00C52B20" w:rsidP="00C5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52B20" w:rsidRPr="00131DB2" w:rsidRDefault="00F7275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1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.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lang w:eastAsia="ru-RU"/>
        </w:rPr>
        <w:t> </w:t>
      </w:r>
      <w:r w:rsidR="00C52B20" w:rsidRPr="00DB76B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lang w:eastAsia="ru-RU"/>
        </w:rPr>
        <w:t>Дидактическая игра: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lang w:eastAsia="ru-RU"/>
        </w:rPr>
        <w:t> 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«Так бывает или нет?»</w:t>
      </w:r>
    </w:p>
    <w:p w:rsidR="00C52B20" w:rsidRDefault="00C52B20" w:rsidP="00C52B2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u w:val="single"/>
          <w:lang w:eastAsia="ru-RU"/>
        </w:rPr>
      </w:pPr>
    </w:p>
    <w:p w:rsidR="00C52B20" w:rsidRPr="00C52B20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Цель:</w:t>
      </w:r>
    </w:p>
    <w:p w:rsidR="00C52B20" w:rsidRPr="00C52B20" w:rsidRDefault="00C52B20" w:rsidP="00C52B20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Развивать логическое мышление, умение замечать небылицу, доказывать, почему так не бывает. Закреплять умение обобщать понятие фрукты. Учить классифицировать косточковые и семечковые фрукты.</w:t>
      </w:r>
    </w:p>
    <w:p w:rsidR="00C52B20" w:rsidRPr="00C52B20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Содержание игры:</w:t>
      </w:r>
    </w:p>
    <w:p w:rsidR="00C52B20" w:rsidRDefault="00075EB7" w:rsidP="00075EB7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</w:t>
      </w:r>
      <w:r w:rsidR="00C52B20"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Солнце печёт, липа цветёт.</w:t>
      </w:r>
    </w:p>
    <w:p w:rsidR="00C52B20" w:rsidRDefault="00C52B20" w:rsidP="00C52B2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Ро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жь поспевает, когда это бывает?</w:t>
      </w:r>
    </w:p>
    <w:p w:rsidR="00C52B20" w:rsidRDefault="00C52B20" w:rsidP="00C52B2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(Лето)</w:t>
      </w:r>
    </w:p>
    <w:p w:rsidR="00075EB7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Посмотрите внимательно на дерево и скажите, какая часть дерева обозначает лето.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Почему так думаете?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75EB7" w:rsidRDefault="00C52B20" w:rsidP="00075EB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Что за плоды созрели на нем?</w:t>
      </w:r>
    </w:p>
    <w:p w:rsidR="00075EB7" w:rsidRDefault="00075EB7" w:rsidP="00075EB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C52B20"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Растут ли они на дереве одном?</w:t>
      </w:r>
    </w:p>
    <w:p w:rsidR="00075EB7" w:rsidRDefault="00075EB7" w:rsidP="00075EB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</w:t>
      </w:r>
      <w:r w:rsidR="00C52B20"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Дай-ка срочно ответ: в жизни так или нет?</w:t>
      </w:r>
    </w:p>
    <w:p w:rsidR="00C52B20" w:rsidRPr="00C52B20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Предложить детям внимательно рассмотреть плоды, назвать их одним словом (фрукты) затем все перечислить (яблоко, груша, вишня, абрикос).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Ответить на поставленные вопросы. Исправить ошибки.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На дереве выросли яблоки, как называется дерево? (яблоня)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Если на дереве выросли груши, то дерево называется? (груша) и т. д.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Затем предложить детям собрать в одну корзинку косточковые фрукты, а в другую семечковые фрукты.</w:t>
      </w:r>
    </w:p>
    <w:p w:rsidR="00C52B20" w:rsidRDefault="00C52B20" w:rsidP="00131DB2">
      <w:pPr>
        <w:spacing w:before="225" w:after="225" w:line="240" w:lineRule="auto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52B20" w:rsidRPr="00131DB2" w:rsidRDefault="00F72755" w:rsidP="00131DB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2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. Дидактическая игра: «Что где?»</w:t>
      </w:r>
    </w:p>
    <w:p w:rsidR="00C52B20" w:rsidRPr="00C52B20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Цель:</w:t>
      </w:r>
    </w:p>
    <w:p w:rsidR="00C52B20" w:rsidRPr="00C52B20" w:rsidRDefault="00C52B20" w:rsidP="00C52B20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Упражнять в умении правильно ориентироваться в </w:t>
      </w:r>
      <w:proofErr w:type="spellStart"/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микропространстве</w:t>
      </w:r>
      <w:proofErr w:type="spellEnd"/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, дифференцировать понятия вверху, внизу, слева, справа, над, под, около, между. Развивать умение рассуждать, аргументировать свои ответы.</w:t>
      </w:r>
    </w:p>
    <w:p w:rsidR="00C52B20" w:rsidRPr="00C52B20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Содержание игры:</w:t>
      </w:r>
    </w:p>
    <w:p w:rsidR="00C52B20" w:rsidRPr="00C52B20" w:rsidRDefault="00C52B20" w:rsidP="00C52B20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1. Ведущий показывает картинку с изображением предмета, ребенок рассказывает, где на дереве находится этот предмет, относительно себя.</w:t>
      </w:r>
    </w:p>
    <w:p w:rsidR="00C52B20" w:rsidRPr="00131DB2" w:rsidRDefault="00C52B20" w:rsidP="00131DB2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2. Предложить ребенку назвать все предметы, которые находятся на дереве (вверху, внизу, слева, справа, над, под, около, между).</w:t>
      </w:r>
    </w:p>
    <w:p w:rsidR="00C52B20" w:rsidRDefault="00C52B20" w:rsidP="00C52B20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C52B20" w:rsidRDefault="00C52B20" w:rsidP="00C52B20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C52B20" w:rsidRDefault="00C52B20" w:rsidP="00C52B20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F72755" w:rsidRDefault="00F7275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72755" w:rsidRDefault="00F7275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72755" w:rsidRDefault="00F7275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52B20" w:rsidRPr="00131DB2" w:rsidRDefault="00F7275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3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.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lang w:eastAsia="ru-RU"/>
        </w:rPr>
        <w:t> </w:t>
      </w:r>
      <w:r w:rsidR="00C52B20" w:rsidRPr="00DB76B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lang w:eastAsia="ru-RU"/>
        </w:rPr>
        <w:t>Дидактическая игра: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lang w:eastAsia="ru-RU"/>
        </w:rPr>
        <w:t> 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«Составь рассказ»</w:t>
      </w:r>
    </w:p>
    <w:p w:rsidR="00C52B20" w:rsidRDefault="00C52B20" w:rsidP="00C52B2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u w:val="single"/>
          <w:lang w:eastAsia="ru-RU"/>
        </w:rPr>
      </w:pPr>
    </w:p>
    <w:p w:rsidR="00C52B20" w:rsidRPr="00C52B20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Цель:</w:t>
      </w:r>
    </w:p>
    <w:p w:rsidR="00C52B20" w:rsidRPr="00C52B20" w:rsidRDefault="00C52B20" w:rsidP="00C52B20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Побуждать детей к составлению рассказа о временах года. Учить детей составлять предложения и объединять их в связный рассказ, четко выстраивать композицию. Развивать у детей речевую активность, зрительную память, активизировать словарь по данной лексической теме.</w:t>
      </w:r>
    </w:p>
    <w:p w:rsidR="00C52B20" w:rsidRPr="00C52B20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Содержание игры:</w:t>
      </w:r>
    </w:p>
    <w:p w:rsidR="00131DB2" w:rsidRPr="00F72755" w:rsidRDefault="00C52B20" w:rsidP="00F72755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Предложить детям выбрать на дереве игровое поле с одним из времен года. Подобрать к данному времени года картинки и предметы, отражающие сезонные изменения в природе, разложить и развесить их на дереве. Предложить детям с помощью опорных картинок выстроить </w:t>
      </w:r>
      <w:proofErr w:type="spellStart"/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мнемодорожки</w:t>
      </w:r>
      <w:proofErr w:type="spellEnd"/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на магнитной доске. И затем уже составить рассказ – описание по данному времени года.</w:t>
      </w:r>
    </w:p>
    <w:p w:rsidR="00131DB2" w:rsidRDefault="00131DB2" w:rsidP="00C5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131DB2" w:rsidRDefault="00131DB2" w:rsidP="00C5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131DB2" w:rsidRDefault="00131DB2" w:rsidP="00C5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52B20" w:rsidRPr="00DB76B4" w:rsidRDefault="00F72755" w:rsidP="00C5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4</w:t>
      </w:r>
      <w:r w:rsidR="00C52B20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. Дидактическая игра: «Одень куклу на прогулку»</w:t>
      </w:r>
    </w:p>
    <w:p w:rsidR="00C52B20" w:rsidRDefault="00C52B20" w:rsidP="00C52B2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u w:val="single"/>
          <w:lang w:eastAsia="ru-RU"/>
        </w:rPr>
      </w:pPr>
    </w:p>
    <w:p w:rsidR="00C52B20" w:rsidRPr="00075EB7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bdr w:val="none" w:sz="0" w:space="0" w:color="auto" w:frame="1"/>
          <w:lang w:eastAsia="ru-RU"/>
        </w:rPr>
      </w:pPr>
      <w:r w:rsidRPr="00075EB7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Цель:</w:t>
      </w:r>
    </w:p>
    <w:p w:rsidR="00C52B20" w:rsidRPr="00C52B20" w:rsidRDefault="00C52B20" w:rsidP="00C52B20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Учить детей узнавать и называть предметы одежды, практически действовать с ними, получая дополнительную информацию через осязательный анализатор (фактура материала, выделять части одежды (рукав, карман, пуговица, воротник и др., определять цвет, форму, величину, пространственное положение частей (правый рукав, левый рукав, верхняя пуговица и т. д.). Упражнять в умении составлять алгоритм последовательного одевания на прогулку.</w:t>
      </w:r>
      <w:r w:rsidR="00075EB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Воспитывать желание бережно обращаться с одеждой и содержать ее в порядке.</w:t>
      </w:r>
    </w:p>
    <w:p w:rsidR="00C52B20" w:rsidRPr="00075EB7" w:rsidRDefault="00C52B20" w:rsidP="00C52B20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u w:val="single"/>
          <w:bdr w:val="none" w:sz="0" w:space="0" w:color="auto" w:frame="1"/>
          <w:lang w:eastAsia="ru-RU"/>
        </w:rPr>
      </w:pPr>
      <w:r w:rsidRPr="00075EB7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Содержание игры:</w:t>
      </w:r>
    </w:p>
    <w:p w:rsidR="00C52B20" w:rsidRPr="00C52B20" w:rsidRDefault="00C52B20" w:rsidP="00C52B20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Кукла Настя хочет пойти гулять. Давайте поможем ей одеться на прогулку. Выберите, одежду, которую нужно одеть на куклу. Какую одежду вы выбрали? (летом, осенью, зимой, весной)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Предложить детям на магнитной доске из отдельных картинок составить алгоритм одевания на прогулку в соответствии времени года.</w:t>
      </w:r>
      <w:r w:rsidR="00075EB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Затем дети последовательно одевают на куклу одежду:</w:t>
      </w:r>
      <w:r w:rsidR="00075EB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«Одевайся поскорей,</w:t>
      </w:r>
      <w:r w:rsidR="00075EB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и</w:t>
      </w:r>
      <w:r w:rsidRPr="00C52B2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на улицу смелей».</w:t>
      </w:r>
    </w:p>
    <w:p w:rsidR="00075EB7" w:rsidRDefault="00075EB7" w:rsidP="00075EB7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131DB2" w:rsidRDefault="00131DB2" w:rsidP="00075E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72755" w:rsidRDefault="00F72755" w:rsidP="00075E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72755" w:rsidRDefault="00F72755" w:rsidP="00075E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72755" w:rsidRDefault="00F7275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0C5" w:rsidRDefault="007B00C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075EB7" w:rsidRPr="00131DB2" w:rsidRDefault="00F72755" w:rsidP="00131D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5</w:t>
      </w:r>
      <w:r w:rsidR="00075EB7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.</w:t>
      </w:r>
      <w:r w:rsidR="00075EB7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lang w:eastAsia="ru-RU"/>
        </w:rPr>
        <w:t> </w:t>
      </w:r>
      <w:r w:rsidR="00075EB7" w:rsidRPr="00DB76B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lang w:eastAsia="ru-RU"/>
        </w:rPr>
        <w:t>Дидактическая игра:</w:t>
      </w:r>
      <w:r w:rsidR="00075EB7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lang w:eastAsia="ru-RU"/>
        </w:rPr>
        <w:t> </w:t>
      </w:r>
      <w:r w:rsidR="00075EB7" w:rsidRPr="00DB76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«Когда – это бывает?»</w:t>
      </w:r>
    </w:p>
    <w:p w:rsidR="00075EB7" w:rsidRPr="00DB76B4" w:rsidRDefault="00075EB7" w:rsidP="00075E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single"/>
          <w:lang w:eastAsia="ru-RU"/>
        </w:rPr>
      </w:pPr>
    </w:p>
    <w:p w:rsidR="00075EB7" w:rsidRPr="00075EB7" w:rsidRDefault="00075EB7" w:rsidP="00075EB7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u w:val="single"/>
          <w:bdr w:val="none" w:sz="0" w:space="0" w:color="auto" w:frame="1"/>
          <w:lang w:eastAsia="ru-RU"/>
        </w:rPr>
      </w:pPr>
      <w:r w:rsidRPr="00075EB7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Цель:</w:t>
      </w:r>
    </w:p>
    <w:p w:rsidR="00075EB7" w:rsidRPr="00075EB7" w:rsidRDefault="00075EB7" w:rsidP="00075EB7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075EB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Закрепить представления детей о последовательности (цикличности) изменений в природе весной, летом, зимой, осенью по существенным признакам. Учить детей соотносить описание природы в стихах или прозе с определенным временем года. Формировать умение находить картинки с изображением признаков времени года. Развивать зрительное восприятие, слуховое внимание, быстроту мышления.</w:t>
      </w:r>
    </w:p>
    <w:p w:rsidR="00075EB7" w:rsidRPr="00075EB7" w:rsidRDefault="00075EB7" w:rsidP="00075EB7">
      <w:pPr>
        <w:spacing w:after="0" w:line="240" w:lineRule="auto"/>
        <w:rPr>
          <w:rFonts w:ascii="Times New Roman" w:eastAsia="Times New Roman" w:hAnsi="Times New Roman" w:cs="Times New Roman"/>
          <w:iCs/>
          <w:color w:val="00B050"/>
          <w:sz w:val="28"/>
          <w:szCs w:val="28"/>
          <w:u w:val="single"/>
          <w:bdr w:val="none" w:sz="0" w:space="0" w:color="auto" w:frame="1"/>
          <w:lang w:eastAsia="ru-RU"/>
        </w:rPr>
      </w:pPr>
      <w:r w:rsidRPr="00075EB7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  <w:u w:val="single"/>
          <w:lang w:eastAsia="ru-RU"/>
        </w:rPr>
        <w:t>Содержание игры:</w:t>
      </w:r>
    </w:p>
    <w:p w:rsidR="00075EB7" w:rsidRPr="00075EB7" w:rsidRDefault="00075EB7" w:rsidP="00075EB7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075EB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1. Воспитатель дает короткое описание времени года в прозе, стихах или загадках, дети их отгадывают, и выбирают картинки, и предметы с изображением соответствующих признаков времени года развешивают или раскладывают их на игровое поле.</w:t>
      </w:r>
    </w:p>
    <w:p w:rsidR="00F72755" w:rsidRPr="006B1F15" w:rsidRDefault="00075EB7" w:rsidP="006B1F15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075EB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2. В игре участвуют 4 человека. Дети самостоятельно выбирают одну из частей дерева (весна, лето, осень, зима). Из общего количества предметов и картинок выбирают те, которые соответствуют каждому времени года. Затем проверяют друг у друга правильное выполнение задания.</w:t>
      </w: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6B1F1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C52B20">
      <w:pPr>
        <w:tabs>
          <w:tab w:val="left" w:pos="70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55" w:rsidRDefault="00F72755" w:rsidP="003079C2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7128" cy="5890051"/>
            <wp:effectExtent l="0" t="361950" r="0" b="339299"/>
            <wp:docPr id="1" name="Рисунок 0" descr="DSC0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2772" cy="593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6746" cy="5943600"/>
            <wp:effectExtent l="19050" t="0" r="3954" b="0"/>
            <wp:docPr id="4" name="Рисунок 3" descr="DSC0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615" cy="59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0513" cy="5559610"/>
            <wp:effectExtent l="0" t="266700" r="0" b="250640"/>
            <wp:docPr id="5" name="Рисунок 4" descr="DSC0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0513" cy="55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55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79C2" w:rsidRDefault="003079C2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755" w:rsidRPr="00075EB7" w:rsidRDefault="00F72755" w:rsidP="00F72755">
      <w:pPr>
        <w:tabs>
          <w:tab w:val="left" w:pos="70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1856" cy="6632721"/>
            <wp:effectExtent l="19050" t="0" r="3594" b="0"/>
            <wp:docPr id="6" name="Рисунок 5" descr="DSC0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775" cy="665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755" w:rsidRPr="00075EB7" w:rsidSect="003079C2">
      <w:headerReference w:type="even" r:id="rId12"/>
      <w:headerReference w:type="default" r:id="rId13"/>
      <w:head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2B0" w:rsidRDefault="000332B0" w:rsidP="00E72296">
      <w:pPr>
        <w:spacing w:after="0" w:line="240" w:lineRule="auto"/>
      </w:pPr>
      <w:r>
        <w:separator/>
      </w:r>
    </w:p>
  </w:endnote>
  <w:endnote w:type="continuationSeparator" w:id="1">
    <w:p w:rsidR="000332B0" w:rsidRDefault="000332B0" w:rsidP="00E72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2B0" w:rsidRDefault="000332B0" w:rsidP="00E72296">
      <w:pPr>
        <w:spacing w:after="0" w:line="240" w:lineRule="auto"/>
      </w:pPr>
      <w:r>
        <w:separator/>
      </w:r>
    </w:p>
  </w:footnote>
  <w:footnote w:type="continuationSeparator" w:id="1">
    <w:p w:rsidR="000332B0" w:rsidRDefault="000332B0" w:rsidP="00E72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296" w:rsidRDefault="00523D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9266" o:spid="_x0000_s2050" type="#_x0000_t75" style="position:absolute;margin-left:0;margin-top:0;width:685.1pt;height:944.6pt;z-index:-251657216;mso-position-horizontal:center;mso-position-horizontal-relative:margin;mso-position-vertical:center;mso-position-vertical-relative:margin" o:allowincell="f">
          <v:imagedata r:id="rId1" o:title="hello_html_m736a87b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296" w:rsidRDefault="00523D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9267" o:spid="_x0000_s2051" type="#_x0000_t75" style="position:absolute;margin-left:0;margin-top:0;width:685.1pt;height:944.6pt;z-index:-251656192;mso-position-horizontal:center;mso-position-horizontal-relative:margin;mso-position-vertical:center;mso-position-vertical-relative:margin" o:allowincell="f">
          <v:imagedata r:id="rId1" o:title="hello_html_m736a87b8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296" w:rsidRDefault="00523D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19265" o:spid="_x0000_s2049" type="#_x0000_t75" style="position:absolute;margin-left:0;margin-top:0;width:685.1pt;height:944.6pt;z-index:-251658240;mso-position-horizontal:center;mso-position-horizontal-relative:margin;mso-position-vertical:center;mso-position-vertical-relative:margin" o:allowincell="f">
          <v:imagedata r:id="rId1" o:title="hello_html_m736a87b8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91D94"/>
    <w:rsid w:val="000332B0"/>
    <w:rsid w:val="000527BD"/>
    <w:rsid w:val="00075EB7"/>
    <w:rsid w:val="000C1CB6"/>
    <w:rsid w:val="00131DB2"/>
    <w:rsid w:val="002C5CD3"/>
    <w:rsid w:val="003079C2"/>
    <w:rsid w:val="00373C63"/>
    <w:rsid w:val="003A1723"/>
    <w:rsid w:val="004B06F1"/>
    <w:rsid w:val="00523D16"/>
    <w:rsid w:val="00591D94"/>
    <w:rsid w:val="005B43E4"/>
    <w:rsid w:val="005D2EDF"/>
    <w:rsid w:val="006B1F15"/>
    <w:rsid w:val="007B00C5"/>
    <w:rsid w:val="009A4AAC"/>
    <w:rsid w:val="00BC2A29"/>
    <w:rsid w:val="00C245D5"/>
    <w:rsid w:val="00C52B20"/>
    <w:rsid w:val="00D0174E"/>
    <w:rsid w:val="00D04D19"/>
    <w:rsid w:val="00D40759"/>
    <w:rsid w:val="00DB76B4"/>
    <w:rsid w:val="00E72296"/>
    <w:rsid w:val="00EE7701"/>
    <w:rsid w:val="00F72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72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72296"/>
  </w:style>
  <w:style w:type="paragraph" w:styleId="a5">
    <w:name w:val="footer"/>
    <w:basedOn w:val="a"/>
    <w:link w:val="a6"/>
    <w:uiPriority w:val="99"/>
    <w:semiHidden/>
    <w:unhideWhenUsed/>
    <w:rsid w:val="00E72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72296"/>
  </w:style>
  <w:style w:type="paragraph" w:styleId="a7">
    <w:name w:val="Balloon Text"/>
    <w:basedOn w:val="a"/>
    <w:link w:val="a8"/>
    <w:uiPriority w:val="99"/>
    <w:semiHidden/>
    <w:unhideWhenUsed/>
    <w:rsid w:val="009A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4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BDC71-DC36-4115-88C1-C528B3A2E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11</cp:revision>
  <cp:lastPrinted>2017-02-24T10:27:00Z</cp:lastPrinted>
  <dcterms:created xsi:type="dcterms:W3CDTF">2017-02-05T08:16:00Z</dcterms:created>
  <dcterms:modified xsi:type="dcterms:W3CDTF">2017-04-13T19:28:00Z</dcterms:modified>
</cp:coreProperties>
</file>