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32A0" w:rsidRPr="00A50D0E" w:rsidRDefault="00D932A0" w:rsidP="00D932A0">
      <w:pPr>
        <w:shd w:val="clear" w:color="auto" w:fill="FDFDF7"/>
        <w:spacing w:line="360" w:lineRule="atLeast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bookmarkStart w:id="0" w:name="_GoBack"/>
      <w:r w:rsidRPr="00A50D0E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Муниципальное дошкольное образовательное учреждение   детский сад «Малышок» комбинированного вида муниципального района город Нерехта и </w:t>
      </w:r>
      <w:proofErr w:type="spellStart"/>
      <w:r w:rsidRPr="00A50D0E">
        <w:rPr>
          <w:rFonts w:ascii="Times New Roman" w:hAnsi="Times New Roman" w:cs="Times New Roman"/>
          <w:color w:val="000000"/>
          <w:sz w:val="28"/>
          <w:szCs w:val="28"/>
          <w:lang w:val="ru-RU"/>
        </w:rPr>
        <w:t>Нерехтский</w:t>
      </w:r>
      <w:proofErr w:type="spellEnd"/>
      <w:r w:rsidRPr="00A50D0E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район Костромской области</w:t>
      </w:r>
    </w:p>
    <w:bookmarkEnd w:id="0"/>
    <w:p w:rsidR="00D932A0" w:rsidRPr="00E66AD8" w:rsidRDefault="00D932A0" w:rsidP="00D932A0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55EEE" w:rsidRPr="00E66AD8" w:rsidRDefault="00F55EEE" w:rsidP="008922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ru-RU" w:eastAsia="ru-RU"/>
        </w:rPr>
      </w:pPr>
    </w:p>
    <w:p w:rsidR="00F55EEE" w:rsidRPr="00E66AD8" w:rsidRDefault="00F55EEE" w:rsidP="00B842A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ru-RU" w:eastAsia="ru-RU"/>
        </w:rPr>
      </w:pPr>
    </w:p>
    <w:p w:rsidR="00B842A1" w:rsidRPr="00E66AD8" w:rsidRDefault="00B842A1" w:rsidP="007908E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val="ru-RU" w:eastAsia="ru-RU"/>
        </w:rPr>
        <w:t>Проект «Веселая артикуляционная гимнастика»</w:t>
      </w:r>
    </w:p>
    <w:p w:rsidR="00B842A1" w:rsidRPr="00E66AD8" w:rsidRDefault="00FF3F1A" w:rsidP="00B842A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FF0000"/>
          <w:sz w:val="36"/>
          <w:szCs w:val="36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val="ru-RU" w:eastAsia="ru-RU"/>
        </w:rPr>
        <w:t xml:space="preserve">в старшей </w:t>
      </w:r>
      <w:r w:rsidR="00B842A1" w:rsidRPr="00E66AD8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val="ru-RU" w:eastAsia="ru-RU"/>
        </w:rPr>
        <w:t xml:space="preserve"> логопедической группе</w:t>
      </w:r>
    </w:p>
    <w:p w:rsidR="00F55EEE" w:rsidRPr="00E66AD8" w:rsidRDefault="00F55EEE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36"/>
          <w:szCs w:val="36"/>
          <w:lang w:val="ru-RU" w:eastAsia="ru-RU"/>
        </w:rPr>
      </w:pPr>
    </w:p>
    <w:p w:rsidR="00F55EEE" w:rsidRPr="00E66AD8" w:rsidRDefault="00F55EEE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F55EEE" w:rsidRPr="00E66AD8" w:rsidRDefault="00F55EEE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F55EEE" w:rsidRPr="00E66AD8" w:rsidRDefault="00F55EEE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F55EEE" w:rsidRPr="00E66AD8" w:rsidRDefault="00F55EEE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F55EEE" w:rsidRPr="00E66AD8" w:rsidRDefault="00F55EEE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F55EEE" w:rsidRPr="00E66AD8" w:rsidRDefault="00F55EEE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F55EEE" w:rsidRPr="00E66AD8" w:rsidRDefault="00F55EEE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F55EEE" w:rsidRDefault="00C228F1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92D050"/>
          <w:sz w:val="28"/>
          <w:szCs w:val="28"/>
          <w:lang w:val="ru-RU" w:eastAsia="ru-RU" w:bidi="ar-SA"/>
        </w:rPr>
        <w:drawing>
          <wp:inline distT="0" distB="0" distL="0" distR="0">
            <wp:extent cx="4876800" cy="3657600"/>
            <wp:effectExtent l="19050" t="0" r="0" b="0"/>
            <wp:docPr id="2" name="Рисунок 1" descr="F:\141810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41810301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8E2" w:rsidRPr="00E66AD8" w:rsidRDefault="007908E2" w:rsidP="00F55EE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7908E2" w:rsidRPr="00E66AD8" w:rsidRDefault="007908E2" w:rsidP="00F55EE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7908E2" w:rsidRPr="00E66AD8" w:rsidRDefault="007908E2" w:rsidP="00F55EE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F55EEE" w:rsidRPr="00E66AD8" w:rsidRDefault="00F55EEE" w:rsidP="00F55EE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  <w:t>Автор проекта:</w:t>
      </w:r>
      <w:r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Учитель-логопед </w:t>
      </w:r>
      <w:r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Степанова Елена Дмитриевна</w:t>
      </w:r>
    </w:p>
    <w:p w:rsidR="00F55EEE" w:rsidRPr="00E66AD8" w:rsidRDefault="00F55EEE" w:rsidP="00F55EEE">
      <w:pPr>
        <w:shd w:val="clear" w:color="auto" w:fill="FFFFFF"/>
        <w:tabs>
          <w:tab w:val="left" w:pos="57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F55EEE" w:rsidRPr="00E66AD8" w:rsidRDefault="00F55EEE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F55EEE" w:rsidRPr="00E66AD8" w:rsidRDefault="00F55EEE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</w:p>
    <w:p w:rsidR="00F55EEE" w:rsidRPr="00ED1F8F" w:rsidRDefault="00ED1F8F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  <w:t xml:space="preserve">                                               Январь 2018г.</w:t>
      </w:r>
    </w:p>
    <w:p w:rsidR="007908E2" w:rsidRDefault="007908E2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eastAsia="ru-RU"/>
        </w:rPr>
      </w:pPr>
      <w:r w:rsidRPr="007908E2">
        <w:rPr>
          <w:rFonts w:ascii="Times New Roman" w:eastAsia="Times New Roman" w:hAnsi="Times New Roman" w:cs="Times New Roman"/>
          <w:b/>
          <w:bCs/>
          <w:noProof/>
          <w:color w:val="92D050"/>
          <w:sz w:val="28"/>
          <w:szCs w:val="28"/>
          <w:lang w:val="ru-RU" w:eastAsia="ru-RU" w:bidi="ar-SA"/>
        </w:rPr>
        <w:drawing>
          <wp:inline distT="0" distB="0" distL="0" distR="0">
            <wp:extent cx="5324475" cy="2105025"/>
            <wp:effectExtent l="19050" t="0" r="9525" b="0"/>
            <wp:docPr id="4" name="Рисунок 1" descr="F:\artikulacionnaa_gimnastika_100002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artikulacionnaa_gimnastika_1000025e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370" cy="2110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8E2" w:rsidRDefault="007908E2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eastAsia="ru-RU"/>
        </w:rPr>
      </w:pP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  <w:t>Тема:</w:t>
      </w:r>
      <w:r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«Веселая артикуляционная гимнастика».</w:t>
      </w:r>
    </w:p>
    <w:p w:rsidR="00FF3F1A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  <w:t>Автор проекта:</w:t>
      </w:r>
      <w:r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Учитель-логопед </w:t>
      </w:r>
      <w:r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FF3F1A"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Степанова Елена Дмитриевна</w:t>
      </w:r>
    </w:p>
    <w:p w:rsidR="00895D1E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  <w:t>Время проведения проекта:</w:t>
      </w:r>
      <w:r w:rsidRPr="00B842A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среднесрочный проект с</w:t>
      </w:r>
      <w:r w:rsidRPr="00B842A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15 сентября - 28 ноября </w:t>
      </w:r>
      <w:r w:rsidR="00895D1E"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2017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г</w:t>
      </w:r>
      <w:r w:rsidRPr="00B842A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  <w:t>Цели и задачи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92D05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  <w:t>Цели проекта:</w:t>
      </w:r>
      <w:r w:rsidRPr="00895D1E">
        <w:rPr>
          <w:rFonts w:ascii="Times New Roman" w:eastAsia="Times New Roman" w:hAnsi="Times New Roman" w:cs="Times New Roman"/>
          <w:color w:val="92D050"/>
          <w:sz w:val="28"/>
          <w:szCs w:val="28"/>
          <w:lang w:eastAsia="ru-RU"/>
        </w:rPr>
        <w:t> </w:t>
      </w:r>
    </w:p>
    <w:p w:rsidR="00B842A1" w:rsidRPr="00E66AD8" w:rsidRDefault="00B842A1" w:rsidP="00B842A1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сформировать представления детей об органах речи, их значении для правильного звукопроизношения; выработать тонкие дифференцированные движения артикуляционного аппарата, необходимые для постановки отсутствующих звуков;</w:t>
      </w:r>
    </w:p>
    <w:p w:rsidR="00B842A1" w:rsidRPr="00E66AD8" w:rsidRDefault="00B842A1" w:rsidP="00B842A1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сформировать у воспитателей и родителей представление о значимости артикуляционной гимнастики и о правильности её выполнения с использованием нетрадиционных, игровых приемов и методов для развития артикуляционной моторики дошкольников.</w:t>
      </w:r>
    </w:p>
    <w:p w:rsidR="00B842A1" w:rsidRPr="00ED1F8F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92D050"/>
          <w:lang w:val="ru-RU" w:eastAsia="ru-RU"/>
        </w:rPr>
      </w:pPr>
      <w:r w:rsidRPr="00ED1F8F"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  <w:t>Гипотеза:</w:t>
      </w:r>
    </w:p>
    <w:p w:rsidR="00B842A1" w:rsidRPr="00E66AD8" w:rsidRDefault="00B842A1" w:rsidP="00895D1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Занятия по артикуляционной гимнастке сами по себе не интересны, не понятны детям, проходят без желания детей выполнять какие – либо упражнения. Поэтому, если в системе </w:t>
      </w:r>
      <w:proofErr w:type="spellStart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коррекционно</w:t>
      </w:r>
      <w:proofErr w:type="spellEnd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- педагогической работы направленной на формирование звукопроизношения детей дошкольного возраста, активно использовать артикуляционную гимнастику в игровых и нетрадиционных методах и приемах, то это более эффективно скажется на воспитании правильного звукопроизношения, повысит эмоциональный настрой к занятиям и другим формам работы.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92D05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2D050"/>
          <w:sz w:val="28"/>
          <w:szCs w:val="28"/>
          <w:lang w:val="ru-RU" w:eastAsia="ru-RU"/>
        </w:rPr>
        <w:t>Задачи проекта: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1.В доступной форме познакомить детей логопедической группы с органами речи, их назначением.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2. Научить детей правильно выполнять артикуляционные упражнения, контролировать свои действия.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3.Апробирование инновационных технологий и выработка рекомендаций по их использованию в воспитании правильного звукопроизношения.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 Развитие творческой инициативности детей, родителей и педагогов.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FF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Предполагаемые результаты.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- четкое представление детей об органах речи: строении, назначении.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 умение детьми выполнять основные артикуляционные упражнения и специальные </w:t>
      </w:r>
      <w:r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упражнения, направленные на выработку артикуляционного уклада определенных звуков;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- привлечение родителей к сотрудничеству с ДОУ по коррекционно-логопедическому направлению;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- осуществление взаимосвязи в работе логопеда и воспитателей.</w:t>
      </w:r>
    </w:p>
    <w:p w:rsidR="00B842A1" w:rsidRPr="00E66AD8" w:rsidRDefault="00B842A1" w:rsidP="00B842A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FFC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FFC000"/>
          <w:sz w:val="28"/>
          <w:szCs w:val="28"/>
          <w:u w:val="single"/>
          <w:lang w:val="ru-RU" w:eastAsia="ru-RU"/>
        </w:rPr>
        <w:t>Актуальность проблемы.</w:t>
      </w:r>
    </w:p>
    <w:p w:rsidR="00B842A1" w:rsidRPr="00E66AD8" w:rsidRDefault="00B842A1" w:rsidP="00895D1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Своевременное овладение правильной, чистой речью имее</w:t>
      </w:r>
      <w:proofErr w:type="gramStart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</w:t>
      </w:r>
      <w:r w:rsidR="00895D1E"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-</w:t>
      </w:r>
      <w:proofErr w:type="gramEnd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важное значение в формировании полноценной личности. Человек с хорошо развитой речью легко вступает в общение, он может понятно выражать свои мысли и желания, задавать вопросы, договариваться с партнерами для совместной деятельности. И наоборот, неясная речь весьма затрудняет взаимоотношения с окружающими и нередко накладывает тяжелый отпечаток на характер человека. Правильная, хорошо развитая речь является одним из основных показателей готовности ребенка к успешному обучению в школе. Недостатки речи могут привести к неуспеваемости, породить неуверенность малыша в своих силах, а это будет иметь далеко идущие негативные последствия. Поэтому начинать заботиться о правильности речи ребенка нужно как можно раньше.</w:t>
      </w:r>
    </w:p>
    <w:p w:rsidR="00B842A1" w:rsidRPr="00E66AD8" w:rsidRDefault="00B842A1" w:rsidP="007908E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bookmarkStart w:id="1" w:name="h.gjdgxs"/>
      <w:bookmarkEnd w:id="1"/>
      <w:r w:rsidRPr="00E66AD8">
        <w:rPr>
          <w:rFonts w:ascii="Times New Roman" w:eastAsia="Times New Roman" w:hAnsi="Times New Roman" w:cs="Times New Roman"/>
          <w:color w:val="FFC000"/>
          <w:sz w:val="28"/>
          <w:szCs w:val="28"/>
          <w:lang w:val="ru-RU" w:eastAsia="ru-RU"/>
        </w:rPr>
        <w:t>Актуальность данной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проблемы определяется увеличением количества детей с дефектами речи, в том числе и с нарушениями звукопроизношения.</w:t>
      </w:r>
    </w:p>
    <w:p w:rsidR="00B842A1" w:rsidRPr="00E66AD8" w:rsidRDefault="00B842A1" w:rsidP="00B842A1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Речь не является врожденной способностью, она формируется постепенно, и ее развитие зависит от многих причин. Одним из условий становления нормального звукопроизношения является полноценная работа артикуляционного аппарата.</w:t>
      </w:r>
    </w:p>
    <w:p w:rsidR="00B842A1" w:rsidRPr="00E66AD8" w:rsidRDefault="00B842A1" w:rsidP="00B842A1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Звуки речи образуются в результате сложного комплекса движений </w:t>
      </w:r>
      <w:r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артикуляционных органов – кинем. Выработка той или иной кинемы открывает возможность освоение тех речевых звуков, которые не могли быть произнесены из-за ее отсутствия.</w:t>
      </w:r>
    </w:p>
    <w:p w:rsidR="00B842A1" w:rsidRPr="00E66AD8" w:rsidRDefault="00B842A1" w:rsidP="00B842A1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FFC000"/>
          <w:sz w:val="28"/>
          <w:szCs w:val="28"/>
          <w:lang w:val="ru-RU" w:eastAsia="ru-RU"/>
        </w:rPr>
        <w:t>Артикуляционная гимнастика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– метод воспитания звукопроизношения признанный целым рядом известных теоретиков и практиков, специализирующихся по расстройствам речи (М.Е. </w:t>
      </w:r>
      <w:proofErr w:type="spellStart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Хватцев</w:t>
      </w:r>
      <w:proofErr w:type="spellEnd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, О.В. Правдина, М.В. Фомичева и др.).</w:t>
      </w:r>
    </w:p>
    <w:p w:rsidR="00B842A1" w:rsidRPr="00E66AD8" w:rsidRDefault="00B842A1" w:rsidP="00B842A1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FFC000"/>
          <w:sz w:val="28"/>
          <w:szCs w:val="28"/>
          <w:lang w:val="ru-RU" w:eastAsia="ru-RU"/>
        </w:rPr>
        <w:t>Цель артикуляционной гимнастики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– выработка полноценных движений и определенных положений органов артикуляционного аппарата, умение объединять простые движения </w:t>
      </w:r>
      <w:proofErr w:type="gramStart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</w:t>
      </w:r>
      <w:proofErr w:type="gramEnd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сложные, необходимые для правильного произнесения звуков. Артикуляционная гимнастика является основой формирования речевых звуков – фонем – и коррекции нарушений 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звукопроизношения любой этиологии и патогенеза; она включает упражнения для тренировки подвижности органов артикуляционного аппарата, отработки определенных положений губ, языка, мягкого неба, необходимых для правильного произнесения, как всех звуков, так и каждого звука той или иной группы.</w:t>
      </w:r>
    </w:p>
    <w:p w:rsidR="00B842A1" w:rsidRPr="00E66AD8" w:rsidRDefault="00B842A1" w:rsidP="00B842A1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Ведущая роль в работе по исправлению дефектов речи принадлежит логопеду. Но только занятий с логопедом недостаточно для выработки прочных навыков правильного звукопроизношения, необходимы дополнительные упражнения – с родителями, воспитателями группы детского сада. Поэтому для достижения положительных результатов в коррекционной деятельности не только детям, но и воспитателям и родителям, необходимо иметь представление о строении речевого аппарата, о назначении каждого его органа, о необходимости сохранять органы речи </w:t>
      </w:r>
      <w:proofErr w:type="gramStart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здоровыми</w:t>
      </w:r>
      <w:proofErr w:type="gramEnd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, уметь правильно выполнять упражнения артикуляционной гимнастики. Воспитателей общеобразовательных групп так же необходимо просвещать в коррекционно-логопедическом направлении с целью профилактики речевых нарушений воспитанников.</w:t>
      </w:r>
    </w:p>
    <w:p w:rsidR="00B842A1" w:rsidRPr="00E66AD8" w:rsidRDefault="007908E2" w:rsidP="00B842A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7030A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  <w:t>Этапы реализации</w:t>
      </w:r>
      <w:r w:rsidR="00B842A1" w:rsidRPr="00E66AD8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  <w:t>:</w:t>
      </w:r>
    </w:p>
    <w:p w:rsidR="00B842A1" w:rsidRPr="00E66AD8" w:rsidRDefault="00B842A1" w:rsidP="00B842A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 Подготовительный этап.</w:t>
      </w:r>
    </w:p>
    <w:p w:rsidR="00B842A1" w:rsidRPr="00E66AD8" w:rsidRDefault="00B842A1" w:rsidP="00B842A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 Основной этап.</w:t>
      </w:r>
    </w:p>
    <w:p w:rsidR="00B842A1" w:rsidRPr="00E66AD8" w:rsidRDefault="00B842A1" w:rsidP="00B842A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 Заключительный этап.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7030A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  <w:t>Содержание и структура проекта.</w:t>
      </w:r>
    </w:p>
    <w:p w:rsidR="00B842A1" w:rsidRPr="00E66AD8" w:rsidRDefault="00B842A1" w:rsidP="00B842A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984806" w:themeColor="accent6" w:themeShade="8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1 этап: подготовительный.</w:t>
      </w:r>
    </w:p>
    <w:p w:rsidR="00B842A1" w:rsidRPr="00E66AD8" w:rsidRDefault="00B842A1" w:rsidP="00B842A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Обследование детей, выявление нарушений звукопроизношения.</w:t>
      </w:r>
    </w:p>
    <w:p w:rsidR="00B842A1" w:rsidRPr="00E66AD8" w:rsidRDefault="00B842A1" w:rsidP="00B842A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Подбор информации о значимости артикуляционной гимнастики для формирования правильного звукопроизношения.</w:t>
      </w:r>
    </w:p>
    <w:p w:rsidR="00B842A1" w:rsidRPr="00E66AD8" w:rsidRDefault="00B842A1" w:rsidP="00B842A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Подготовка дидактических пособий и презентаций.</w:t>
      </w:r>
    </w:p>
    <w:p w:rsidR="007908E2" w:rsidRPr="00E66AD8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A6A6A6" w:themeColor="background1" w:themeShade="A6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A6A6A6" w:themeColor="background1" w:themeShade="A6"/>
          <w:sz w:val="28"/>
          <w:szCs w:val="28"/>
          <w:lang w:val="ru-RU" w:eastAsia="ru-RU"/>
        </w:rPr>
        <w:t xml:space="preserve">Данные  обследования фиксируются в речевой карте на каждого ребенка, записываются результаты по каждому звуку, а именно: свистящие, шипящие, </w:t>
      </w:r>
      <w:proofErr w:type="spellStart"/>
      <w:r w:rsidRPr="00E66AD8">
        <w:rPr>
          <w:rFonts w:ascii="Times New Roman" w:eastAsia="Times New Roman" w:hAnsi="Times New Roman" w:cs="Times New Roman"/>
          <w:b/>
          <w:bCs/>
          <w:color w:val="A6A6A6" w:themeColor="background1" w:themeShade="A6"/>
          <w:sz w:val="28"/>
          <w:szCs w:val="28"/>
          <w:lang w:val="ru-RU" w:eastAsia="ru-RU"/>
        </w:rPr>
        <w:t>соноры</w:t>
      </w:r>
      <w:proofErr w:type="spellEnd"/>
      <w:r w:rsidRPr="00E66AD8">
        <w:rPr>
          <w:rFonts w:ascii="Times New Roman" w:eastAsia="Times New Roman" w:hAnsi="Times New Roman" w:cs="Times New Roman"/>
          <w:b/>
          <w:bCs/>
          <w:color w:val="A6A6A6" w:themeColor="background1" w:themeShade="A6"/>
          <w:sz w:val="28"/>
          <w:szCs w:val="28"/>
          <w:lang w:val="ru-RU" w:eastAsia="ru-RU"/>
        </w:rPr>
        <w:t>: [</w:t>
      </w:r>
      <w:proofErr w:type="spellStart"/>
      <w:r w:rsidRPr="00E66AD8">
        <w:rPr>
          <w:rFonts w:ascii="Times New Roman" w:eastAsia="Times New Roman" w:hAnsi="Times New Roman" w:cs="Times New Roman"/>
          <w:b/>
          <w:bCs/>
          <w:color w:val="A6A6A6" w:themeColor="background1" w:themeShade="A6"/>
          <w:sz w:val="28"/>
          <w:szCs w:val="28"/>
          <w:lang w:val="ru-RU" w:eastAsia="ru-RU"/>
        </w:rPr>
        <w:t>Б,БЬ,П,ПЬ.Ф.фЬ</w:t>
      </w:r>
      <w:proofErr w:type="gramStart"/>
      <w:r w:rsidRPr="00E66AD8">
        <w:rPr>
          <w:rFonts w:ascii="Times New Roman" w:eastAsia="Times New Roman" w:hAnsi="Times New Roman" w:cs="Times New Roman"/>
          <w:b/>
          <w:bCs/>
          <w:color w:val="A6A6A6" w:themeColor="background1" w:themeShade="A6"/>
          <w:sz w:val="28"/>
          <w:szCs w:val="28"/>
          <w:lang w:val="ru-RU" w:eastAsia="ru-RU"/>
        </w:rPr>
        <w:t>.Х</w:t>
      </w:r>
      <w:proofErr w:type="gramEnd"/>
      <w:r w:rsidRPr="00E66AD8">
        <w:rPr>
          <w:rFonts w:ascii="Times New Roman" w:eastAsia="Times New Roman" w:hAnsi="Times New Roman" w:cs="Times New Roman"/>
          <w:b/>
          <w:bCs/>
          <w:color w:val="A6A6A6" w:themeColor="background1" w:themeShade="A6"/>
          <w:sz w:val="28"/>
          <w:szCs w:val="28"/>
          <w:lang w:val="ru-RU" w:eastAsia="ru-RU"/>
        </w:rPr>
        <w:t>,ХЬ.М.МЬ,Н,НЬ.К,КЬ,С,СЬ,З,ЗЬ,Ц</w:t>
      </w:r>
      <w:proofErr w:type="spellEnd"/>
      <w:r w:rsidRPr="00E66AD8">
        <w:rPr>
          <w:rFonts w:ascii="Times New Roman" w:eastAsia="Times New Roman" w:hAnsi="Times New Roman" w:cs="Times New Roman"/>
          <w:b/>
          <w:bCs/>
          <w:color w:val="A6A6A6" w:themeColor="background1" w:themeShade="A6"/>
          <w:sz w:val="28"/>
          <w:szCs w:val="28"/>
          <w:lang w:val="ru-RU" w:eastAsia="ru-RU"/>
        </w:rPr>
        <w:t>, Ш,Щ,Ж,Л,ЛЬ,Р,РЬ,Й]</w:t>
      </w:r>
    </w:p>
    <w:p w:rsidR="007908E2" w:rsidRPr="00E66AD8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A6A6A6" w:themeColor="background1" w:themeShade="A6"/>
          <w:sz w:val="28"/>
          <w:szCs w:val="28"/>
          <w:lang w:val="ru-RU" w:eastAsia="ru-RU"/>
        </w:rPr>
      </w:pPr>
    </w:p>
    <w:p w:rsidR="007908E2" w:rsidRPr="00E66AD8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7908E2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  <w:r w:rsidRPr="00C228F1">
        <w:rPr>
          <w:rFonts w:ascii="Times New Roman" w:eastAsia="Times New Roman" w:hAnsi="Times New Roman" w:cs="Times New Roman"/>
          <w:b/>
          <w:bCs/>
          <w:noProof/>
          <w:color w:val="984806" w:themeColor="accent6" w:themeShade="80"/>
          <w:sz w:val="28"/>
          <w:szCs w:val="28"/>
          <w:lang w:val="ru-RU" w:eastAsia="ru-RU" w:bidi="ar-SA"/>
        </w:rPr>
        <w:drawing>
          <wp:inline distT="0" distB="0" distL="0" distR="0">
            <wp:extent cx="5524500" cy="2219325"/>
            <wp:effectExtent l="19050" t="0" r="0" b="0"/>
            <wp:docPr id="5" name="Рисунок 1" descr="E:\DCIM\102CDPFP\IMGA05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E:\DCIM\102CDPFP\IMGA05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2219325"/>
                    </a:xfrm>
                    <a:prstGeom prst="round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8E2" w:rsidRDefault="0015798A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984806" w:themeColor="accent6" w:themeShade="80"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-81915</wp:posOffset>
            </wp:positionV>
            <wp:extent cx="6144895" cy="3457575"/>
            <wp:effectExtent l="19050" t="0" r="8255" b="0"/>
            <wp:wrapNone/>
            <wp:docPr id="1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798A" w:rsidRDefault="0015798A" w:rsidP="00B31F3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15798A" w:rsidRDefault="0015798A" w:rsidP="00B31F3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15798A" w:rsidRDefault="0015798A" w:rsidP="00B31F3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15798A" w:rsidRDefault="0015798A" w:rsidP="00B31F3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15798A" w:rsidRDefault="0015798A" w:rsidP="00B31F3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15798A" w:rsidRDefault="0015798A" w:rsidP="00B31F3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15798A" w:rsidRDefault="0015798A" w:rsidP="00B31F3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15798A" w:rsidRDefault="0015798A" w:rsidP="00B31F3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15798A" w:rsidRDefault="0015798A" w:rsidP="00B31F3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15798A" w:rsidRDefault="0015798A" w:rsidP="00B31F3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B31F30" w:rsidRPr="00E66AD8" w:rsidRDefault="00B31F30" w:rsidP="00B31F30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b/>
          <w:bCs/>
          <w:color w:val="984806" w:themeColor="accent6" w:themeShade="80"/>
          <w:sz w:val="28"/>
          <w:szCs w:val="28"/>
          <w:lang w:val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 xml:space="preserve">Все дети развиваются по-разному. Причем, это касается как умственного развития, так и физического. Одни начинают ходить и разговаривать раньше, другие позже.  Как отмечают врачи, девочки развиваются быстрее мальчиков, хотя, мальчики более активно стараются познавать окружающий мир. Поэтому каких-либо стандартов не существует- есть лишь определенные границы, которые определяют переход нестандартного развития в патологию. Согласно установленным нормам, формирование правильного четкого звукопроизношения у детей заканчивается к 5 годам. Но необходимо помнить, что в данном случае большую роль играет помощь родителей – далеко не всем детям по силам самостоятельно осваивать произношение отдельных  сложных звуков родного языка. Не придавая  </w:t>
      </w:r>
      <w:proofErr w:type="gramStart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важного значения</w:t>
      </w:r>
      <w:proofErr w:type="gramEnd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 xml:space="preserve">,  вопросу развития речи малыша, взрослые часто игнорируют дефекты речи, будучи уверенным, что все эти недостатки исправятся сами по себе с возрастом. Как правило, самые большие затруднения у детей вызывают произношение шипящих (ш, ж, щ, ч), свистящих (с, </w:t>
      </w:r>
      <w:proofErr w:type="spellStart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сь</w:t>
      </w:r>
      <w:proofErr w:type="spellEnd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 xml:space="preserve">, </w:t>
      </w:r>
      <w:proofErr w:type="spellStart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з</w:t>
      </w:r>
      <w:proofErr w:type="spellEnd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 xml:space="preserve">, </w:t>
      </w:r>
      <w:proofErr w:type="spellStart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зь</w:t>
      </w:r>
      <w:proofErr w:type="spellEnd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 xml:space="preserve">, </w:t>
      </w:r>
      <w:proofErr w:type="spellStart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ц</w:t>
      </w:r>
      <w:proofErr w:type="spellEnd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), (</w:t>
      </w:r>
      <w:proofErr w:type="spellStart"/>
      <w:proofErr w:type="gramStart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р</w:t>
      </w:r>
      <w:proofErr w:type="spellEnd"/>
      <w:proofErr w:type="gramEnd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 xml:space="preserve">, </w:t>
      </w:r>
      <w:proofErr w:type="spellStart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рь</w:t>
      </w:r>
      <w:proofErr w:type="spellEnd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, л, ль).</w:t>
      </w:r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/>
        </w:rPr>
        <w:t xml:space="preserve">Из-за неправильного произношения ребенок переносит множество огорчений, может стать объектом насмешек. Особенно острой проблемой становится в младших школьных классах, где любое отклонение от привычных норм дети воспринимают довольно агрессивно. </w:t>
      </w:r>
    </w:p>
    <w:p w:rsidR="00B31F30" w:rsidRPr="00E66AD8" w:rsidRDefault="00B31F30" w:rsidP="00B31F3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 xml:space="preserve">     Сверстники быстро замечают искажение  звуков, начинают высмеивать этот дефект, постоянно дают замечание взрослые. Все это может привести к серьезным психологическим проблемам – дети чаще всего замыкаются в себе, становятся неуверенными в своих силах, невнимательными, начинают на уроках делать ошибки. И такая, казалось бы, малозначительная проблема превращает жизнь ребенка в кошмар, что оказывает влияние на все его последующие существование. </w:t>
      </w:r>
    </w:p>
    <w:p w:rsidR="002E6D3E" w:rsidRPr="0015798A" w:rsidRDefault="00B31F30" w:rsidP="00B31F3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lastRenderedPageBreak/>
        <w:t>В случае</w:t>
      </w:r>
      <w:proofErr w:type="gramStart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,</w:t>
      </w:r>
      <w:proofErr w:type="gramEnd"/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 xml:space="preserve"> если ребенок неправильно выговаривает те или иные звуки, необходимо сразу же обратиться к специалисту. Родители ни в коем случае не должны ругать малыша. В данном случае необходима квалифицированная помощь. Родителям в речевой работе участвовать придется обязательно.</w:t>
      </w:r>
    </w:p>
    <w:p w:rsidR="002E6D3E" w:rsidRDefault="002E6D3E" w:rsidP="00B31F3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ru-RU" w:eastAsia="ru-RU"/>
        </w:rPr>
      </w:pPr>
    </w:p>
    <w:p w:rsidR="00C228F1" w:rsidRPr="00E66AD8" w:rsidRDefault="00C228F1" w:rsidP="00B31F3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 занятиях: фронтальных,  подгрупповых, индивидуальных использовались различные презентации, схемы артикуляционных гимнастик, пособия.</w:t>
      </w:r>
    </w:p>
    <w:p w:rsidR="00C228F1" w:rsidRPr="00E66AD8" w:rsidRDefault="002E6D3E" w:rsidP="00C228F1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227330</wp:posOffset>
            </wp:positionV>
            <wp:extent cx="6144895" cy="3951605"/>
            <wp:effectExtent l="19050" t="0" r="8255" b="0"/>
            <wp:wrapNone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395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8F1" w:rsidRPr="00E66AD8" w:rsidRDefault="00C228F1" w:rsidP="00C228F1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228F1" w:rsidRPr="00E66AD8" w:rsidRDefault="00C228F1" w:rsidP="00C228F1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228F1" w:rsidRPr="00E66AD8" w:rsidRDefault="00C228F1" w:rsidP="00C228F1">
      <w:pPr>
        <w:tabs>
          <w:tab w:val="left" w:pos="3465"/>
        </w:tabs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</w:p>
    <w:p w:rsidR="007908E2" w:rsidRPr="00C228F1" w:rsidRDefault="00C228F1" w:rsidP="00C228F1">
      <w:pPr>
        <w:tabs>
          <w:tab w:val="left" w:pos="3465"/>
        </w:tabs>
        <w:rPr>
          <w:rFonts w:ascii="Times New Roman" w:eastAsia="Times New Roman" w:hAnsi="Times New Roman" w:cs="Times New Roman"/>
          <w:color w:val="FF0000"/>
          <w:sz w:val="44"/>
          <w:szCs w:val="44"/>
          <w:lang w:eastAsia="ru-RU"/>
        </w:rPr>
      </w:pPr>
      <w:proofErr w:type="spellStart"/>
      <w:r w:rsidRPr="00C228F1">
        <w:rPr>
          <w:rFonts w:ascii="Times New Roman" w:eastAsia="Times New Roman" w:hAnsi="Times New Roman" w:cs="Times New Roman"/>
          <w:color w:val="FF0000"/>
          <w:sz w:val="44"/>
          <w:szCs w:val="44"/>
          <w:lang w:eastAsia="ru-RU"/>
        </w:rPr>
        <w:t>Схемы</w:t>
      </w:r>
      <w:proofErr w:type="spellEnd"/>
    </w:p>
    <w:p w:rsidR="007908E2" w:rsidRDefault="007908E2" w:rsidP="00B31F3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7908E2" w:rsidRDefault="002E6D3E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984806" w:themeColor="accent6" w:themeShade="80"/>
          <w:sz w:val="28"/>
          <w:szCs w:val="28"/>
          <w:lang w:val="ru-RU" w:eastAsia="ru-RU" w:bidi="ar-SA"/>
        </w:rPr>
        <w:drawing>
          <wp:inline distT="0" distB="0" distL="0" distR="0">
            <wp:extent cx="5543550" cy="552450"/>
            <wp:effectExtent l="19050" t="0" r="0" b="0"/>
            <wp:docPr id="8" name="Рисунок 2" descr="F:\slid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slide_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8E2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AB2F88" w:rsidRDefault="00AB2F88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7908E2" w:rsidRDefault="007908E2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984806" w:themeColor="accent6" w:themeShade="80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734050" cy="2962275"/>
            <wp:effectExtent l="19050" t="0" r="0" b="0"/>
            <wp:docPr id="7" name="Рисунок 3" descr="F:\avtomatizatsiya-zvuka-l-v-predlozhen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avtomatizatsiya-zvuka-l-v-predlozhenii-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148" cy="2962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984806" w:themeColor="accent6" w:themeShade="80"/>
          <w:sz w:val="28"/>
          <w:szCs w:val="28"/>
          <w:lang w:val="ru-RU" w:eastAsia="ru-RU" w:bidi="ar-SA"/>
        </w:rPr>
        <w:drawing>
          <wp:inline distT="0" distB="0" distL="0" distR="0">
            <wp:extent cx="5591175" cy="3067050"/>
            <wp:effectExtent l="19050" t="0" r="9525" b="0"/>
            <wp:docPr id="11" name="Рисунок 4" descr="F:\avtomatizatsiya-zvuka-sh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avtomatizatsiya-zvuka-sh-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984806" w:themeColor="accent6" w:themeShade="80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648325" cy="2800350"/>
            <wp:effectExtent l="19050" t="0" r="9525" b="0"/>
            <wp:docPr id="12" name="Рисунок 6" descr="F:\art.gimnast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art.gimnastika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984806" w:themeColor="accent6" w:themeShade="80"/>
          <w:sz w:val="28"/>
          <w:szCs w:val="28"/>
          <w:lang w:val="ru-RU" w:eastAsia="ru-RU" w:bidi="ar-SA"/>
        </w:rPr>
        <w:drawing>
          <wp:inline distT="0" distB="0" distL="0" distR="0">
            <wp:extent cx="5940425" cy="3162300"/>
            <wp:effectExtent l="19050" t="0" r="3175" b="0"/>
            <wp:docPr id="13" name="Рисунок 5" descr="F: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984806" w:themeColor="accent6" w:themeShade="80"/>
          <w:sz w:val="28"/>
          <w:szCs w:val="28"/>
          <w:lang w:val="ru-RU" w:eastAsia="ru-RU" w:bidi="ar-SA"/>
        </w:rPr>
        <w:drawing>
          <wp:inline distT="0" distB="0" distL="0" distR="0">
            <wp:extent cx="5753100" cy="3124200"/>
            <wp:effectExtent l="19050" t="0" r="0" b="0"/>
            <wp:docPr id="14" name="Рисунок 7" descr="F:\3de5ffd7506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3de5ffd7506d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C228F1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3456305"/>
            <wp:effectExtent l="19050" t="0" r="8255" b="0"/>
            <wp:wrapNone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345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E55F46" w:rsidRDefault="00E55F46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</w:pPr>
    </w:p>
    <w:p w:rsidR="00C228F1" w:rsidRPr="00307D1A" w:rsidRDefault="00C228F1" w:rsidP="00B8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44"/>
          <w:szCs w:val="44"/>
          <w:lang w:val="ru-RU" w:eastAsia="ru-RU"/>
        </w:rPr>
      </w:pPr>
    </w:p>
    <w:p w:rsidR="00B842A1" w:rsidRPr="00E66AD8" w:rsidRDefault="00B842A1" w:rsidP="00B842A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984806" w:themeColor="accent6" w:themeShade="8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8"/>
          <w:lang w:val="ru-RU" w:eastAsia="ru-RU"/>
        </w:rPr>
        <w:t>2 этап: основной.</w:t>
      </w:r>
    </w:p>
    <w:p w:rsidR="00B842A1" w:rsidRPr="00E66AD8" w:rsidRDefault="00B842A1" w:rsidP="007B4B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7030A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  <w:t>Работа с родителями:</w:t>
      </w:r>
    </w:p>
    <w:p w:rsidR="00B842A1" w:rsidRPr="00E66AD8" w:rsidRDefault="007B4BBB" w:rsidP="007B4BB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</w:t>
      </w:r>
      <w:r w:rsidR="00B842A1"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Сообщение в рамках родительского собрания «Артикуляционная гимнастика и ее влияние на формирование правильного </w:t>
      </w:r>
      <w:r w:rsidR="00B842A1" w:rsidRPr="007B4B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842A1"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звукопроизношения».</w:t>
      </w:r>
    </w:p>
    <w:p w:rsidR="007B4BBB" w:rsidRPr="00E66AD8" w:rsidRDefault="007B4BBB" w:rsidP="007B4B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7B4BBB" w:rsidRPr="00E66AD8" w:rsidRDefault="007B4BBB" w:rsidP="007B4B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7B4BBB" w:rsidRPr="00E66AD8" w:rsidRDefault="007B4BBB" w:rsidP="007B4B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7B4BBB" w:rsidRDefault="00313C55" w:rsidP="007B4B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13C55">
        <w:rPr>
          <w:rFonts w:ascii="Calibri" w:eastAsia="Times New Roman" w:hAnsi="Calibri" w:cs="Calibri"/>
          <w:color w:val="000000"/>
          <w:lang w:eastAsia="ru-RU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20" o:title=""/>
          </v:shape>
          <o:OLEObject Type="Embed" ProgID="PowerPoint.Show.12" ShapeID="_x0000_i1025" DrawAspect="Content" ObjectID="_1071763879" r:id="rId21"/>
        </w:object>
      </w:r>
    </w:p>
    <w:p w:rsidR="007B4BBB" w:rsidRDefault="007B4BBB" w:rsidP="007B4B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7B4BBB" w:rsidRDefault="007B4BBB" w:rsidP="007B4B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7B4BBB" w:rsidRDefault="007B4BBB" w:rsidP="007B4B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7B4BBB" w:rsidRPr="007B4BBB" w:rsidRDefault="007B4BBB" w:rsidP="007B4B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B842A1" w:rsidRPr="00E66AD8" w:rsidRDefault="00B842A1" w:rsidP="00B842A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 Консультация «Формирование правильного звукопроизношения у детей. Для чего нужна артикуляционная гимнастика?».</w:t>
      </w: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 Индивидуальный показ выполнения упражнений, направленных на выработку артикуляционного уклада определенного звука или группы звуков.</w:t>
      </w:r>
    </w:p>
    <w:p w:rsidR="00B842A1" w:rsidRDefault="00B842A1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4. Создание </w:t>
      </w:r>
      <w:r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буклета "Артикуляционная гимнастика - помощник в постановке звуков»</w:t>
      </w: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307D1A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 w:bidi="ar-S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147955</wp:posOffset>
            </wp:positionV>
            <wp:extent cx="6144895" cy="6838950"/>
            <wp:effectExtent l="19050" t="0" r="8255" b="0"/>
            <wp:wrapNone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07D1A" w:rsidRPr="00E66AD8" w:rsidRDefault="00307D1A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B842A1" w:rsidRPr="00E66AD8" w:rsidRDefault="00B842A1" w:rsidP="00B842A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5 Задание родителям </w:t>
      </w:r>
      <w:r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подобрать картинки для знакомства с артикуляционными упражнениями и придумать артикуляционные сказки.</w:t>
      </w:r>
    </w:p>
    <w:p w:rsidR="007B4BBB" w:rsidRPr="00E66AD8" w:rsidRDefault="0015798A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7030A0"/>
          <w:sz w:val="28"/>
          <w:szCs w:val="28"/>
          <w:lang w:val="ru-RU" w:eastAsia="ru-RU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109855</wp:posOffset>
            </wp:positionV>
            <wp:extent cx="3067050" cy="2562225"/>
            <wp:effectExtent l="19050" t="0" r="0" b="0"/>
            <wp:wrapNone/>
            <wp:docPr id="1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BBB" w:rsidRPr="00E66AD8" w:rsidRDefault="0015798A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7030A0"/>
          <w:sz w:val="28"/>
          <w:szCs w:val="28"/>
          <w:lang w:val="ru-RU" w:eastAsia="ru-RU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114935</wp:posOffset>
            </wp:positionV>
            <wp:extent cx="2724150" cy="3076575"/>
            <wp:effectExtent l="19050" t="0" r="0" b="0"/>
            <wp:wrapNone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BBB" w:rsidRPr="00E66AD8" w:rsidRDefault="0015798A" w:rsidP="0015798A">
      <w:pPr>
        <w:shd w:val="clear" w:color="auto" w:fill="FFFFFF"/>
        <w:tabs>
          <w:tab w:val="left" w:pos="564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  <w:tab/>
      </w: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Pr="00E66AD8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7B4BBB" w:rsidRDefault="007B4BBB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307D1A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7030A0"/>
          <w:sz w:val="28"/>
          <w:szCs w:val="28"/>
          <w:lang w:val="ru-RU" w:eastAsia="ru-RU" w:bidi="ar-SA"/>
        </w:rPr>
        <w:drawing>
          <wp:inline distT="0" distB="0" distL="0" distR="0">
            <wp:extent cx="5162550" cy="3171825"/>
            <wp:effectExtent l="19050" t="0" r="0" b="0"/>
            <wp:docPr id="19" name="Рисунок 3" descr="F:\d89d3d59aaa8dd4283a8438177c790d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89d3d59aaa8dd4283a8438177c790db.jpe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F94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464F94" w:rsidRPr="00E66AD8" w:rsidRDefault="00464F94" w:rsidP="00B842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386905" w:rsidRDefault="0038690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386905" w:rsidRDefault="0038690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386905" w:rsidRDefault="0038690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7030A0"/>
          <w:sz w:val="28"/>
          <w:szCs w:val="28"/>
          <w:lang w:val="ru-RU" w:eastAsia="ru-RU" w:bidi="ar-SA"/>
        </w:rPr>
        <w:drawing>
          <wp:inline distT="0" distB="0" distL="0" distR="0">
            <wp:extent cx="4924425" cy="7962900"/>
            <wp:effectExtent l="19050" t="0" r="9525" b="0"/>
            <wp:docPr id="21" name="Рисунок 3" descr="F:\636325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636325_6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796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905" w:rsidRDefault="0038690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386905" w:rsidRDefault="0038690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386905" w:rsidRDefault="0038690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386905" w:rsidRDefault="0038690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B842A1" w:rsidRPr="00E66AD8" w:rsidRDefault="00B842A1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  <w:lastRenderedPageBreak/>
        <w:t>2 Работа с педагогами:</w:t>
      </w:r>
    </w:p>
    <w:p w:rsidR="00B842A1" w:rsidRPr="00E66AD8" w:rsidRDefault="00B842A1" w:rsidP="00D1325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 Консультация «Нарушения звукопроизношения. Артикуляционная гимнастика и ее значение в развитии речи детей»</w:t>
      </w:r>
    </w:p>
    <w:p w:rsidR="00B842A1" w:rsidRDefault="00B842A1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2. Изучение основного комплекса артикуляционной гимнастики и комплексов упражнений для правильного произнесения </w:t>
      </w:r>
      <w:r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конкретных групп звуков».</w:t>
      </w:r>
    </w:p>
    <w:p w:rsidR="00E66AD8" w:rsidRDefault="00E66AD8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E66AD8" w:rsidRDefault="00E66AD8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object w:dxaOrig="7195" w:dyaOrig="5396">
          <v:shape id="_x0000_i1026" type="#_x0000_t75" style="width:284.25pt;height:213pt" o:ole="">
            <v:imagedata r:id="rId27" o:title=""/>
          </v:shape>
          <o:OLEObject Type="Embed" ProgID="PowerPoint.Show.12" ShapeID="_x0000_i1026" DrawAspect="Content" ObjectID="_1071763880" r:id="rId28"/>
        </w:object>
      </w:r>
    </w:p>
    <w:p w:rsidR="00E66AD8" w:rsidRPr="00E66AD8" w:rsidRDefault="00E66AD8" w:rsidP="00D1325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B842A1" w:rsidRPr="00E66AD8" w:rsidRDefault="00B842A1" w:rsidP="00D1325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 Составление сборника артикуляционных сказок</w:t>
      </w:r>
    </w:p>
    <w:p w:rsidR="00B842A1" w:rsidRPr="00E66AD8" w:rsidRDefault="00B842A1" w:rsidP="00D1325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 Изготовление «книжек – самоделок» по артикуляционной гимнастике</w:t>
      </w:r>
    </w:p>
    <w:p w:rsidR="00B842A1" w:rsidRPr="00E66AD8" w:rsidRDefault="00895D1E" w:rsidP="00D1325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</w:t>
      </w:r>
      <w:r w:rsidR="00B842A1"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Изготовление </w:t>
      </w:r>
      <w:r w:rsidR="00B842A1"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842A1"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дидактического </w:t>
      </w:r>
      <w:r w:rsidR="00B842A1"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842A1"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материала </w:t>
      </w:r>
      <w:r w:rsidR="00B842A1"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842A1"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для проведения артикуляционной гимнастики.</w:t>
      </w:r>
    </w:p>
    <w:p w:rsidR="00B842A1" w:rsidRPr="00E66AD8" w:rsidRDefault="00B842A1" w:rsidP="00D1325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 Изготовление картотеки артикуляционных упражнений</w:t>
      </w:r>
    </w:p>
    <w:p w:rsidR="0015798A" w:rsidRDefault="0015798A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7030A0"/>
          <w:sz w:val="28"/>
          <w:szCs w:val="28"/>
          <w:lang w:val="ru-RU" w:eastAsia="ru-RU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76835</wp:posOffset>
            </wp:positionV>
            <wp:extent cx="6238875" cy="3371850"/>
            <wp:effectExtent l="19050" t="0" r="9525" b="0"/>
            <wp:wrapNone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798A" w:rsidRDefault="0015798A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15798A" w:rsidRDefault="0015798A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C2340E" w:rsidRDefault="00C2340E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  <w:r w:rsidRPr="00C2340E">
        <w:rPr>
          <w:rFonts w:ascii="Times New Roman" w:eastAsia="Times New Roman" w:hAnsi="Times New Roman" w:cs="Times New Roman"/>
          <w:b/>
          <w:bCs/>
          <w:noProof/>
          <w:color w:val="7030A0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0425" cy="4174054"/>
            <wp:effectExtent l="19050" t="0" r="3175" b="0"/>
            <wp:docPr id="22" name="Рисунок 1" descr="E:\DCIM\102CDPFP\IMGA05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E:\DCIM\102CDPFP\IMGA0542.JPG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4054"/>
                    </a:xfrm>
                    <a:prstGeom prst="round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340E" w:rsidRDefault="00C2340E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C2340E" w:rsidRDefault="00C2340E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</w:pPr>
    </w:p>
    <w:p w:rsidR="00B842A1" w:rsidRPr="00E66AD8" w:rsidRDefault="00B842A1" w:rsidP="00D1325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7030A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lang w:val="ru-RU" w:eastAsia="ru-RU"/>
        </w:rPr>
        <w:t>3 Работа с детьми:</w:t>
      </w:r>
      <w:r w:rsidRPr="00895D1E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 </w:t>
      </w:r>
    </w:p>
    <w:p w:rsidR="00B842A1" w:rsidRDefault="00B842A1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 Знакомство с органами речи с использованием артикуляционных профилей звуков.</w:t>
      </w: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3456305"/>
            <wp:effectExtent l="19050" t="0" r="8255" b="0"/>
            <wp:wrapNone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345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Pr="00E66AD8" w:rsidRDefault="00D13255" w:rsidP="00D1325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D13255" w:rsidRDefault="00D13255" w:rsidP="00D132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B842A1" w:rsidRPr="00E66AD8" w:rsidRDefault="00B842A1" w:rsidP="00D1325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2. Изучение общего комплекса артикуляционной гимнастики и комплекса артикуляционной гимнастики для постановки конкретного звука.</w:t>
      </w:r>
    </w:p>
    <w:p w:rsidR="00B842A1" w:rsidRPr="00E66AD8" w:rsidRDefault="00B842A1" w:rsidP="00D1325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3.Использование артикуляционных кукол «Лягушка», «Утенок», «Змейка» для изучения артикуляционных упражнений</w:t>
      </w:r>
    </w:p>
    <w:p w:rsidR="00B842A1" w:rsidRPr="00E66AD8" w:rsidRDefault="00B842A1" w:rsidP="00D1325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 Рассказывание и показ артикуляционных сказок: «Сказки о веселом язычке», «Веселые истории для артикуляционной гимнастики», «Веселая артикуляционная гимнастика», «Артикуляционная гимнастика в стихах»</w:t>
      </w:r>
    </w:p>
    <w:p w:rsidR="00B842A1" w:rsidRPr="00E66AD8" w:rsidRDefault="00B842A1" w:rsidP="00D1325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5. Сочинение артикуляционных историй со </w:t>
      </w:r>
      <w:proofErr w:type="spellStart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Смешариками</w:t>
      </w:r>
      <w:proofErr w:type="spellEnd"/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B842A1" w:rsidRPr="00E66AD8" w:rsidRDefault="00B842A1" w:rsidP="00D1325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 Подбор картинок для знакомства с артикуляционными упражнениями</w:t>
      </w:r>
    </w:p>
    <w:p w:rsidR="00177F44" w:rsidRPr="00177F44" w:rsidRDefault="00B842A1" w:rsidP="00D1325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 Изготовление артикуляционных кубико</w:t>
      </w:r>
      <w:r w:rsidR="00177F44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</w:t>
      </w:r>
    </w:p>
    <w:p w:rsidR="00177F44" w:rsidRDefault="00177F44" w:rsidP="00D1325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B842A1" w:rsidRPr="00E66AD8" w:rsidRDefault="00B842A1" w:rsidP="00D1325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 Просмотр презентаций по артикуляционной гимнастике</w:t>
      </w:r>
    </w:p>
    <w:p w:rsidR="00B842A1" w:rsidRPr="00E66AD8" w:rsidRDefault="00B842A1" w:rsidP="00D1325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3 этап: заключительный.</w:t>
      </w:r>
    </w:p>
    <w:p w:rsidR="00B842A1" w:rsidRPr="00E66AD8" w:rsidRDefault="00B842A1" w:rsidP="00D1325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Итоговая диагностика артикуляционных навыков детей дошкольного возраста.</w:t>
      </w:r>
    </w:p>
    <w:p w:rsidR="00B842A1" w:rsidRPr="00E66AD8" w:rsidRDefault="00B842A1" w:rsidP="00D1325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val="ru-RU" w:eastAsia="ru-RU"/>
        </w:rPr>
      </w:pP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Обобщение опыта </w:t>
      </w:r>
      <w:r w:rsidRPr="00B8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66AD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работы по проекту и его представление.</w:t>
      </w:r>
    </w:p>
    <w:p w:rsidR="00892489" w:rsidRPr="00E66AD8" w:rsidRDefault="00D13255" w:rsidP="00D13255">
      <w:pPr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lang w:val="ru-RU" w:eastAsia="ru-RU" w:bidi="ar-S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1348740</wp:posOffset>
            </wp:positionH>
            <wp:positionV relativeFrom="paragraph">
              <wp:posOffset>55245</wp:posOffset>
            </wp:positionV>
            <wp:extent cx="2990850" cy="1809750"/>
            <wp:effectExtent l="19050" t="0" r="0" b="0"/>
            <wp:wrapNone/>
            <wp:docPr id="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2ED" w:rsidRPr="00E66AD8" w:rsidRDefault="008922ED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8922ED" w:rsidRPr="00E66AD8" w:rsidRDefault="008922ED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8922ED" w:rsidRPr="00E66AD8" w:rsidRDefault="008922ED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C2340E" w:rsidRDefault="00C2340E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C2340E" w:rsidRDefault="00C2340E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C2340E" w:rsidRDefault="00C2340E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C2340E" w:rsidRDefault="00C2340E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8922ED" w:rsidRPr="00E66AD8" w:rsidRDefault="00464F94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111111"/>
          <w:sz w:val="28"/>
          <w:szCs w:val="28"/>
          <w:lang w:val="ru-RU"/>
        </w:rPr>
        <w:t>Итоговая диагностика, отображает работу за три месяца, где можно просмотреть на экране звукопроизношения для родителей и педагогов. Можно сделать вывод, что  поставлены все звуки у одиннадцати  детей, продолжается работа по автоматизации,  у трех детей  частично поставлены звуки.</w:t>
      </w:r>
    </w:p>
    <w:p w:rsidR="008922ED" w:rsidRPr="00E66AD8" w:rsidRDefault="008922ED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8922ED" w:rsidRPr="00E66AD8" w:rsidRDefault="008922ED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8922ED" w:rsidRPr="00E66AD8" w:rsidRDefault="008922ED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8922ED" w:rsidRPr="00E66AD8" w:rsidRDefault="008922ED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8922ED" w:rsidRPr="00E66AD8" w:rsidRDefault="008922ED" w:rsidP="00D13255">
      <w:pPr>
        <w:jc w:val="both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8922ED" w:rsidRPr="00B842A1" w:rsidRDefault="008922ED">
      <w:pPr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791200" cy="6448425"/>
            <wp:effectExtent l="19050" t="0" r="0" b="0"/>
            <wp:docPr id="1" name="Рисунок 2" descr="F:\po-sovietu-loghopieda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po-sovietu-loghopieda_1.jpe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922ED" w:rsidRPr="00B842A1" w:rsidSect="00A344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55EEE" w:rsidRDefault="00F55EEE" w:rsidP="00F55EEE">
      <w:pPr>
        <w:spacing w:after="0" w:line="240" w:lineRule="auto"/>
      </w:pPr>
      <w:r>
        <w:separator/>
      </w:r>
    </w:p>
  </w:endnote>
  <w:endnote w:type="continuationSeparator" w:id="1">
    <w:p w:rsidR="00F55EEE" w:rsidRDefault="00F55EEE" w:rsidP="00F55E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55EEE" w:rsidRDefault="00F55EEE" w:rsidP="00F55EEE">
      <w:pPr>
        <w:spacing w:after="0" w:line="240" w:lineRule="auto"/>
      </w:pPr>
      <w:r>
        <w:separator/>
      </w:r>
    </w:p>
  </w:footnote>
  <w:footnote w:type="continuationSeparator" w:id="1">
    <w:p w:rsidR="00F55EEE" w:rsidRDefault="00F55EEE" w:rsidP="00F55E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4605D7"/>
    <w:multiLevelType w:val="multilevel"/>
    <w:tmpl w:val="7D0801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8501FE8"/>
    <w:multiLevelType w:val="multilevel"/>
    <w:tmpl w:val="6C4879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5087721"/>
    <w:multiLevelType w:val="multilevel"/>
    <w:tmpl w:val="10862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D395141"/>
    <w:multiLevelType w:val="multilevel"/>
    <w:tmpl w:val="FBFC89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FD773EC"/>
    <w:multiLevelType w:val="multilevel"/>
    <w:tmpl w:val="00CE51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8D83E7C"/>
    <w:multiLevelType w:val="hybridMultilevel"/>
    <w:tmpl w:val="839C5824"/>
    <w:lvl w:ilvl="0" w:tplc="E53CDA5C">
      <w:start w:val="1"/>
      <w:numFmt w:val="decimal"/>
      <w:lvlText w:val="%1.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D4A4E90"/>
    <w:multiLevelType w:val="hybridMultilevel"/>
    <w:tmpl w:val="3C0E6302"/>
    <w:lvl w:ilvl="0" w:tplc="8CDE9290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4"/>
  </w:num>
  <w:num w:numId="6">
    <w:abstractNumId w:val="5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C720C"/>
    <w:rsid w:val="00016BCB"/>
    <w:rsid w:val="0002089B"/>
    <w:rsid w:val="000E6E7D"/>
    <w:rsid w:val="0015798A"/>
    <w:rsid w:val="0017077B"/>
    <w:rsid w:val="00177F44"/>
    <w:rsid w:val="002E6D3E"/>
    <w:rsid w:val="00307D1A"/>
    <w:rsid w:val="00313C55"/>
    <w:rsid w:val="00386905"/>
    <w:rsid w:val="003C6E79"/>
    <w:rsid w:val="00464F94"/>
    <w:rsid w:val="005458A6"/>
    <w:rsid w:val="00547154"/>
    <w:rsid w:val="005F0A77"/>
    <w:rsid w:val="00705AC1"/>
    <w:rsid w:val="007908E2"/>
    <w:rsid w:val="007B4BBB"/>
    <w:rsid w:val="007D7ACC"/>
    <w:rsid w:val="008054F0"/>
    <w:rsid w:val="008922ED"/>
    <w:rsid w:val="00892489"/>
    <w:rsid w:val="00895D1E"/>
    <w:rsid w:val="00930DC3"/>
    <w:rsid w:val="00A34496"/>
    <w:rsid w:val="00A50D0E"/>
    <w:rsid w:val="00A77466"/>
    <w:rsid w:val="00AB2F88"/>
    <w:rsid w:val="00AE36C6"/>
    <w:rsid w:val="00B0132E"/>
    <w:rsid w:val="00B23096"/>
    <w:rsid w:val="00B31F30"/>
    <w:rsid w:val="00B80B74"/>
    <w:rsid w:val="00B842A1"/>
    <w:rsid w:val="00BF643E"/>
    <w:rsid w:val="00C228F1"/>
    <w:rsid w:val="00C2340E"/>
    <w:rsid w:val="00CA6316"/>
    <w:rsid w:val="00CB36A2"/>
    <w:rsid w:val="00CD26A6"/>
    <w:rsid w:val="00D13255"/>
    <w:rsid w:val="00D932A0"/>
    <w:rsid w:val="00DA5CF1"/>
    <w:rsid w:val="00E37F2F"/>
    <w:rsid w:val="00E55F46"/>
    <w:rsid w:val="00E66AD8"/>
    <w:rsid w:val="00EC485C"/>
    <w:rsid w:val="00EC720C"/>
    <w:rsid w:val="00ED03F6"/>
    <w:rsid w:val="00ED1F8F"/>
    <w:rsid w:val="00F55EEE"/>
    <w:rsid w:val="00FF3F1A"/>
    <w:rsid w:val="00FF4F5D"/>
    <w:rsid w:val="00FF6A4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22ED"/>
  </w:style>
  <w:style w:type="paragraph" w:styleId="1">
    <w:name w:val="heading 1"/>
    <w:basedOn w:val="a"/>
    <w:next w:val="a"/>
    <w:link w:val="10"/>
    <w:uiPriority w:val="9"/>
    <w:qFormat/>
    <w:rsid w:val="008922E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922E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922E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922E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922ED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922ED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922ED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922ED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922ED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7">
    <w:name w:val="c7"/>
    <w:basedOn w:val="a"/>
    <w:rsid w:val="00B84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B842A1"/>
  </w:style>
  <w:style w:type="paragraph" w:customStyle="1" w:styleId="c3">
    <w:name w:val="c3"/>
    <w:basedOn w:val="a"/>
    <w:rsid w:val="00B84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B84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"/>
    <w:rsid w:val="00B84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B84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1707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17077B"/>
    <w:rPr>
      <w:color w:val="0000FF"/>
      <w:u w:val="single"/>
    </w:rPr>
  </w:style>
  <w:style w:type="paragraph" w:customStyle="1" w:styleId="kr-block-title">
    <w:name w:val="kr-block-title"/>
    <w:basedOn w:val="a"/>
    <w:rsid w:val="001707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95D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95D1E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F55E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F55EEE"/>
  </w:style>
  <w:style w:type="paragraph" w:styleId="a9">
    <w:name w:val="footer"/>
    <w:basedOn w:val="a"/>
    <w:link w:val="aa"/>
    <w:uiPriority w:val="99"/>
    <w:semiHidden/>
    <w:unhideWhenUsed/>
    <w:rsid w:val="00F55E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F55EEE"/>
  </w:style>
  <w:style w:type="paragraph" w:styleId="ab">
    <w:name w:val="List Paragraph"/>
    <w:basedOn w:val="a"/>
    <w:uiPriority w:val="34"/>
    <w:qFormat/>
    <w:rsid w:val="008922ED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8922E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8922E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922E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922E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8922E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8922E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8922E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8922ED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8922E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c">
    <w:name w:val="caption"/>
    <w:basedOn w:val="a"/>
    <w:next w:val="a"/>
    <w:uiPriority w:val="35"/>
    <w:semiHidden/>
    <w:unhideWhenUsed/>
    <w:qFormat/>
    <w:rsid w:val="008922E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d">
    <w:name w:val="Title"/>
    <w:basedOn w:val="a"/>
    <w:next w:val="a"/>
    <w:link w:val="ae"/>
    <w:uiPriority w:val="10"/>
    <w:qFormat/>
    <w:rsid w:val="008922E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e">
    <w:name w:val="Название Знак"/>
    <w:basedOn w:val="a0"/>
    <w:link w:val="ad"/>
    <w:uiPriority w:val="10"/>
    <w:rsid w:val="008922E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">
    <w:name w:val="Subtitle"/>
    <w:basedOn w:val="a"/>
    <w:next w:val="a"/>
    <w:link w:val="af0"/>
    <w:uiPriority w:val="11"/>
    <w:qFormat/>
    <w:rsid w:val="008922E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0">
    <w:name w:val="Подзаголовок Знак"/>
    <w:basedOn w:val="a0"/>
    <w:link w:val="af"/>
    <w:uiPriority w:val="11"/>
    <w:rsid w:val="008922E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1">
    <w:name w:val="Strong"/>
    <w:basedOn w:val="a0"/>
    <w:uiPriority w:val="22"/>
    <w:qFormat/>
    <w:rsid w:val="008922ED"/>
    <w:rPr>
      <w:b/>
      <w:bCs/>
    </w:rPr>
  </w:style>
  <w:style w:type="character" w:styleId="af2">
    <w:name w:val="Emphasis"/>
    <w:basedOn w:val="a0"/>
    <w:uiPriority w:val="20"/>
    <w:qFormat/>
    <w:rsid w:val="008922ED"/>
    <w:rPr>
      <w:i/>
      <w:iCs/>
    </w:rPr>
  </w:style>
  <w:style w:type="paragraph" w:styleId="af3">
    <w:name w:val="No Spacing"/>
    <w:uiPriority w:val="1"/>
    <w:qFormat/>
    <w:rsid w:val="008922ED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8922ED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8922ED"/>
    <w:rPr>
      <w:i/>
      <w:iCs/>
      <w:color w:val="000000" w:themeColor="text1"/>
    </w:rPr>
  </w:style>
  <w:style w:type="paragraph" w:styleId="af4">
    <w:name w:val="Intense Quote"/>
    <w:basedOn w:val="a"/>
    <w:next w:val="a"/>
    <w:link w:val="af5"/>
    <w:uiPriority w:val="30"/>
    <w:qFormat/>
    <w:rsid w:val="008922ED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5">
    <w:name w:val="Выделенная цитата Знак"/>
    <w:basedOn w:val="a0"/>
    <w:link w:val="af4"/>
    <w:uiPriority w:val="30"/>
    <w:rsid w:val="008922ED"/>
    <w:rPr>
      <w:b/>
      <w:bCs/>
      <w:i/>
      <w:iCs/>
      <w:color w:val="4F81BD" w:themeColor="accent1"/>
    </w:rPr>
  </w:style>
  <w:style w:type="character" w:styleId="af6">
    <w:name w:val="Subtle Emphasis"/>
    <w:basedOn w:val="a0"/>
    <w:uiPriority w:val="19"/>
    <w:qFormat/>
    <w:rsid w:val="008922ED"/>
    <w:rPr>
      <w:i/>
      <w:iCs/>
      <w:color w:val="808080" w:themeColor="text1" w:themeTint="7F"/>
    </w:rPr>
  </w:style>
  <w:style w:type="character" w:styleId="af7">
    <w:name w:val="Intense Emphasis"/>
    <w:basedOn w:val="a0"/>
    <w:uiPriority w:val="21"/>
    <w:qFormat/>
    <w:rsid w:val="008922ED"/>
    <w:rPr>
      <w:b/>
      <w:bCs/>
      <w:i/>
      <w:iCs/>
      <w:color w:val="4F81BD" w:themeColor="accent1"/>
    </w:rPr>
  </w:style>
  <w:style w:type="character" w:styleId="af8">
    <w:name w:val="Subtle Reference"/>
    <w:basedOn w:val="a0"/>
    <w:uiPriority w:val="31"/>
    <w:qFormat/>
    <w:rsid w:val="008922ED"/>
    <w:rPr>
      <w:smallCaps/>
      <w:color w:val="C0504D" w:themeColor="accent2"/>
      <w:u w:val="single"/>
    </w:rPr>
  </w:style>
  <w:style w:type="character" w:styleId="af9">
    <w:name w:val="Intense Reference"/>
    <w:basedOn w:val="a0"/>
    <w:uiPriority w:val="32"/>
    <w:qFormat/>
    <w:rsid w:val="008922ED"/>
    <w:rPr>
      <w:b/>
      <w:bCs/>
      <w:smallCaps/>
      <w:color w:val="C0504D" w:themeColor="accent2"/>
      <w:spacing w:val="5"/>
      <w:u w:val="single"/>
    </w:rPr>
  </w:style>
  <w:style w:type="character" w:styleId="afa">
    <w:name w:val="Book Title"/>
    <w:basedOn w:val="a0"/>
    <w:uiPriority w:val="33"/>
    <w:qFormat/>
    <w:rsid w:val="008922ED"/>
    <w:rPr>
      <w:b/>
      <w:bCs/>
      <w:smallCaps/>
      <w:spacing w:val="5"/>
    </w:rPr>
  </w:style>
  <w:style w:type="paragraph" w:styleId="afb">
    <w:name w:val="TOC Heading"/>
    <w:basedOn w:val="1"/>
    <w:next w:val="a"/>
    <w:uiPriority w:val="39"/>
    <w:semiHidden/>
    <w:unhideWhenUsed/>
    <w:qFormat/>
    <w:rsid w:val="008922ED"/>
    <w:pPr>
      <w:outlineLvl w:val="9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7">
    <w:name w:val="c7"/>
    <w:basedOn w:val="a"/>
    <w:rsid w:val="00B84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B842A1"/>
  </w:style>
  <w:style w:type="paragraph" w:customStyle="1" w:styleId="c3">
    <w:name w:val="c3"/>
    <w:basedOn w:val="a"/>
    <w:rsid w:val="00B84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B84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"/>
    <w:rsid w:val="00B84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B84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1707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17077B"/>
    <w:rPr>
      <w:color w:val="0000FF"/>
      <w:u w:val="single"/>
    </w:rPr>
  </w:style>
  <w:style w:type="paragraph" w:customStyle="1" w:styleId="kr-block-title">
    <w:name w:val="kr-block-title"/>
    <w:basedOn w:val="a"/>
    <w:rsid w:val="001707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339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6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92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9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8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256463">
          <w:marLeft w:val="0"/>
          <w:marRight w:val="0"/>
          <w:marTop w:val="0"/>
          <w:marBottom w:val="150"/>
          <w:divBdr>
            <w:top w:val="single" w:sz="6" w:space="0" w:color="D1D1D1"/>
            <w:left w:val="single" w:sz="6" w:space="0" w:color="D1D1D1"/>
            <w:bottom w:val="single" w:sz="6" w:space="0" w:color="D1D1D1"/>
            <w:right w:val="single" w:sz="6" w:space="0" w:color="D1D1D1"/>
          </w:divBdr>
          <w:divsChild>
            <w:div w:id="1189611186">
              <w:marLeft w:val="0"/>
              <w:marRight w:val="0"/>
              <w:marTop w:val="0"/>
              <w:marBottom w:val="0"/>
              <w:divBdr>
                <w:top w:val="single" w:sz="6" w:space="0" w:color="D1D1D1"/>
                <w:left w:val="single" w:sz="6" w:space="0" w:color="D1D1D1"/>
                <w:bottom w:val="single" w:sz="6" w:space="0" w:color="D1D1D1"/>
                <w:right w:val="single" w:sz="6" w:space="0" w:color="D1D1D1"/>
              </w:divBdr>
              <w:divsChild>
                <w:div w:id="59258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13565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DDDDDD"/>
                        <w:left w:val="none" w:sz="0" w:space="0" w:color="auto"/>
                        <w:bottom w:val="single" w:sz="6" w:space="0" w:color="DDDDDD"/>
                        <w:right w:val="none" w:sz="0" w:space="0" w:color="auto"/>
                      </w:divBdr>
                      <w:divsChild>
                        <w:div w:id="443887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820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8776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8335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130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1735">
              <w:marLeft w:val="0"/>
              <w:marRight w:val="0"/>
              <w:marTop w:val="0"/>
              <w:marBottom w:val="0"/>
              <w:divBdr>
                <w:top w:val="double" w:sz="6" w:space="15" w:color="E1E0D9"/>
                <w:left w:val="double" w:sz="6" w:space="30" w:color="E1E0D9"/>
                <w:bottom w:val="double" w:sz="6" w:space="15" w:color="E1E0D9"/>
                <w:right w:val="double" w:sz="6" w:space="30" w:color="E1E0D9"/>
              </w:divBdr>
            </w:div>
          </w:divsChild>
        </w:div>
        <w:div w:id="181077917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93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34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package" Target="embeddings/____________Microsoft_Office_PowerPoint1.pptx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package" Target="embeddings/____________Microsoft_Office_PowerPoint2.pptx"/><Relationship Id="rId36" Type="http://schemas.microsoft.com/office/2007/relationships/stylesWithEffects" Target="stylesWithEffects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emf"/><Relationship Id="rId30" Type="http://schemas.openxmlformats.org/officeDocument/2006/relationships/image" Target="media/image21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F865EB-7D60-4F6D-9767-D5E20100F8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17</Pages>
  <Words>1611</Words>
  <Characters>9185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27</cp:revision>
  <dcterms:created xsi:type="dcterms:W3CDTF">2017-11-27T17:22:00Z</dcterms:created>
  <dcterms:modified xsi:type="dcterms:W3CDTF">2002-01-05T16:25:00Z</dcterms:modified>
</cp:coreProperties>
</file>