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2AE" w:rsidRDefault="006622A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6622AE">
        <w:rPr>
          <w:rFonts w:ascii="Arial" w:eastAsia="Times New Roman" w:hAnsi="Arial" w:cs="Arial"/>
          <w:color w:val="444444"/>
          <w:sz w:val="18"/>
          <w:szCs w:val="18"/>
          <w:lang w:eastAsia="ru-RU"/>
        </w:rPr>
        <w:object w:dxaOrig="9355" w:dyaOrig="2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17.75pt" o:ole="">
            <v:imagedata r:id="rId6" o:title=""/>
          </v:shape>
          <o:OLEObject Type="Embed" ProgID="Word.Document.12" ShapeID="_x0000_i1025" DrawAspect="Content" ObjectID="_1587497665" r:id="rId7">
            <o:FieldCodes>\s</o:FieldCodes>
          </o:OLEObject>
        </w:object>
      </w:r>
    </w:p>
    <w:p w:rsidR="006622AE" w:rsidRPr="006622AE" w:rsidRDefault="006622AE" w:rsidP="006622AE">
      <w:pPr>
        <w:shd w:val="clear" w:color="auto" w:fill="FFFFFF" w:themeFill="background1"/>
        <w:spacing w:before="90" w:after="90" w:line="360" w:lineRule="auto"/>
        <w:jc w:val="center"/>
        <w:rPr>
          <w:rFonts w:ascii="Arial" w:eastAsia="Times New Roman" w:hAnsi="Arial" w:cs="Arial"/>
          <w:color w:val="444444"/>
          <w:sz w:val="96"/>
          <w:szCs w:val="96"/>
          <w:lang w:eastAsia="ru-RU"/>
        </w:rPr>
      </w:pPr>
      <w:r w:rsidRPr="006622AE">
        <w:rPr>
          <w:rFonts w:ascii="Arial" w:eastAsia="Times New Roman" w:hAnsi="Arial" w:cs="Arial"/>
          <w:color w:val="444444"/>
          <w:sz w:val="96"/>
          <w:szCs w:val="96"/>
          <w:lang w:eastAsia="ru-RU"/>
        </w:rPr>
        <w:t xml:space="preserve">Консультация для родителей: </w:t>
      </w:r>
      <w:r w:rsidRPr="007C2D48">
        <w:rPr>
          <w:rFonts w:ascii="Arial" w:eastAsia="Times New Roman" w:hAnsi="Arial" w:cs="Arial"/>
          <w:color w:val="4E1F76" w:themeColor="accent2" w:themeShade="80"/>
          <w:sz w:val="96"/>
          <w:szCs w:val="96"/>
          <w:u w:val="single"/>
          <w:lang w:eastAsia="ru-RU"/>
        </w:rPr>
        <w:t>«Здоровье</w:t>
      </w:r>
      <w:r w:rsidR="00EC463F">
        <w:rPr>
          <w:rFonts w:ascii="Arial" w:eastAsia="Times New Roman" w:hAnsi="Arial" w:cs="Arial"/>
          <w:color w:val="4E1F76" w:themeColor="accent2" w:themeShade="80"/>
          <w:sz w:val="96"/>
          <w:szCs w:val="96"/>
          <w:u w:val="single"/>
          <w:lang w:eastAsia="ru-RU"/>
        </w:rPr>
        <w:t>-</w:t>
      </w:r>
      <w:r w:rsidRPr="007C2D48">
        <w:rPr>
          <w:rFonts w:ascii="Arial" w:eastAsia="Times New Roman" w:hAnsi="Arial" w:cs="Arial"/>
          <w:color w:val="4E1F76" w:themeColor="accent2" w:themeShade="80"/>
          <w:sz w:val="96"/>
          <w:szCs w:val="96"/>
          <w:u w:val="single"/>
          <w:lang w:eastAsia="ru-RU"/>
        </w:rPr>
        <w:t xml:space="preserve"> сберегающие технологии в ДОУ»</w:t>
      </w:r>
    </w:p>
    <w:p w:rsidR="006622AE" w:rsidRPr="006622AE" w:rsidRDefault="006622A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96"/>
          <w:szCs w:val="96"/>
          <w:lang w:eastAsia="ru-RU"/>
        </w:rPr>
      </w:pPr>
    </w:p>
    <w:p w:rsidR="006622AE" w:rsidRPr="00DA0F20" w:rsidRDefault="006622AE" w:rsidP="006622AE">
      <w:pPr>
        <w:shd w:val="clear" w:color="auto" w:fill="FFFFFF" w:themeFill="background1"/>
        <w:spacing w:before="90" w:after="90" w:line="360" w:lineRule="auto"/>
        <w:jc w:val="right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DA0F2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Воспитатель МКДОУ № 10</w:t>
      </w:r>
      <w:r w:rsidR="00DA0F20" w:rsidRPr="00DA0F20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: Нецветаева Т.В.</w:t>
      </w:r>
    </w:p>
    <w:p w:rsidR="00DA0F20" w:rsidRDefault="00DA0F20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96"/>
          <w:szCs w:val="96"/>
          <w:lang w:eastAsia="ru-RU"/>
        </w:rPr>
      </w:pP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 Актуальная тема для разговора во все времена – это здоровье человека. Здоровье нельзя удержать лекарствами. Но есть другое средство – движение. Физические упражнения, движение должны прочно войти в быт каждого человека, который хочет сохранить работоспособность, здоровье, полноценную долгую жизнь.</w:t>
      </w:r>
    </w:p>
    <w:p w:rsidR="000C75CE" w:rsidRPr="000C75CE" w:rsidRDefault="00ED6B3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  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Что же такое здоровье? Обратимся к «Словарю русского языка» С.И. Ожегова:</w:t>
      </w:r>
      <w:r w:rsidR="00FF17CA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«Правильная, нормальная деятельность организма». В Уставе Всемирной Организации Здравоохранения (ВОЗ) говорится, что здоровье – это не только отсутствие болезней или физических дефектов, но и полное физическое, психическое и социальное благополучие.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Дошкольный возраст является решающим этапом в формировании фундамента физического и психического здоровья ребенка. В этот период идет интенсивное развитие органов и становление функциональных систем организма. Наметившаяся в последние годы устойчивая тенденция ухудшения здоровья дошкольников, увеличение количества детей с нарушениями психического и речевого развития, диктует необходимость поиска механизмов, позволяющая изменить эту ситуацию. 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Основная задача детского сада — подготовить ребенка к самостоятельной жизни, дав ему для этого необходимые умения, навыки, воспитав определенные привычки. Но может ли каждый профессионально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подготовленный педагог, просто взрослый ответственный человек бесстрастно относится к неблагополучному состоянию здоровья своих воспитанников, его прогрессирующему ухудшению? Одним из ответов на этот, во многом риторический вопрос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,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и стала востребованная педагогами образовательного учреждения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- 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здоровье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сберегающих образовательных технологий.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  <w:proofErr w:type="spellStart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Здоровьесберегающие</w:t>
      </w:r>
      <w:proofErr w:type="spellEnd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образовательные технологии– системно организованная совокупность программ, приемов, методов организации образовательного процесса, не наносящего ущерба здоровью детей; качественная характеристика педагогических технологий по критерию их воздействия на здоровье учащихся и педагогов; технологическая основа здоровье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сберегающей педагогики.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 xml:space="preserve">Цель </w:t>
      </w:r>
      <w:proofErr w:type="spellStart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здоровьесберегающей</w:t>
      </w:r>
      <w:proofErr w:type="spellEnd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технологии: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обеспечить дошкольнику высокий уровень реального здоровья, вооружив его необходимым багажом знаний, умений, навыков, необходимых для ведения здорового образа жизни, и воспитав у него культуру здоровья. Решению этой цели подчинены многие задачи, которые решает педагог в процессе своей деятельности. Педагоги в детских садах учат детей культуре здоровья, как ухаживать за своим телом, то есть осознанному отношению к своему здоровью, безопасному поведению.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 xml:space="preserve">Задачи </w:t>
      </w:r>
      <w:proofErr w:type="spellStart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здоровьесберегающей</w:t>
      </w:r>
      <w:proofErr w:type="spellEnd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технологии: 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1.Обучить детей безопасному поведению в условиях чрезвычайных ситуаций в природе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, повседневной жизни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. 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2. Объединить усилия сотрудников и родителей для эффективной организации физкультурно-оздоровительной работы, в том числе и профилактике нарушений плоскостопия и осанки. 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3. Осуществить преемственность между дошкольным образовательным учреждением и школой средствами физкультурно-оздоровительной работы.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 xml:space="preserve">Все </w:t>
      </w:r>
      <w:proofErr w:type="spellStart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здоровьесберегающие</w:t>
      </w:r>
      <w:proofErr w:type="spellEnd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технологии можно разделить на 4 группы: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1 группа</w:t>
      </w:r>
      <w:r w:rsidR="00ED6B3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-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т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ехнологии сохранения и стимулирования здоровья. </w:t>
      </w:r>
    </w:p>
    <w:p w:rsidR="000C75CE" w:rsidRPr="000C75CE" w:rsidRDefault="000C75CE" w:rsidP="00FF17CA">
      <w:pPr>
        <w:numPr>
          <w:ilvl w:val="0"/>
          <w:numId w:val="1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динамические паузы (комплексы физ. минуток, которые могут включать дыхательную, пальчиковую, артикуляционную гимнастику, гимнастику для глаз и т.д.)</w:t>
      </w:r>
    </w:p>
    <w:p w:rsidR="000C75CE" w:rsidRPr="000C75CE" w:rsidRDefault="000C75CE" w:rsidP="00FF17CA">
      <w:pPr>
        <w:numPr>
          <w:ilvl w:val="0"/>
          <w:numId w:val="1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подвижные и спортивные игры</w:t>
      </w:r>
    </w:p>
    <w:p w:rsidR="000C75CE" w:rsidRPr="000C75CE" w:rsidRDefault="000C75CE" w:rsidP="00FF17CA">
      <w:pPr>
        <w:numPr>
          <w:ilvl w:val="0"/>
          <w:numId w:val="1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контрастная дорожка, тренажеры</w:t>
      </w:r>
    </w:p>
    <w:p w:rsidR="000C75CE" w:rsidRPr="000C75CE" w:rsidRDefault="00ED6B3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2 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группа </w:t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т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ехнологии обучения здоровому образу жизни. </w:t>
      </w:r>
    </w:p>
    <w:p w:rsidR="000C75CE" w:rsidRPr="000C75CE" w:rsidRDefault="000C75CE" w:rsidP="00FF17CA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утренняя гимнастика</w:t>
      </w:r>
    </w:p>
    <w:p w:rsidR="000C75CE" w:rsidRPr="000C75CE" w:rsidRDefault="000C75CE" w:rsidP="00FF17CA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физкультурные занятия</w:t>
      </w:r>
    </w:p>
    <w:p w:rsidR="000C75CE" w:rsidRPr="000C75CE" w:rsidRDefault="000C75CE" w:rsidP="00FF17CA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бассейн</w:t>
      </w:r>
    </w:p>
    <w:p w:rsidR="000C75CE" w:rsidRPr="000C75CE" w:rsidRDefault="000C75CE" w:rsidP="00FF17CA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точечный массаж</w:t>
      </w:r>
    </w:p>
    <w:p w:rsidR="000C75CE" w:rsidRPr="000C75CE" w:rsidRDefault="000C75CE" w:rsidP="00FF17CA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спортивные развлечения, праздники</w:t>
      </w:r>
    </w:p>
    <w:p w:rsidR="000C75CE" w:rsidRPr="000C75CE" w:rsidRDefault="000C75CE" w:rsidP="00FF17CA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День здоровья</w:t>
      </w:r>
    </w:p>
    <w:p w:rsidR="000C75CE" w:rsidRPr="000C75CE" w:rsidRDefault="000C75CE" w:rsidP="00FF17CA">
      <w:pPr>
        <w:numPr>
          <w:ilvl w:val="0"/>
          <w:numId w:val="2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СМИ (ситуативные малые игры – ролевая подражательная имитационная игра)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3 группа </w:t>
      </w:r>
      <w:r w:rsidR="00ED6B3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т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ехнологии музыкального воздействия. </w:t>
      </w:r>
    </w:p>
    <w:p w:rsidR="000C75CE" w:rsidRPr="000C75CE" w:rsidRDefault="000C75CE" w:rsidP="00FF17CA">
      <w:pPr>
        <w:numPr>
          <w:ilvl w:val="0"/>
          <w:numId w:val="3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музыкотерапия</w:t>
      </w:r>
    </w:p>
    <w:p w:rsidR="00AC0CF8" w:rsidRDefault="00AC0CF8" w:rsidP="00AC0CF8">
      <w:pPr>
        <w:numPr>
          <w:ilvl w:val="0"/>
          <w:numId w:val="3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сказкотерапия</w:t>
      </w:r>
      <w:proofErr w:type="spellEnd"/>
    </w:p>
    <w:p w:rsidR="000C75CE" w:rsidRPr="00AC0CF8" w:rsidRDefault="000C75CE" w:rsidP="00AC0CF8">
      <w:pPr>
        <w:numPr>
          <w:ilvl w:val="0"/>
          <w:numId w:val="3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AC0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библиотерапия</w:t>
      </w:r>
      <w:proofErr w:type="spellEnd"/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4 группа </w:t>
      </w:r>
      <w:r w:rsidR="00ED6B3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т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ехнология коррекции поведения.</w:t>
      </w:r>
    </w:p>
    <w:p w:rsidR="000C75CE" w:rsidRPr="000C75CE" w:rsidRDefault="00ED6B3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В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нашем детском саду в каждой группе оборудован «Уголок здоровья». Он оснащен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,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как традиционными пособиями (массажными ковриками, спортивным инвентарем и т.д.), так и нестандартным оборудованием дл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я:</w:t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-ходьбы по коврику из палочек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, пу</w:t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говиц,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где происходит массаж стопы ног.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- развития  дыхания и увеличения объема легких</w:t>
      </w:r>
      <w:r w:rsidR="00311AA2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с 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исп</w:t>
      </w:r>
      <w:r w:rsidR="00311AA2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ользованием султанчиков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.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-ежедневной после сна</w:t>
      </w:r>
      <w:r w:rsidR="00311AA2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,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 оздоровительной гимнастики босиком под музыку.</w:t>
      </w:r>
    </w:p>
    <w:p w:rsidR="00FF6C6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proofErr w:type="spellStart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Здоровьесберегающая</w:t>
      </w:r>
      <w:proofErr w:type="spellEnd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деятельность в итоге формирует у ребенка стойкую мотивацию на здоровый образ жизни.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Поста</w:t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вленные цели и задачи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реализую на практике: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 </w:t>
      </w:r>
      <w:proofErr w:type="spellStart"/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Физминутки</w:t>
      </w:r>
      <w:proofErr w:type="spellEnd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во время занятий, 2-5 мин., по мере ут</w:t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омляемости детей. 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При помощи правильного дыхания можно избежать гайморита, астмы, неврозов, избавиться от головной боли, насморка, простуды, расстройства пищеварения и сна и быстро восстановить работоспособность после умственного и физического утомления. Систематическое использование физкультминуток приводит к улучшению психоэмоционального состояния, к изменению отн</w:t>
      </w:r>
      <w:r w:rsidR="00251AC5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ошения к себе и своему здоров</w:t>
      </w:r>
    </w:p>
    <w:p w:rsidR="00AC0CF8" w:rsidRPr="00251AC5" w:rsidRDefault="00165179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AC0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Подвижные и спортивные игры проводятся как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часть физкультурного занятия, на прогулке, в групповой комнате – малоподвижные игры.</w:t>
      </w:r>
      <w:r w:rsidR="00AC0CF8" w:rsidRPr="00AC0C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C0CF8" w:rsidRPr="00AC0CF8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>
            <wp:extent cx="4253023" cy="2658110"/>
            <wp:effectExtent l="0" t="0" r="0" b="8890"/>
            <wp:docPr id="5" name="Рисунок 5" descr="C:\Users\Admin\Desktop\дети\DSC0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дети\DSC07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64" cy="26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F8" w:rsidRPr="00AC0CF8" w:rsidRDefault="00802198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02198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940425" cy="3343780"/>
            <wp:effectExtent l="0" t="0" r="3175" b="9525"/>
            <wp:docPr id="7" name="Рисунок 7" descr="C:\Users\Admin\Desktop\фото малыш\DSC08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ото малыш\DSC08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CC1" w:rsidRDefault="001A3CC1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-Бассейн.</w:t>
      </w:r>
      <w:r w:rsidRPr="001A3CC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t xml:space="preserve"> </w:t>
      </w:r>
      <w:r w:rsidRPr="001A3CC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 wp14:anchorId="0F4CBF94" wp14:editId="0E5E4691">
            <wp:extent cx="5937176" cy="3168502"/>
            <wp:effectExtent l="0" t="0" r="6985" b="0"/>
            <wp:docPr id="4" name="Рисунок 4" descr="C:\Users\Admin\Desktop\дети\DSC0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ти\DSC07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59" cy="3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AC5" w:rsidRDefault="00165179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Релаксация. 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Гимнастика пальчиковая проводятся с детьм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и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индивидуально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, либо с подгруппой ежедневно в любое удобное время, а так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же во врем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я занятий. 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Гимнастика для глаз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ежедневно по 3-5 мин. в любое свободное время и во время занятий, чтобы снять зрительную нагрузку у дет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ей. 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Гимнастика дыхательная в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 различных формах физкультурно-оздоровитель</w:t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ной работы.</w:t>
      </w:r>
    </w:p>
    <w:p w:rsidR="00165179" w:rsidRDefault="00251AC5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251AC5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6849"/>
            <wp:effectExtent l="0" t="0" r="3175" b="1270"/>
            <wp:docPr id="10" name="Рисунок 10" descr="C:\Users\Admin\Desktop\фото детей\P102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ото детей\P1020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Гимнастика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после дневного сна, 5-10 мин. Форма проведения различна: у</w:t>
      </w:r>
      <w:r w:rsidR="00EC463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пражнения на кроватках,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умывани</w:t>
      </w:r>
      <w:r w:rsidR="00B87B9F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е; ходьба по ребристым дорожкам.</w:t>
      </w:r>
    </w:p>
    <w:p w:rsidR="00AC0CF8" w:rsidRDefault="00165179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Технология воздействия через сказки (</w:t>
      </w:r>
      <w:proofErr w:type="spellStart"/>
      <w:proofErr w:type="gramStart"/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сказкотерапия</w:t>
      </w:r>
      <w:proofErr w:type="spellEnd"/>
      <w:r w:rsidR="00DA0F20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)</w:t>
      </w:r>
      <w:proofErr w:type="gramEnd"/>
    </w:p>
    <w:p w:rsidR="000C75CE" w:rsidRPr="000C75CE" w:rsidRDefault="00AC0CF8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AC0CF8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>
            <wp:extent cx="5940425" cy="3343780"/>
            <wp:effectExtent l="0" t="0" r="3175" b="9525"/>
            <wp:docPr id="6" name="Рисунок 6" descr="C:\Users\Admin\Desktop\фото малыш\DSC0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ото малыш\DSC08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 xml:space="preserve">Сказка – зеркало, отражающее реальный мир через призму личного восприятия. В ней, возможно, все чего не бывает в жизни. На занятиях по </w:t>
      </w:r>
      <w:proofErr w:type="spellStart"/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сказ</w:t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котерапии</w:t>
      </w:r>
      <w:proofErr w:type="spellEnd"/>
      <w:r w:rsidR="00F27BCC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,</w:t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с детьми</w:t>
      </w:r>
      <w:r w:rsidR="00F27BCC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,</w:t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воспи</w:t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татели учат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составлять словесные образы. Вспоминая старые и придумывая новые образы, дети увеличивают свой образный репертуар, и внутренний 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мир ребенка становится интереснее, богаче. Это истинный шанс понять и принять себя и мир, повысить самооценку и измениться в желаемом направлении. Сказку может рассказывать взрослый, либо это может быть групповое рассказывание, где рассказчиком является не один человек, а группа детей. 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Спокойное состояние нервной системы возвращает ребенку здоровье. 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Технологии музыкального воздействия. Используются для снятия напряжения, повышения эмоционального настроя в различных формах физкультурно-оздоровительной работы.  Проводят воспитатели и музыкальный руководитель.</w:t>
      </w:r>
      <w:r w:rsidR="001A3CC1" w:rsidRPr="001A3C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3CC1" w:rsidRPr="001A3CC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drawing>
          <wp:inline distT="0" distB="0" distL="0" distR="0">
            <wp:extent cx="5705676" cy="3785191"/>
            <wp:effectExtent l="0" t="0" r="0" b="6350"/>
            <wp:docPr id="1" name="Рисунок 1" descr="C:\Users\Admin\Desktop\праздник осени 2016\DSC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аздник осени 2016\DSC0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75" cy="380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CC1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 xml:space="preserve">Так </w:t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же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с детьми проводятся разные виды закаливания: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 ходьба босиком по мокрой дорожке проводится после дневного сна.</w:t>
      </w:r>
    </w:p>
    <w:p w:rsidR="000C75CE" w:rsidRPr="000C75CE" w:rsidRDefault="00F27BCC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- 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умывание.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 ходьба по массажным коврикам. 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Использование </w:t>
      </w:r>
      <w:proofErr w:type="spellStart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здоровьесберегающих</w:t>
      </w:r>
      <w:proofErr w:type="spellEnd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технологий предполагает и работу с родителями. Перед нами стоит задача: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-ознакомить родителей с факторами влияющими на здоровье детей, с условиями созданными для о</w:t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храны здоровья детей в группе.</w:t>
      </w:r>
      <w:r w:rsidR="00165179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>-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консультации, рекомендации и беседы с родителями по поводу профилактики болезней, соблюдением личной гигиены, пользе дополнительных прогулок и занятий.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 родительское собрание;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 папки-передвижки;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 круглый стол;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-анкетирование;</w:t>
      </w:r>
    </w:p>
    <w:p w:rsidR="000C75CE" w:rsidRPr="00802198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- совместные акции: спортивные праздники, дни здоровья; памятки, буклеты из серии «Пальчиковая гимнастика», «Как правильно закаливать ребенка?», дни открытых </w:t>
      </w:r>
      <w:r w:rsidR="001A3CC1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д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верей;</w:t>
      </w:r>
      <w:r w:rsidR="001A3CC1" w:rsidRPr="001A3C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3CC1" w:rsidRPr="001A3CC1">
        <w:rPr>
          <w:rFonts w:ascii="Arial" w:eastAsia="Times New Roman" w:hAnsi="Arial" w:cs="Arial"/>
          <w:noProof/>
          <w:color w:val="444444"/>
          <w:sz w:val="18"/>
          <w:szCs w:val="18"/>
          <w:lang w:eastAsia="ru-RU"/>
        </w:rPr>
        <w:lastRenderedPageBreak/>
        <w:drawing>
          <wp:inline distT="0" distB="0" distL="0" distR="0">
            <wp:extent cx="6017283" cy="3668232"/>
            <wp:effectExtent l="0" t="0" r="2540" b="8890"/>
            <wp:docPr id="2" name="Рисунок 2" descr="C:\Users\Admin\Desktop\спортивный праздник\SAM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портивный праздник\SAM_6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389" cy="368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198" w:rsidRPr="0080219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6849"/>
            <wp:effectExtent l="0" t="0" r="3175" b="1270"/>
            <wp:docPr id="8" name="Рисунок 8" descr="C:\Users\Admin\Desktop\фото детей\моя семья17г\P104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ото детей\моя семья17г\P1040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-обучение родителей приемам и методам оздоровления детей (тренинги, практикумы);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 выпуск газеты;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Педагогическими условиями </w:t>
      </w:r>
      <w:proofErr w:type="spellStart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здоровьесберегающего</w:t>
      </w:r>
      <w:proofErr w:type="spellEnd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процесса воспитания и развития детей в дошкольном учреждении, являются: организация разных видов деятельности детей в игровой форме; оснащение 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lastRenderedPageBreak/>
        <w:t>деятельности детей оборудованием, игрушками, играми, игровыми упражнениями и пособиями.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br/>
        <w:t xml:space="preserve">Вся эта работа осуществляется комплексно, в течение всего дня и с участием медицинских и педагогических 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работников: воспитателя,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инструктора по физической культуре, музыкального руководителя. </w:t>
      </w:r>
    </w:p>
    <w:p w:rsidR="000C75CE" w:rsidRPr="000C75CE" w:rsidRDefault="00F15CF8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Родители являются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примером подражания для своих детей и авторитетом. Поэтому очень важно чтобы родители прислуши</w:t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вались к советам, рекомендациям</w:t>
      </w:r>
      <w:r w:rsidR="000C75CE"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воспитателей по организации режима дня, досуга дома.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Применение </w:t>
      </w:r>
      <w:proofErr w:type="spellStart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здоровьесберегающих</w:t>
      </w:r>
      <w:proofErr w:type="spellEnd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технологий в воспитании и развитии детей дает положи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тельный результат. Дети быстрее</w:t>
      </w:r>
      <w:r w:rsidR="00F27BCC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адаптируются в предметно- </w:t>
      </w:r>
      <w:bookmarkStart w:id="0" w:name="_GoBack"/>
      <w:bookmarkEnd w:id="0"/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пространственной с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реде, к сверстникам и взрослым: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у 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них повышает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ся сопротивляемость организма к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простудным заболеваниям и двигательная активность. Так же хочется отметить улучшение показателей социального здоровья.</w:t>
      </w:r>
    </w:p>
    <w:p w:rsidR="000C75CE" w:rsidRPr="000C75CE" w:rsidRDefault="000C75CE" w:rsidP="00FF17CA">
      <w:pPr>
        <w:shd w:val="clear" w:color="auto" w:fill="FFFFFF" w:themeFill="background1"/>
        <w:spacing w:before="90" w:after="90" w:line="360" w:lineRule="auto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ЛИТЕРАТУРА:</w:t>
      </w:r>
    </w:p>
    <w:p w:rsidR="000C75CE" w:rsidRPr="000C75CE" w:rsidRDefault="000C75CE" w:rsidP="00FF17CA">
      <w:pPr>
        <w:numPr>
          <w:ilvl w:val="0"/>
          <w:numId w:val="4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Волошина Л. Организация здоровье сберегающего пространства//Дошкольное воспитан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ие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2004-N1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-С.114-117.</w:t>
      </w:r>
    </w:p>
    <w:p w:rsidR="000C75CE" w:rsidRPr="000C75CE" w:rsidRDefault="000C75CE" w:rsidP="00FF17CA">
      <w:pPr>
        <w:numPr>
          <w:ilvl w:val="0"/>
          <w:numId w:val="4"/>
        </w:numPr>
        <w:shd w:val="clear" w:color="auto" w:fill="FFFFFF" w:themeFill="background1"/>
        <w:spacing w:before="100" w:beforeAutospacing="1" w:after="75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Терновская С.А., Теплякова Л.А. Создание здоровье сберегающей образовательной среды в дошкольном образо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вательном учреждении// Методист- 2005-N4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С.61-65.</w:t>
      </w:r>
    </w:p>
    <w:p w:rsidR="000C75CE" w:rsidRPr="000C75CE" w:rsidRDefault="000C75CE" w:rsidP="00FF17CA">
      <w:pPr>
        <w:numPr>
          <w:ilvl w:val="0"/>
          <w:numId w:val="4"/>
        </w:numPr>
        <w:shd w:val="clear" w:color="auto" w:fill="FFFFFF" w:themeFill="background1"/>
        <w:spacing w:before="100" w:beforeAutospacing="1" w:line="360" w:lineRule="auto"/>
        <w:ind w:left="30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Новые здоровье сберегающие технологии в образовании и воспитании детей. С.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Чу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барова,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Г. Козловская, В</w:t>
      </w:r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. </w:t>
      </w:r>
      <w:proofErr w:type="spellStart"/>
      <w:proofErr w:type="gramStart"/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Еремеева</w:t>
      </w:r>
      <w:proofErr w:type="spellEnd"/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 /</w:t>
      </w:r>
      <w:proofErr w:type="gramEnd"/>
      <w:r w:rsidR="00F15CF8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/ Развитие личности</w:t>
      </w:r>
      <w:r w:rsidRPr="000C75CE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-N2.-С.171-187.</w:t>
      </w:r>
    </w:p>
    <w:p w:rsidR="00FC47AE" w:rsidRDefault="00F27BCC"/>
    <w:sectPr w:rsidR="00FC47AE" w:rsidSect="007C2D48">
      <w:pgSz w:w="11906" w:h="16838"/>
      <w:pgMar w:top="1134" w:right="850" w:bottom="1134" w:left="1701" w:header="708" w:footer="708" w:gutter="0"/>
      <w:pgBorders w:offsetFrom="page">
        <w:top w:val="postageStamp" w:sz="7" w:space="24" w:color="7030A0"/>
        <w:left w:val="postageStamp" w:sz="7" w:space="24" w:color="7030A0"/>
        <w:bottom w:val="postageStamp" w:sz="7" w:space="24" w:color="7030A0"/>
        <w:right w:val="postageStamp" w:sz="7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3589"/>
    <w:multiLevelType w:val="multilevel"/>
    <w:tmpl w:val="17EC2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643900"/>
    <w:multiLevelType w:val="multilevel"/>
    <w:tmpl w:val="0D7E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124436"/>
    <w:multiLevelType w:val="multilevel"/>
    <w:tmpl w:val="2A90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7C2E82"/>
    <w:multiLevelType w:val="multilevel"/>
    <w:tmpl w:val="B5C01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A423304"/>
    <w:multiLevelType w:val="multilevel"/>
    <w:tmpl w:val="A88A4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9A6D02"/>
    <w:multiLevelType w:val="multilevel"/>
    <w:tmpl w:val="64B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4C230B"/>
    <w:multiLevelType w:val="multilevel"/>
    <w:tmpl w:val="1D2E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437E7E"/>
    <w:multiLevelType w:val="multilevel"/>
    <w:tmpl w:val="F80E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231C72"/>
    <w:multiLevelType w:val="multilevel"/>
    <w:tmpl w:val="CD82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DD75A1"/>
    <w:multiLevelType w:val="multilevel"/>
    <w:tmpl w:val="FA60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2041768"/>
    <w:multiLevelType w:val="multilevel"/>
    <w:tmpl w:val="63D2D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EA80BCF"/>
    <w:multiLevelType w:val="multilevel"/>
    <w:tmpl w:val="619E5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EC0123"/>
    <w:multiLevelType w:val="multilevel"/>
    <w:tmpl w:val="8366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F84725"/>
    <w:multiLevelType w:val="multilevel"/>
    <w:tmpl w:val="30AC8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3"/>
  </w:num>
  <w:num w:numId="9">
    <w:abstractNumId w:val="9"/>
  </w:num>
  <w:num w:numId="10">
    <w:abstractNumId w:val="13"/>
  </w:num>
  <w:num w:numId="11">
    <w:abstractNumId w:val="1"/>
  </w:num>
  <w:num w:numId="12">
    <w:abstractNumId w:val="1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4F"/>
    <w:rsid w:val="000828CB"/>
    <w:rsid w:val="000C75CE"/>
    <w:rsid w:val="00165179"/>
    <w:rsid w:val="001A3CC1"/>
    <w:rsid w:val="00251AC5"/>
    <w:rsid w:val="00311AA2"/>
    <w:rsid w:val="006622AE"/>
    <w:rsid w:val="007C2D48"/>
    <w:rsid w:val="00802198"/>
    <w:rsid w:val="00AC0CF8"/>
    <w:rsid w:val="00B22E4F"/>
    <w:rsid w:val="00B87B9F"/>
    <w:rsid w:val="00DA0F20"/>
    <w:rsid w:val="00E621BF"/>
    <w:rsid w:val="00EC463F"/>
    <w:rsid w:val="00ED6B3E"/>
    <w:rsid w:val="00F15CF8"/>
    <w:rsid w:val="00F27BCC"/>
    <w:rsid w:val="00F850A3"/>
    <w:rsid w:val="00FF17CA"/>
    <w:rsid w:val="00FF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1344B28"/>
  <w15:chartTrackingRefBased/>
  <w15:docId w15:val="{F0B419B8-34D3-4BF7-A201-8949EB947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0C75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75CE"/>
  </w:style>
  <w:style w:type="paragraph" w:customStyle="1" w:styleId="c1">
    <w:name w:val="c1"/>
    <w:basedOn w:val="a"/>
    <w:rsid w:val="000C75C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20"/>
    <w:qFormat/>
    <w:rsid w:val="00E621BF"/>
    <w:rPr>
      <w:i/>
      <w:iCs/>
    </w:rPr>
  </w:style>
  <w:style w:type="paragraph" w:styleId="a4">
    <w:name w:val="Normal (Web)"/>
    <w:basedOn w:val="a"/>
    <w:uiPriority w:val="99"/>
    <w:semiHidden/>
    <w:unhideWhenUsed/>
    <w:rsid w:val="00E6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5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47261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5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0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6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4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50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69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21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875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37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579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36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132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85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710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782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6897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638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3149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3842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0596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1329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050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14087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9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56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00701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22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26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79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43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5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5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4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81987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58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80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072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78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0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5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2471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27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212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8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90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09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62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834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787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093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625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50131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056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711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9899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147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4039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4250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08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5894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70509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72034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1863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9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761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04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31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03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0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578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30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0650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20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591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2222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303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4966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5025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5605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3264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176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505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77540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6932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5712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92647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7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289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6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63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8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97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24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78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786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1962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7822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336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6332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2839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0900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0353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097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0179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5404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74662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073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91674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package" Target="embeddings/_________Microsoft_Word.docx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C3A5E-35D3-4C1A-BAE0-09DC69739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8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Gjkmpjdfntkm</dc:creator>
  <cp:keywords/>
  <dc:description/>
  <cp:lastModifiedBy>Gjkmpjdfntkm</cp:lastModifiedBy>
  <cp:revision>7</cp:revision>
  <dcterms:created xsi:type="dcterms:W3CDTF">2018-04-15T18:04:00Z</dcterms:created>
  <dcterms:modified xsi:type="dcterms:W3CDTF">2018-05-10T17:48:00Z</dcterms:modified>
</cp:coreProperties>
</file>