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1B" w:rsidRPr="00A65F1B" w:rsidRDefault="00A65F1B" w:rsidP="00A65F1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65F1B">
        <w:rPr>
          <w:rFonts w:ascii="Times New Roman" w:hAnsi="Times New Roman" w:cs="Times New Roman"/>
          <w:b/>
          <w:sz w:val="56"/>
          <w:szCs w:val="56"/>
        </w:rPr>
        <w:t>Дидактическая игра</w:t>
      </w:r>
    </w:p>
    <w:p w:rsidR="00692D59" w:rsidRPr="00A65F1B" w:rsidRDefault="00A65F1B" w:rsidP="00A65F1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F1B">
        <w:rPr>
          <w:rFonts w:ascii="Times New Roman" w:hAnsi="Times New Roman" w:cs="Times New Roman"/>
          <w:b/>
          <w:sz w:val="72"/>
          <w:szCs w:val="72"/>
        </w:rPr>
        <w:t>«Чудесные превращения»</w:t>
      </w:r>
    </w:p>
    <w:p w:rsidR="00A65F1B" w:rsidRPr="00177A3B" w:rsidRDefault="00A65F1B" w:rsidP="00A65F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7A3B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A65F1B" w:rsidRDefault="00A65F1B" w:rsidP="00A65F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-Формировать умение читать схему последовательности выполнения действий, умение выкладывать узор по словесному описанию.</w:t>
      </w:r>
    </w:p>
    <w:p w:rsidR="00A65F1B" w:rsidRPr="00A65F1B" w:rsidRDefault="00A65F1B" w:rsidP="00A65F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мелкую моторику, концентрацию внимания, память, навык самоконтроля и самооценки.</w:t>
      </w:r>
    </w:p>
    <w:sectPr w:rsidR="00A65F1B" w:rsidRPr="00A65F1B" w:rsidSect="006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F1B"/>
    <w:rsid w:val="00177A3B"/>
    <w:rsid w:val="00692D59"/>
    <w:rsid w:val="00A65F1B"/>
    <w:rsid w:val="00BB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dcterms:created xsi:type="dcterms:W3CDTF">2018-06-24T18:54:00Z</dcterms:created>
  <dcterms:modified xsi:type="dcterms:W3CDTF">2018-08-26T15:44:00Z</dcterms:modified>
</cp:coreProperties>
</file>