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5A4E" w:rsidRDefault="007C5A4E" w:rsidP="007C5A4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52"/>
          <w:szCs w:val="52"/>
          <w:lang w:eastAsia="ru-RU"/>
        </w:rPr>
      </w:pPr>
    </w:p>
    <w:p w:rsidR="007C5A4E" w:rsidRDefault="007C5A4E" w:rsidP="007C5A4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52"/>
          <w:szCs w:val="52"/>
          <w:lang w:eastAsia="ru-RU"/>
        </w:rPr>
      </w:pPr>
    </w:p>
    <w:p w:rsidR="007C5A4E" w:rsidRDefault="007C5A4E" w:rsidP="007C5A4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52"/>
          <w:szCs w:val="52"/>
          <w:lang w:eastAsia="ru-RU"/>
        </w:rPr>
      </w:pPr>
    </w:p>
    <w:p w:rsidR="007C5A4E" w:rsidRDefault="007C5A4E" w:rsidP="007C5A4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52"/>
          <w:szCs w:val="52"/>
          <w:lang w:eastAsia="ru-RU"/>
        </w:rPr>
      </w:pPr>
    </w:p>
    <w:p w:rsidR="007C5A4E" w:rsidRDefault="007C5A4E" w:rsidP="007C5A4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52"/>
          <w:szCs w:val="52"/>
          <w:lang w:eastAsia="ru-RU"/>
        </w:rPr>
      </w:pPr>
    </w:p>
    <w:p w:rsidR="007C5A4E" w:rsidRDefault="007C5A4E" w:rsidP="007C5A4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52"/>
          <w:szCs w:val="52"/>
          <w:lang w:eastAsia="ru-RU"/>
        </w:rPr>
      </w:pPr>
    </w:p>
    <w:p w:rsidR="007C5A4E" w:rsidRDefault="007C5A4E" w:rsidP="007C5A4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52"/>
          <w:szCs w:val="52"/>
          <w:lang w:eastAsia="ru-RU"/>
        </w:rPr>
      </w:pPr>
    </w:p>
    <w:p w:rsidR="007C5A4E" w:rsidRDefault="007C5A4E" w:rsidP="007C5A4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52"/>
          <w:szCs w:val="52"/>
          <w:lang w:eastAsia="ru-RU"/>
        </w:rPr>
      </w:pPr>
    </w:p>
    <w:p w:rsidR="007C5A4E" w:rsidRDefault="007C5A4E" w:rsidP="007C5A4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52"/>
          <w:szCs w:val="52"/>
          <w:lang w:eastAsia="ru-RU"/>
        </w:rPr>
      </w:pPr>
    </w:p>
    <w:p w:rsidR="007C5A4E" w:rsidRDefault="007C5A4E" w:rsidP="007C5A4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52"/>
          <w:szCs w:val="52"/>
          <w:lang w:eastAsia="ru-RU"/>
        </w:rPr>
      </w:pPr>
      <w:bookmarkStart w:id="0" w:name="_GoBack"/>
      <w:bookmarkEnd w:id="0"/>
      <w:r w:rsidRPr="007C5A4E">
        <w:rPr>
          <w:rFonts w:ascii="Times New Roman" w:eastAsia="Times New Roman" w:hAnsi="Times New Roman" w:cs="Times New Roman"/>
          <w:b/>
          <w:bCs/>
          <w:color w:val="000000"/>
          <w:sz w:val="52"/>
          <w:szCs w:val="52"/>
          <w:lang w:eastAsia="ru-RU"/>
        </w:rPr>
        <w:t xml:space="preserve">ПЛАН РАБОТЫ С РОДИТЕЛЯМИ В СРЕДНЕЙ ГРУППЕ </w:t>
      </w:r>
    </w:p>
    <w:p w:rsidR="007C5A4E" w:rsidRPr="007C5A4E" w:rsidRDefault="007C5A4E" w:rsidP="007C5A4E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</w:p>
    <w:tbl>
      <w:tblPr>
        <w:tblW w:w="12000" w:type="dxa"/>
        <w:tblInd w:w="-116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76"/>
        <w:gridCol w:w="130"/>
        <w:gridCol w:w="3417"/>
        <w:gridCol w:w="5533"/>
        <w:gridCol w:w="1844"/>
      </w:tblGrid>
      <w:tr w:rsidR="007C5A4E" w:rsidRPr="007C5A4E" w:rsidTr="007C5A4E">
        <w:tc>
          <w:tcPr>
            <w:tcW w:w="5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bookmarkStart w:id="1" w:name="f7818b58f2ee0eabcae8fe506e34b07d24693ac3"/>
            <w:bookmarkStart w:id="2" w:name="0"/>
            <w:bookmarkStart w:id="3" w:name="h.gjdgxs"/>
            <w:bookmarkEnd w:id="1"/>
            <w:bookmarkEnd w:id="2"/>
            <w:bookmarkEnd w:id="3"/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МЕСЯЦ</w:t>
            </w:r>
          </w:p>
        </w:tc>
        <w:tc>
          <w:tcPr>
            <w:tcW w:w="354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НАЗВАНИЕ МЕРОПРИЯТИЯ</w:t>
            </w:r>
          </w:p>
        </w:tc>
        <w:tc>
          <w:tcPr>
            <w:tcW w:w="55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ЦЕЛИ И ЗАДАЧИ ПРОВЕДЕНИЯ</w:t>
            </w: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gramStart"/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ОТВЕТСТВЕН- НЫЕ</w:t>
            </w:r>
            <w:proofErr w:type="gramEnd"/>
          </w:p>
        </w:tc>
      </w:tr>
      <w:tr w:rsidR="007C5A4E" w:rsidRPr="007C5A4E" w:rsidTr="007C5A4E">
        <w:trPr>
          <w:trHeight w:val="9860"/>
        </w:trPr>
        <w:tc>
          <w:tcPr>
            <w:tcW w:w="5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lastRenderedPageBreak/>
              <w:t>С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t>Е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t>Н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t>Т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t>Я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t>Б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t>Р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t>Ь</w:t>
            </w:r>
          </w:p>
        </w:tc>
        <w:tc>
          <w:tcPr>
            <w:tcW w:w="354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Совместная подготовка к учебному году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Фотовернисаж</w:t>
            </w:r>
            <w:proofErr w:type="spellEnd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«Воспоминания о лете!».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Беседа с родителями «Начинаем учиться вместе!».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Индивидуальная </w:t>
            </w:r>
            <w:proofErr w:type="gramStart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работа:  анкетирование</w:t>
            </w:r>
            <w:proofErr w:type="gramEnd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«Пожелания на год!»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Совместный труд родителей с детьми по уборке листвы на участке</w:t>
            </w: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Консультация для родителей: «Методы нетрадиционного рисования»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Родительское собрание «Путешествие в страну знаний продолжается, или только вперёд!»</w:t>
            </w:r>
          </w:p>
        </w:tc>
        <w:tc>
          <w:tcPr>
            <w:tcW w:w="55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Нацелить, приобщить родителей к активной, совместной работе в новом учебном году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Поделиться воспоминаниями о лете, заинтересовать лучшими местами отдыха на следующий год.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Ознакомление родителей с планом на год.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Привлечение родителей к участию во всех мероприятиях, обмен мнениями о делах группы прошлого года и рекомендации родителей на этот год.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Выявление запросов, интересов и пожеланий при организации образовательных и воспитательных услуг в МДОУ.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Сблизить членов семьи в совместной работе.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Ознакомление родителей с нетрадиционными техниками в рисовании, развивать желание познакомиться с деятельностью в детском саду. Воспитывать интерес и сплочённость.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Расширение взаимодействия между </w:t>
            </w:r>
            <w:proofErr w:type="gramStart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воспитателем  и</w:t>
            </w:r>
            <w:proofErr w:type="gramEnd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родителями; моделирование перспектив  взаимодействия на новый учебный год; повышение педагогической культуры родителей. Познакомить родителей с задачами и особенностями образовательной работы, задачами ДОУ на новый </w:t>
            </w:r>
            <w:proofErr w:type="spellStart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уч.год</w:t>
            </w:r>
            <w:proofErr w:type="spellEnd"/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Воспитатели,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gramStart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родители</w:t>
            </w:r>
            <w:proofErr w:type="gramEnd"/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Родители, дети.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Воспитатели,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gramStart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родители</w:t>
            </w:r>
            <w:proofErr w:type="gramEnd"/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Медработник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gramStart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воспитатели</w:t>
            </w:r>
            <w:proofErr w:type="gramEnd"/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Родители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Воспитатели,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gramStart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родители</w:t>
            </w:r>
            <w:proofErr w:type="gramEnd"/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Воспитатели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Воспитатели,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gramStart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родители</w:t>
            </w:r>
            <w:proofErr w:type="gramEnd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психолог</w:t>
            </w:r>
          </w:p>
        </w:tc>
      </w:tr>
      <w:tr w:rsidR="007C5A4E" w:rsidRPr="007C5A4E" w:rsidTr="007C5A4E">
        <w:trPr>
          <w:trHeight w:val="5800"/>
        </w:trPr>
        <w:tc>
          <w:tcPr>
            <w:tcW w:w="5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lastRenderedPageBreak/>
              <w:t>О</w:t>
            </w: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br/>
              <w:t>К</w:t>
            </w: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br/>
              <w:t>Т</w:t>
            </w: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br/>
              <w:t>Я</w:t>
            </w: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br/>
              <w:t>Б</w:t>
            </w: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br/>
              <w:t>Р</w:t>
            </w: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br/>
              <w:t>Ь</w:t>
            </w:r>
          </w:p>
        </w:tc>
        <w:tc>
          <w:tcPr>
            <w:tcW w:w="354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Беседа с родителями: «Развитие ребенка 4-5 лет»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Анкетирование</w:t>
            </w: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2E8"/>
                <w:lang w:eastAsia="ru-RU"/>
              </w:rPr>
              <w:t> </w:t>
            </w: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«Семья и детский сад – единое образовательное пространство»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Выставка поделок из природного материала «Осенняя фантазия».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Оформление наглядно – текстовой информации: «Если хочешь быть здоровым – закаляйся!»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Оформление папки-передвижки «Азбука для родителей»</w:t>
            </w:r>
          </w:p>
        </w:tc>
        <w:tc>
          <w:tcPr>
            <w:tcW w:w="55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Помочь родителям лучше разбираться в возрастных и индивидуальных особенностях детей 4-5 лет.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Продолжать привлекать родителей к совместной работе семьи и детского сада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Привлечь родителей к экологическому воспитанию детей, совместному труду; сплочение в общем деле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Ознакомление родителей с приемами профилактики простудных заболеваний в </w:t>
            </w:r>
            <w:proofErr w:type="spellStart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осенне</w:t>
            </w:r>
            <w:proofErr w:type="spellEnd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зимний период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 Дать рекомендации родителям о способах воспитания детей.</w:t>
            </w: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Воспитатели,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Родители.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Воспитатели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Воспитатели,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gramStart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родители</w:t>
            </w:r>
            <w:proofErr w:type="gramEnd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дети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Воспитатели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gramStart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родители</w:t>
            </w:r>
            <w:proofErr w:type="gramEnd"/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7C5A4E" w:rsidRPr="007C5A4E" w:rsidTr="007C5A4E">
        <w:trPr>
          <w:trHeight w:val="7060"/>
        </w:trPr>
        <w:tc>
          <w:tcPr>
            <w:tcW w:w="5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lastRenderedPageBreak/>
              <w:t>Н</w:t>
            </w: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br/>
              <w:t>О</w:t>
            </w: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br/>
              <w:t>Я</w:t>
            </w: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br/>
              <w:t>Б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t>Р</w:t>
            </w: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br/>
              <w:t>Ь</w:t>
            </w:r>
          </w:p>
        </w:tc>
        <w:tc>
          <w:tcPr>
            <w:tcW w:w="354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Консультация: «Что делать если ребенок не хочет убирать за собой игрушки»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Оформление альбома с участием родителей «Стихи, </w:t>
            </w:r>
            <w:proofErr w:type="spellStart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потешки</w:t>
            </w:r>
            <w:proofErr w:type="spellEnd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помощники в воспитании детей»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День добрых дел «Наши меньшие друзья!»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Фотовыставка «Бабушка и я, лучшие друзья» (к дню пожилого человека)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Оформление папки-передвижки «Поздняя осень»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Конкурс совместных творческих работ с детьми ко дню матери «С папой мы рисуем маму…»</w:t>
            </w:r>
          </w:p>
        </w:tc>
        <w:tc>
          <w:tcPr>
            <w:tcW w:w="55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Дать рекомендации родителям о способах воздействия на ребенка 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Активизация родителей в работе у группы детского сада, развитие позитивных взаимоотношений работников ДО и родителей.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Привлечь родителей к нравственному воспитанию детей, совместному труду; сплочение детского и взрослого коллектива.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Активизация родителей в работе у группы детского сада, развитие позитивных взаимоотношений работников ДО и родителей.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Расширить представление детей и родителей о времени года «осень»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gramStart"/>
            <w:r w:rsidRPr="007C5A4E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Вовлечение  родителей</w:t>
            </w:r>
            <w:proofErr w:type="gramEnd"/>
            <w:r w:rsidRPr="007C5A4E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в детскую деятельность, раскрытие творческих способностей и воображения детей; расширение работы с родителями воспитанников.</w:t>
            </w: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Воспитатели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Воспитатели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gramStart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родители</w:t>
            </w:r>
            <w:proofErr w:type="gramEnd"/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Воспитатели,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gramStart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родители</w:t>
            </w:r>
            <w:proofErr w:type="gramEnd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дети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Воспитатели,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gramStart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родители</w:t>
            </w:r>
            <w:proofErr w:type="gramEnd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дети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Воспитатели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Воспитатели, родители, дети</w:t>
            </w:r>
          </w:p>
        </w:tc>
      </w:tr>
      <w:tr w:rsidR="007C5A4E" w:rsidRPr="007C5A4E" w:rsidTr="007C5A4E">
        <w:tc>
          <w:tcPr>
            <w:tcW w:w="5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t>Д</w:t>
            </w: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br/>
              <w:t>Е</w:t>
            </w: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br/>
              <w:t>К</w:t>
            </w: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br/>
              <w:t>А</w:t>
            </w: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br/>
              <w:t>Б</w:t>
            </w: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br/>
            </w: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lastRenderedPageBreak/>
              <w:t>Р</w:t>
            </w: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br/>
              <w:t>Ь</w:t>
            </w:r>
          </w:p>
        </w:tc>
        <w:tc>
          <w:tcPr>
            <w:tcW w:w="354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Консультация </w:t>
            </w:r>
            <w:proofErr w:type="gramStart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 Развитие</w:t>
            </w:r>
            <w:proofErr w:type="gramEnd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представлений о цвете, форме, величине посредством развивающих игр».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Круглый стол «Воспитываем добротой». Родительский </w:t>
            </w: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форум «Поговорим о нравственности».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Родительское собрание «Игрушка-</w:t>
            </w:r>
            <w:proofErr w:type="spellStart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антиигрушка</w:t>
            </w:r>
            <w:proofErr w:type="spellEnd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Как наши дети играют».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Фоторепортаж в рубрике «Делимся семейным опытом!», «Как организовать выходной день с ребенком”.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Конкурс новогодних открыток и газет «Чудеса своими руками!»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Праздничный новогодний карнавал «Здравствуй, Новый год!».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Папка передвижка «Зима и зимние приметы».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Совместная работа с родителями и детьми «Наш волшебный городок».</w:t>
            </w:r>
          </w:p>
        </w:tc>
        <w:tc>
          <w:tcPr>
            <w:tcW w:w="55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Дать углублённые знания о математических развивающих играх, презентация воспитателем авторского перспективного плана по совместной деятельности с детьми.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Познакомить с наилучшими способами общения, наказания, поощрения детей, разъяснения им норм нравственности. Обсудить домашние проблемы в общении с детьми, предложить помощь на дому.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Дать родителям знания о значении игры в развитии ребенка; заинтересовать </w:t>
            </w:r>
            <w:proofErr w:type="gramStart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проблемой;  приобщить</w:t>
            </w:r>
            <w:proofErr w:type="gramEnd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 игре ребенка в условиях семьи;  вооружить родителей знаниями о целесообразном педагогическом подборе игрушек.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Поделиться опытом в воспитании своих детей, привлечь родителей к активной совместной деятельности в группе.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Приобщить малоактивных родителей к совместной групповой деятельности, дать возможность всем семьям проявить творчество, воспитывать желание порадовать всех на празднике, сплочённость.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Развивать желание проводить активно совместные праздники, получать удовлетворение от подготовленных общим коллективом развлечений, воспитывать сплочённость. Приобщение к участию, в украшение группы, зала.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Расширить представление детей и родителей о времени года «Зима».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Привлечь родителей к </w:t>
            </w:r>
            <w:proofErr w:type="gramStart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совместной  деятельности</w:t>
            </w:r>
            <w:proofErr w:type="gramEnd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постройке снежного городка на участке, активизация творчества  родителей и детей.</w:t>
            </w: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Воспитатели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Воспитатели, родители, психолог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Воспитатели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Воспитатели, родители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Воспитатели,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gramStart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родители</w:t>
            </w:r>
            <w:proofErr w:type="gramEnd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дети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Воспитатели,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gramStart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родители</w:t>
            </w:r>
            <w:proofErr w:type="gramEnd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дети.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Воспитатели.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Воспитатели,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gramStart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родители</w:t>
            </w:r>
            <w:proofErr w:type="gramEnd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дети.</w:t>
            </w:r>
          </w:p>
        </w:tc>
      </w:tr>
      <w:tr w:rsidR="007C5A4E" w:rsidRPr="007C5A4E" w:rsidTr="007C5A4E">
        <w:trPr>
          <w:trHeight w:val="980"/>
        </w:trPr>
        <w:tc>
          <w:tcPr>
            <w:tcW w:w="5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lastRenderedPageBreak/>
              <w:t>Я</w:t>
            </w: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br/>
              <w:t>Н</w:t>
            </w: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br/>
              <w:t>В</w:t>
            </w: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br/>
              <w:t>А</w:t>
            </w: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br/>
              <w:t>Р</w:t>
            </w: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br/>
              <w:t>Ь</w:t>
            </w:r>
          </w:p>
        </w:tc>
        <w:tc>
          <w:tcPr>
            <w:tcW w:w="354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Марафон «Добрых дел мастера!».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Консультация: «Детские истерики»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Устный журнал «Роль сюжетной игры в развитии детей дошкольного возраста».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Театрализованная деятельность - презентация театров. «Вечера в семейной гостиной!». Информация: «Влияние </w:t>
            </w: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театрализованной игры на формирование личностных компетенций ребенка-дошкольника», «Зачем ребенку кукольный театр?».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Выставка рисунков «Игрушка моего ребенка»</w:t>
            </w:r>
          </w:p>
        </w:tc>
        <w:tc>
          <w:tcPr>
            <w:tcW w:w="55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Приобщить родителей к трудовому воспитанию детей, развивать желание сделать как можно больше полезных дел для других. Ведение календаря добрых дел, разъяснения родителям важности всеобщего участия в марафоне для детей, ответы на родительские вопросы, решение с родительским комитетом наград.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Помочь родителям определить причины появления истерики у детей и способы их решения 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Познакомить родителей с разновидностью игр – сюжетно – ролевой, и дать знания об её ведении, материалах, задачах.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Приобщение семей к театру, развивать желание познакомиться с театральной деятельностью в детском саду. Воспитывать интерес и сплочённость.  Сблизить членов семьи в совместной работе.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Приобщать родителей к созданию предметно-пространственной развивающей среды</w:t>
            </w: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Воспитатели,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gramStart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родители</w:t>
            </w:r>
            <w:proofErr w:type="gramEnd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дети.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Воспитатели,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Психолог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Воспитатели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Родители, воспитатели, муз</w:t>
            </w:r>
            <w:proofErr w:type="gramStart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руководитель</w:t>
            </w:r>
            <w:proofErr w:type="gramEnd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Воспитатели, дети.</w:t>
            </w:r>
          </w:p>
        </w:tc>
      </w:tr>
      <w:tr w:rsidR="007C5A4E" w:rsidRPr="007C5A4E" w:rsidTr="007C5A4E">
        <w:trPr>
          <w:trHeight w:val="5680"/>
        </w:trPr>
        <w:tc>
          <w:tcPr>
            <w:tcW w:w="5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lastRenderedPageBreak/>
              <w:t>Ф</w:t>
            </w: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br/>
              <w:t>Е</w:t>
            </w: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br/>
              <w:t>В</w:t>
            </w: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br/>
              <w:t>Р</w:t>
            </w: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br/>
              <w:t>А</w:t>
            </w: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br/>
              <w:t>Л</w:t>
            </w: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br/>
              <w:t>Ь</w:t>
            </w:r>
          </w:p>
        </w:tc>
        <w:tc>
          <w:tcPr>
            <w:tcW w:w="354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Консультация: «Как провести выходной день с детьми»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Индивидуальная беседа «Зимние травмы»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Фотовыставка «Лучше папы друга нет».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Папка-передвижка «Азбука общения с ребенком»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Родительское собрание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«Здоровье детей в наших руках.»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Физкультурное развлечение    </w:t>
            </w:r>
            <w:proofErr w:type="gramStart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  «</w:t>
            </w:r>
            <w:proofErr w:type="gramEnd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Мой папа – самый лучший».</w:t>
            </w:r>
          </w:p>
        </w:tc>
        <w:tc>
          <w:tcPr>
            <w:tcW w:w="55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Помочь родителям организовать досуг детей, обострить восприятие детей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Познакомить родителей с травмами детей на улице в зимнее время.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Включение родителей в совместную деятельность.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Обогащать педагогическое умение родителей новыми приемами в общении с ребенком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Донести до родителей о том, насколько важно приобщать детей к здоровому образу жизни.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Приобщение семей к здоровому образу жизни, активному отдыху, спорту. Включение родителей в совместную деятельность.</w:t>
            </w: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Воспитатели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Воспитатели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Воспитатели, родители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Воспитатели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Воспитатели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Родители, воспитатели, дети</w:t>
            </w:r>
          </w:p>
        </w:tc>
      </w:tr>
      <w:tr w:rsidR="007C5A4E" w:rsidRPr="007C5A4E" w:rsidTr="007C5A4E">
        <w:tc>
          <w:tcPr>
            <w:tcW w:w="5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t>М</w:t>
            </w: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br/>
              <w:t>А</w:t>
            </w: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br/>
            </w: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lastRenderedPageBreak/>
              <w:t>Р</w:t>
            </w: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br/>
              <w:t>Т</w:t>
            </w:r>
          </w:p>
        </w:tc>
        <w:tc>
          <w:tcPr>
            <w:tcW w:w="354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«Книга – лучший друг детей» (посвященный неделе детской книги)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Развлечение </w:t>
            </w:r>
            <w:proofErr w:type="gramStart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 Мамочки</w:t>
            </w:r>
            <w:proofErr w:type="gramEnd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роднее нет». Тематическая выставка семейных поделок «Золотые руки наших мам».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Оформление семейных фотогазет «Мы — мамины помощники»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Оформление папки-передвижки «Детские конфликты»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Совместное создание в группе огорода. (</w:t>
            </w:r>
            <w:proofErr w:type="gramStart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посадка</w:t>
            </w:r>
            <w:proofErr w:type="gramEnd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лука)</w:t>
            </w:r>
          </w:p>
        </w:tc>
        <w:tc>
          <w:tcPr>
            <w:tcW w:w="55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Привлекать родителей и детей к совместным </w:t>
            </w:r>
            <w:proofErr w:type="gramStart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семейным  чтениям</w:t>
            </w:r>
            <w:proofErr w:type="gramEnd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 детской дошкольной литературы, воспитывать любовь к книге, </w:t>
            </w: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формировать желание к совместным походам и экскурсиям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Привлечь пап и детей к оформлению выставки – поздравления к 8 марта. Воспитывать желание делать подарки, проявлять творчество.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Раскрыть умение родителей изготавливать поделки из бросового </w:t>
            </w:r>
            <w:proofErr w:type="gramStart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материала ;воспитывать</w:t>
            </w:r>
            <w:proofErr w:type="gramEnd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желание приносить детям радость, воспитывать удовлетворение от совместной работы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Дать рекомендации родителям о способах разрешения детский конфликтов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Приобщить родителей к созданию в группе огорода, знакомству детей с растениями, уходу за ними.</w:t>
            </w: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Родители, воспитатели, дети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Родители, воспитатели, дети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Родители, воспитатели, дети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Воспитатели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Родители, воспитатели, дети</w:t>
            </w:r>
          </w:p>
        </w:tc>
      </w:tr>
      <w:tr w:rsidR="007C5A4E" w:rsidRPr="007C5A4E" w:rsidTr="007C5A4E">
        <w:trPr>
          <w:trHeight w:val="60"/>
        </w:trPr>
        <w:tc>
          <w:tcPr>
            <w:tcW w:w="5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lastRenderedPageBreak/>
              <w:t>А</w:t>
            </w: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br/>
              <w:t>П</w:t>
            </w: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br/>
              <w:t>Р</w:t>
            </w: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br/>
              <w:t>Е</w:t>
            </w: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br/>
              <w:t>Л</w:t>
            </w: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br/>
              <w:t>Ь</w:t>
            </w:r>
          </w:p>
        </w:tc>
        <w:tc>
          <w:tcPr>
            <w:tcW w:w="354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День смеха. Наглядная информация: от детей «Смешная газета!», «Смешинки от детей!».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Консультация «Дисциплина на улице – залог безопасности»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Музыкально–спортивный праздник на улице вместе с родителями: "Весну встречаем - здоровьем тело наполняем!".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Недельная акция «Зачем человеку детство?». Устный журнал для родителей с просмотром видео с обсуждением высказываний известных отечественных педагогов. Выставка «Наши таланты».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lastRenderedPageBreak/>
              <w:t>Оформление папки-передвижки «Весна»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 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Индивидуальная беседа</w:t>
            </w: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 «Рассмотрим картинку вместе»</w:t>
            </w:r>
          </w:p>
        </w:tc>
        <w:tc>
          <w:tcPr>
            <w:tcW w:w="55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Продолжать приобщать родителей к активной жизни в группе и умению совместно с детьми проводить отдых, праздники.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Знакомство с требованиями программы воспитания и обучения </w:t>
            </w:r>
            <w:proofErr w:type="gramStart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 детском</w:t>
            </w:r>
            <w:proofErr w:type="gramEnd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саду по правилам дорожного движения разработка методического обеспечения.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Развивать желание у родителей участвовать в групповых делах и развлечениях, воспитывать заинтересованность и инициативу.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Познакомить родителей со значением периода детства в развитии личности; Задуматься об особенностях и закономерностях развития ребёнка дошкольного возраста; Научить родителей видеть основные закономерности развития ребёнка. Привлекать внимание родителей к детской субкультуре.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Расширить представление детей и родителей о времени года «весна»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lastRenderedPageBreak/>
              <w:t>Дать рекомендации родителям о способах рассматривания картинок вместе с ребенком, способах развития речи ребенка</w:t>
            </w: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Воспитатели, муз руководитель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Воспитатели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Родители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Родители, воспитатели, дети, муз руководитель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Родители, воспитатели, дети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Воспитатели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7C5A4E" w:rsidRPr="007C5A4E" w:rsidTr="007C5A4E">
        <w:trPr>
          <w:trHeight w:val="1380"/>
        </w:trPr>
        <w:tc>
          <w:tcPr>
            <w:tcW w:w="5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lastRenderedPageBreak/>
              <w:t>М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br/>
              <w:t>А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br/>
              <w:t>Й</w:t>
            </w:r>
          </w:p>
        </w:tc>
        <w:tc>
          <w:tcPr>
            <w:tcW w:w="354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Дружеская встреча "Моя семья – лучше всех" (Совместный игровой досуг).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 Итоговое родительское собрание: "Как повзрослели и чему научились наши дети за этот год. Организация летнего отдыха детей".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Семейная акция «Мы выходим на субботник»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Круглый стол «Азбука общения с ребенком»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Памятка «Безопасность ребенка в быту»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Анкетирование «Что вы ждете от детского сада в будущем году?»</w:t>
            </w:r>
          </w:p>
        </w:tc>
        <w:tc>
          <w:tcPr>
            <w:tcW w:w="55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Провести весёлый праздник с участием мам, пап, порадовать их детскими песнями, танцами, совместными играми, воспитывать чувство гордости к родным.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Дать информацию об успехах детей на конец учебного года, подготовить родителей к началу следующего года. Дать возможность обдумать и предложить новые виды деятельности на следующий год.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Привлечь родителей к подготовке летнего оздоровительного участка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Обогащать педагогическое умение родителей новыми приемами в общении с ребенком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Нацелить родителей проявлять особое внимание к особенно подвижным детям в весенний пожароопасный период по их безопасному поведению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Выявить у родителей их удовлетворенность работой детского сада</w:t>
            </w: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Родители, воспитатели, дети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Воспитатели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Родители, воспитатели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Родители, воспитатели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Воспитатели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7C5A4E" w:rsidRPr="007C5A4E" w:rsidTr="007C5A4E">
        <w:trPr>
          <w:trHeight w:val="960"/>
        </w:trPr>
        <w:tc>
          <w:tcPr>
            <w:tcW w:w="66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t>И</w:t>
            </w: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br/>
            </w: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  <w:lang w:eastAsia="ru-RU"/>
              </w:rPr>
              <w:t>Ю</w:t>
            </w: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br/>
              <w:t>Н</w:t>
            </w: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br/>
            </w: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40"/>
                <w:szCs w:val="40"/>
                <w:lang w:eastAsia="ru-RU"/>
              </w:rPr>
              <w:t>Ь</w:t>
            </w:r>
          </w:p>
        </w:tc>
        <w:tc>
          <w:tcPr>
            <w:tcW w:w="3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Папка передвижка «Лето»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Беседа «Закаливание летом»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Консультация «Игры с песком дома»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Практикум для родителей по летнему отдыху детей «Когда мы вместе отдыхаем!».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lastRenderedPageBreak/>
              <w:t> Оформление наглядной агитации в группах «Уголок для родителей»: «Что должен знать и уметь выпускник группы раннего возраста». «Как организовать летний отдых детей».</w:t>
            </w:r>
          </w:p>
        </w:tc>
        <w:tc>
          <w:tcPr>
            <w:tcW w:w="55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lastRenderedPageBreak/>
              <w:t>Расширить представление детей и родителей о времени года «Лето»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Дать представление о формах закаливания в летний период </w:t>
            </w:r>
            <w:proofErr w:type="gramStart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времени ,</w:t>
            </w:r>
            <w:proofErr w:type="gramEnd"/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о солевом закаливании, о солнечных ваннах. 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Дать рекомендации родителям о способах игры с песком в летнее время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Воспитывать желание проявлять участие в жизни детей летом, творческую активность, внимание.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Привлечь к проблемам группы, оснащению прогулочным материалом, воспитывать желание проявлять участие, творческую активность.</w:t>
            </w: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Воспитатели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Воспитатели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Воспитатели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Воспитатели, родители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Воспитатели, родители</w:t>
            </w:r>
          </w:p>
        </w:tc>
      </w:tr>
    </w:tbl>
    <w:p w:rsidR="007C5A4E" w:rsidRPr="007C5A4E" w:rsidRDefault="007C5A4E" w:rsidP="007C5A4E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7C5A4E"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  <w:u w:val="single"/>
          <w:lang w:eastAsia="ru-RU"/>
        </w:rPr>
        <w:lastRenderedPageBreak/>
        <w:t>ТЕМЫ РОДИТЕЛЬСКИХ СОБРАНИЙ В СРЕДНЕЙ ГРУППЕ НА 2015-2016 УЧЕБНЫЙ ГОД.</w:t>
      </w:r>
    </w:p>
    <w:tbl>
      <w:tblPr>
        <w:tblW w:w="12000" w:type="dxa"/>
        <w:tblInd w:w="-116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02"/>
        <w:gridCol w:w="2598"/>
        <w:gridCol w:w="4878"/>
        <w:gridCol w:w="3022"/>
      </w:tblGrid>
      <w:tr w:rsidR="007C5A4E" w:rsidRPr="007C5A4E" w:rsidTr="007C5A4E">
        <w:tc>
          <w:tcPr>
            <w:tcW w:w="1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bookmarkStart w:id="4" w:name="65cf6fe4d615e4f501c4eec82bfaa34f2f3d86bc"/>
            <w:bookmarkStart w:id="5" w:name="1"/>
            <w:bookmarkEnd w:id="4"/>
            <w:bookmarkEnd w:id="5"/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МЕСЯЦ</w:t>
            </w:r>
          </w:p>
        </w:tc>
        <w:tc>
          <w:tcPr>
            <w:tcW w:w="24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ТЕМА СОБРАНИЯ</w:t>
            </w:r>
          </w:p>
        </w:tc>
        <w:tc>
          <w:tcPr>
            <w:tcW w:w="46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            ЦЕЛИ И ЗАДАЧИ</w:t>
            </w:r>
          </w:p>
        </w:tc>
        <w:tc>
          <w:tcPr>
            <w:tcW w:w="2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ОТВЕТСТВЕННЫЕ</w:t>
            </w:r>
          </w:p>
        </w:tc>
      </w:tr>
      <w:tr w:rsidR="007C5A4E" w:rsidRPr="007C5A4E" w:rsidTr="007C5A4E">
        <w:tc>
          <w:tcPr>
            <w:tcW w:w="1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С</w:t>
            </w:r>
          </w:p>
          <w:p w:rsidR="007C5A4E" w:rsidRPr="007C5A4E" w:rsidRDefault="007C5A4E" w:rsidP="007C5A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Е</w:t>
            </w:r>
          </w:p>
          <w:p w:rsidR="007C5A4E" w:rsidRPr="007C5A4E" w:rsidRDefault="007C5A4E" w:rsidP="007C5A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Н</w:t>
            </w:r>
          </w:p>
          <w:p w:rsidR="007C5A4E" w:rsidRPr="007C5A4E" w:rsidRDefault="007C5A4E" w:rsidP="007C5A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Т</w:t>
            </w:r>
          </w:p>
          <w:p w:rsidR="007C5A4E" w:rsidRPr="007C5A4E" w:rsidRDefault="007C5A4E" w:rsidP="007C5A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Я</w:t>
            </w:r>
          </w:p>
          <w:p w:rsidR="007C5A4E" w:rsidRPr="007C5A4E" w:rsidRDefault="007C5A4E" w:rsidP="007C5A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Б</w:t>
            </w:r>
          </w:p>
          <w:p w:rsidR="007C5A4E" w:rsidRPr="007C5A4E" w:rsidRDefault="007C5A4E" w:rsidP="007C5A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Р</w:t>
            </w:r>
          </w:p>
          <w:p w:rsidR="007C5A4E" w:rsidRPr="007C5A4E" w:rsidRDefault="007C5A4E" w:rsidP="007C5A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Ь</w:t>
            </w:r>
          </w:p>
        </w:tc>
        <w:tc>
          <w:tcPr>
            <w:tcW w:w="24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«Путешествие в страну знаний продолжается, или только вперёд!»</w:t>
            </w:r>
          </w:p>
        </w:tc>
        <w:tc>
          <w:tcPr>
            <w:tcW w:w="46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Расширение взаимодействия между </w:t>
            </w:r>
            <w:proofErr w:type="gramStart"/>
            <w:r w:rsidRPr="007C5A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воспитателем  и</w:t>
            </w:r>
            <w:proofErr w:type="gramEnd"/>
            <w:r w:rsidRPr="007C5A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родителями; моделирование перспектив  взаимодействия на новый учебный год; повышение педагогической культуры родителей. Познакомить родителей с задачами и особенностями образовательной работы, задачами ДОУ на новый учебный год.</w:t>
            </w:r>
          </w:p>
        </w:tc>
        <w:tc>
          <w:tcPr>
            <w:tcW w:w="2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Воспитатели,</w:t>
            </w:r>
          </w:p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gramStart"/>
            <w:r w:rsidRPr="007C5A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психолог</w:t>
            </w:r>
            <w:proofErr w:type="gramEnd"/>
          </w:p>
        </w:tc>
      </w:tr>
      <w:tr w:rsidR="007C5A4E" w:rsidRPr="007C5A4E" w:rsidTr="007C5A4E">
        <w:tc>
          <w:tcPr>
            <w:tcW w:w="1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Д</w:t>
            </w:r>
          </w:p>
          <w:p w:rsidR="007C5A4E" w:rsidRPr="007C5A4E" w:rsidRDefault="007C5A4E" w:rsidP="007C5A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Е</w:t>
            </w:r>
          </w:p>
          <w:p w:rsidR="007C5A4E" w:rsidRPr="007C5A4E" w:rsidRDefault="007C5A4E" w:rsidP="007C5A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К</w:t>
            </w:r>
          </w:p>
          <w:p w:rsidR="007C5A4E" w:rsidRPr="007C5A4E" w:rsidRDefault="007C5A4E" w:rsidP="007C5A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А</w:t>
            </w:r>
          </w:p>
          <w:p w:rsidR="007C5A4E" w:rsidRPr="007C5A4E" w:rsidRDefault="007C5A4E" w:rsidP="007C5A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Б</w:t>
            </w:r>
          </w:p>
          <w:p w:rsidR="007C5A4E" w:rsidRPr="007C5A4E" w:rsidRDefault="007C5A4E" w:rsidP="007C5A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Р</w:t>
            </w:r>
          </w:p>
          <w:p w:rsidR="007C5A4E" w:rsidRPr="007C5A4E" w:rsidRDefault="007C5A4E" w:rsidP="007C5A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Ь</w:t>
            </w:r>
          </w:p>
        </w:tc>
        <w:tc>
          <w:tcPr>
            <w:tcW w:w="24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«Игрушка-</w:t>
            </w:r>
            <w:proofErr w:type="spellStart"/>
            <w:r w:rsidRPr="007C5A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антиигрушка</w:t>
            </w:r>
            <w:proofErr w:type="spellEnd"/>
            <w:r w:rsidRPr="007C5A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 Как наши дети играют».</w:t>
            </w:r>
          </w:p>
        </w:tc>
        <w:tc>
          <w:tcPr>
            <w:tcW w:w="46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Дать родителям знания о значении игры в развитии ребенка; заинтересовать </w:t>
            </w:r>
            <w:proofErr w:type="gramStart"/>
            <w:r w:rsidRPr="007C5A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проблемой;  приобщить</w:t>
            </w:r>
            <w:proofErr w:type="gramEnd"/>
            <w:r w:rsidRPr="007C5A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к игре ребенка в условиях семьи;  вооружить родителей знаниями о </w:t>
            </w:r>
            <w:r w:rsidRPr="007C5A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целесообразном педагогическом подборе игрушек.</w:t>
            </w:r>
          </w:p>
        </w:tc>
        <w:tc>
          <w:tcPr>
            <w:tcW w:w="2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Воспитатели</w:t>
            </w:r>
          </w:p>
        </w:tc>
      </w:tr>
      <w:tr w:rsidR="007C5A4E" w:rsidRPr="007C5A4E" w:rsidTr="007C5A4E">
        <w:tc>
          <w:tcPr>
            <w:tcW w:w="1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>Ф</w:t>
            </w:r>
          </w:p>
          <w:p w:rsidR="007C5A4E" w:rsidRPr="007C5A4E" w:rsidRDefault="007C5A4E" w:rsidP="007C5A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Е</w:t>
            </w:r>
          </w:p>
          <w:p w:rsidR="007C5A4E" w:rsidRPr="007C5A4E" w:rsidRDefault="007C5A4E" w:rsidP="007C5A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</w:t>
            </w:r>
          </w:p>
          <w:p w:rsidR="007C5A4E" w:rsidRPr="007C5A4E" w:rsidRDefault="007C5A4E" w:rsidP="007C5A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Р</w:t>
            </w:r>
          </w:p>
          <w:p w:rsidR="007C5A4E" w:rsidRPr="007C5A4E" w:rsidRDefault="007C5A4E" w:rsidP="007C5A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А</w:t>
            </w:r>
          </w:p>
          <w:p w:rsidR="007C5A4E" w:rsidRPr="007C5A4E" w:rsidRDefault="007C5A4E" w:rsidP="007C5A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Л</w:t>
            </w:r>
          </w:p>
          <w:p w:rsidR="007C5A4E" w:rsidRPr="007C5A4E" w:rsidRDefault="007C5A4E" w:rsidP="007C5A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Ь</w:t>
            </w:r>
          </w:p>
        </w:tc>
        <w:tc>
          <w:tcPr>
            <w:tcW w:w="24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«Здоровье детей в наших руках».</w:t>
            </w:r>
          </w:p>
        </w:tc>
        <w:tc>
          <w:tcPr>
            <w:tcW w:w="46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Донести до родителей о том, насколько важно приобщать детей к здоровому образу жизни. Формирование у родителей адекватной оценки собственного здоровья, мотивации здорового образа жизни, ответственности за здоровье своих детей.</w:t>
            </w:r>
          </w:p>
        </w:tc>
        <w:tc>
          <w:tcPr>
            <w:tcW w:w="2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Воспитатели</w:t>
            </w:r>
          </w:p>
        </w:tc>
      </w:tr>
      <w:tr w:rsidR="007C5A4E" w:rsidRPr="007C5A4E" w:rsidTr="007C5A4E">
        <w:tc>
          <w:tcPr>
            <w:tcW w:w="1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</w:t>
            </w:r>
          </w:p>
          <w:p w:rsidR="007C5A4E" w:rsidRPr="007C5A4E" w:rsidRDefault="007C5A4E" w:rsidP="007C5A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А</w:t>
            </w:r>
          </w:p>
          <w:p w:rsidR="007C5A4E" w:rsidRPr="007C5A4E" w:rsidRDefault="007C5A4E" w:rsidP="007C5A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Й</w:t>
            </w:r>
          </w:p>
        </w:tc>
        <w:tc>
          <w:tcPr>
            <w:tcW w:w="24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"Как повзрослели и чему научились наши дети за этот год. Организация летнего отдыха детей".</w:t>
            </w:r>
          </w:p>
        </w:tc>
        <w:tc>
          <w:tcPr>
            <w:tcW w:w="46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Дать информацию об успехах детей на конец учебного года, подготовить родителей к началу следующего года. Дать возможность обдумать и предложить новые виды деятельности на следующий год.</w:t>
            </w:r>
          </w:p>
        </w:tc>
        <w:tc>
          <w:tcPr>
            <w:tcW w:w="2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C5A4E" w:rsidRPr="007C5A4E" w:rsidRDefault="007C5A4E" w:rsidP="007C5A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C5A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Воспитатели</w:t>
            </w:r>
          </w:p>
        </w:tc>
      </w:tr>
    </w:tbl>
    <w:p w:rsidR="00975728" w:rsidRDefault="007C5A4E"/>
    <w:sectPr w:rsidR="00975728" w:rsidSect="007C5A4E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605E"/>
    <w:rsid w:val="007C5A4E"/>
    <w:rsid w:val="00BD39EA"/>
    <w:rsid w:val="00C0605E"/>
    <w:rsid w:val="00F756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8141843-5799-4F2D-8A15-AB27676F94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2523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10</Pages>
  <Words>2058</Words>
  <Characters>11737</Characters>
  <Application>Microsoft Office Word</Application>
  <DocSecurity>0</DocSecurity>
  <Lines>97</Lines>
  <Paragraphs>27</Paragraphs>
  <ScaleCrop>false</ScaleCrop>
  <Company/>
  <LinksUpToDate>false</LinksUpToDate>
  <CharactersWithSpaces>13768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АК</dc:creator>
  <cp:keywords/>
  <dc:description/>
  <cp:lastModifiedBy>АК</cp:lastModifiedBy>
  <cp:revision>2</cp:revision>
  <dcterms:created xsi:type="dcterms:W3CDTF">2018-05-28T11:20:00Z</dcterms:created>
  <dcterms:modified xsi:type="dcterms:W3CDTF">2018-05-28T11:23:00Z</dcterms:modified>
</cp:coreProperties>
</file>