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5E68" w14:textId="77777777" w:rsidR="005F16DF" w:rsidRPr="008724BA" w:rsidRDefault="006737E5" w:rsidP="008724BA">
      <w:pPr>
        <w:pStyle w:val="a3"/>
        <w:jc w:val="center"/>
        <w:rPr>
          <w:b/>
        </w:rPr>
      </w:pPr>
      <w:r w:rsidRPr="008724BA">
        <w:rPr>
          <w:b/>
        </w:rPr>
        <w:t>Развитие внимания детей с задержкой психического развития младшего школьного возраста средствами коррекционной ритмики</w:t>
      </w:r>
      <w:r w:rsidRPr="008724BA">
        <w:rPr>
          <w:b/>
        </w:rPr>
        <w:t>.</w:t>
      </w:r>
    </w:p>
    <w:p w14:paraId="0A927D59" w14:textId="77777777" w:rsidR="008724BA" w:rsidRDefault="008724BA" w:rsidP="006737E5">
      <w:pPr>
        <w:pStyle w:val="1"/>
        <w:ind w:firstLine="0"/>
        <w:jc w:val="center"/>
      </w:pPr>
      <w:bookmarkStart w:id="0" w:name="_Toc446179203"/>
      <w:bookmarkStart w:id="1" w:name="_Toc452969604"/>
    </w:p>
    <w:p w14:paraId="30DF7056" w14:textId="77777777" w:rsidR="006737E5" w:rsidRPr="003C25CC" w:rsidRDefault="006737E5" w:rsidP="006737E5">
      <w:pPr>
        <w:pStyle w:val="1"/>
        <w:ind w:firstLine="0"/>
        <w:jc w:val="center"/>
      </w:pPr>
      <w:r w:rsidRPr="00AF07A8">
        <w:t>ВВЕДЕНИЕ</w:t>
      </w:r>
      <w:bookmarkEnd w:id="0"/>
      <w:bookmarkEnd w:id="1"/>
    </w:p>
    <w:p w14:paraId="06E56525" w14:textId="77777777" w:rsidR="006737E5" w:rsidRPr="00AF07A8" w:rsidRDefault="006737E5" w:rsidP="006737E5">
      <w:pPr>
        <w:pStyle w:val="a3"/>
      </w:pPr>
      <w:bookmarkStart w:id="2" w:name="_GoBack"/>
      <w:bookmarkEnd w:id="2"/>
    </w:p>
    <w:p w14:paraId="2965DE03" w14:textId="77777777" w:rsidR="006737E5" w:rsidRPr="00AF07A8" w:rsidRDefault="006737E5" w:rsidP="006737E5">
      <w:pPr>
        <w:pStyle w:val="a3"/>
      </w:pPr>
      <w:r w:rsidRPr="00AF07A8">
        <w:t>Тенденции роста количества детей, имеющих врожденные или приобретенные дефекты психического развития обуславливают рост внимания к вопросам их обучения и воспитания. Проблемы психического и физического здоровья детей, равно как и вопросы своевременной коррекции выявляемых нарушений становятся чрезвычайно актуальными и находятся в поле зрения не только медицины, но и системы образования.</w:t>
      </w:r>
    </w:p>
    <w:p w14:paraId="4402DAF4" w14:textId="77777777" w:rsidR="006737E5" w:rsidRPr="00AF07A8" w:rsidRDefault="006737E5" w:rsidP="006737E5">
      <w:pPr>
        <w:pStyle w:val="a3"/>
      </w:pPr>
      <w:r w:rsidRPr="00AF07A8">
        <w:t xml:space="preserve">Особое внимание уделяется разработке специальных коррекционных  учебных программ, учитывающих особенности </w:t>
      </w:r>
      <w:proofErr w:type="spellStart"/>
      <w:r w:rsidRPr="00AF07A8">
        <w:t>психо</w:t>
      </w:r>
      <w:proofErr w:type="spellEnd"/>
      <w:r w:rsidRPr="00AF07A8">
        <w:t>-физического развития детей и нацеленных на создание оптимальных условий  совершенствования сенсорной, интеллектуальной, эмоционально-волевой, двигательной сферы  детей с отклонениями в развитии, в особенности детей с задержкой психического развития (ЗПР).</w:t>
      </w:r>
    </w:p>
    <w:p w14:paraId="3C968F85" w14:textId="77777777" w:rsidR="006737E5" w:rsidRDefault="006737E5" w:rsidP="006737E5">
      <w:pPr>
        <w:pStyle w:val="a3"/>
      </w:pPr>
      <w:r w:rsidRPr="00AF07A8">
        <w:t>Современная психология располагает значительными данными о причинах и проявлениях снижения темпа психического развития детей, специфических особенностях их мыслительной деятельности и познавательных процессах, особенностях речевого развития, физической незрелости детей с ЗПР.  Наиболее полно в литературе разработаны вопросы организации психолого-педагогической помощи детям с ЗПР в области познавательной деятельности, речевого развития и личностного становления.  В то же время вопросы коррекции вторичных нарушений  в психическом развитии таких детей изучены мало.</w:t>
      </w:r>
    </w:p>
    <w:p w14:paraId="770CA2BA" w14:textId="77777777" w:rsidR="006737E5" w:rsidRDefault="006737E5" w:rsidP="006737E5">
      <w:pPr>
        <w:pStyle w:val="a3"/>
      </w:pPr>
      <w:r w:rsidRPr="003C25CC">
        <w:t xml:space="preserve">Проблема изучения внимания детей с задержкой психического развития остается наиболее актуальной, так как она является одним из важнейших показателей при оценке психического развития ребенка. Обычно </w:t>
      </w:r>
      <w:r>
        <w:t xml:space="preserve">задержки психического развития </w:t>
      </w:r>
      <w:r w:rsidRPr="003C25CC">
        <w:t xml:space="preserve">диагностируются у детей к окончанию дошкольного </w:t>
      </w:r>
      <w:r w:rsidRPr="003C25CC">
        <w:lastRenderedPageBreak/>
        <w:t xml:space="preserve">возраста или при поступлении в школу. ЗПР проявляется: в пониженном общем запасе знаний, в ограниченности представлении, в малой интеллектуальной целенаправленности, преобладании игровых интересов, быстрой </w:t>
      </w:r>
      <w:proofErr w:type="spellStart"/>
      <w:r w:rsidRPr="003C25CC">
        <w:t>пресыщаемости</w:t>
      </w:r>
      <w:proofErr w:type="spellEnd"/>
      <w:r w:rsidRPr="003C25CC">
        <w:t xml:space="preserve"> в интеллектуальной деятельности. </w:t>
      </w:r>
    </w:p>
    <w:p w14:paraId="3ACBA95D" w14:textId="77777777" w:rsidR="006737E5" w:rsidRDefault="006737E5" w:rsidP="006737E5">
      <w:pPr>
        <w:pStyle w:val="a3"/>
      </w:pPr>
      <w:r w:rsidRPr="003C25CC">
        <w:t>Эти дети достаточно сообразительны в пределах имеющихся знаний, значительно более продуктивны в использовании помощи. При этом в одних случаях на первый план будет выступать задержка развития эмоциональной сферы, а нарушения в интеллектуальной сфере выражены не резко. В других случаях, наоборот, преобладает замедление развития интеллектуальной сферы.</w:t>
      </w:r>
      <w:r>
        <w:t xml:space="preserve"> </w:t>
      </w:r>
    </w:p>
    <w:p w14:paraId="322D2EED" w14:textId="77777777" w:rsidR="006737E5" w:rsidRDefault="006737E5" w:rsidP="006737E5">
      <w:pPr>
        <w:pStyle w:val="a3"/>
      </w:pPr>
      <w:r w:rsidRPr="003C25CC">
        <w:t xml:space="preserve">Сочетание расстройств внимания и </w:t>
      </w:r>
      <w:proofErr w:type="spellStart"/>
      <w:r w:rsidRPr="003C25CC">
        <w:t>гиперкинетических</w:t>
      </w:r>
      <w:proofErr w:type="spellEnd"/>
      <w:r w:rsidRPr="003C25CC">
        <w:t xml:space="preserve"> расстройств, приводит к выраженной школьной и даже </w:t>
      </w:r>
      <w:proofErr w:type="spellStart"/>
      <w:r w:rsidRPr="003C25CC">
        <w:t>общесоциальной</w:t>
      </w:r>
      <w:proofErr w:type="spellEnd"/>
      <w:r w:rsidRPr="003C25CC">
        <w:t xml:space="preserve"> </w:t>
      </w:r>
      <w:proofErr w:type="spellStart"/>
      <w:r w:rsidRPr="003C25CC">
        <w:t>дезадаптации</w:t>
      </w:r>
      <w:proofErr w:type="spellEnd"/>
      <w:r w:rsidRPr="003C25CC">
        <w:t xml:space="preserve"> таких детей. От его развития и организации зависят качество и успешность усвоения и понимания учебного материала.</w:t>
      </w:r>
    </w:p>
    <w:p w14:paraId="0A6E0148" w14:textId="77777777" w:rsidR="006737E5" w:rsidRDefault="006737E5" w:rsidP="006737E5">
      <w:pPr>
        <w:pStyle w:val="a3"/>
      </w:pPr>
      <w:r w:rsidRPr="003C25CC">
        <w:t xml:space="preserve">С вниманием связаны познавательные процессы, внимание является частью всех высших психических функций. Для памяти внимание выступает как фактор удержания информации, для мышления - как фактор правильного понимания и решения задач. В системе межчеловеческих отношений внимание способствует лучшему взаимопониманию, адаптации людей друг к другу. Внимательный человек лучше и успешнее обучается, больше достигает в жизни, чем недостаточно внимательный. Поэтому невозможно развивать ребенка в плане психических функций, не затрагивая развития всех видов внимания. </w:t>
      </w:r>
    </w:p>
    <w:p w14:paraId="3933F010" w14:textId="77777777" w:rsidR="006737E5" w:rsidRPr="003C25CC" w:rsidRDefault="006737E5" w:rsidP="006737E5">
      <w:pPr>
        <w:pStyle w:val="a3"/>
      </w:pPr>
      <w:r>
        <w:t>Приведенные факты обуславливают актуальность  исследования.</w:t>
      </w:r>
    </w:p>
    <w:p w14:paraId="188D658A" w14:textId="77777777" w:rsidR="006737E5" w:rsidRPr="00AF07A8" w:rsidRDefault="006737E5" w:rsidP="006737E5">
      <w:pPr>
        <w:pStyle w:val="a3"/>
      </w:pPr>
      <w:r w:rsidRPr="00AF07A8">
        <w:t>Изучением особенностей развития детей с задержкой психического развит</w:t>
      </w:r>
      <w:r>
        <w:t xml:space="preserve">ия занимались такие авторы как </w:t>
      </w:r>
      <w:r w:rsidRPr="00AF07A8">
        <w:t>Т.А. Власова, М.С. Певзнер, К.С. Ле</w:t>
      </w:r>
      <w:r>
        <w:t>бединская, В.В, Лебединский</w:t>
      </w:r>
      <w:r w:rsidRPr="00AF07A8">
        <w:t xml:space="preserve"> и др.</w:t>
      </w:r>
    </w:p>
    <w:p w14:paraId="037D1CCE" w14:textId="77777777" w:rsidR="006737E5" w:rsidRPr="00AF07A8" w:rsidRDefault="006737E5" w:rsidP="006737E5">
      <w:pPr>
        <w:pStyle w:val="a3"/>
      </w:pPr>
      <w:r w:rsidRPr="00AF07A8">
        <w:t>Особенности развития внимания детей являлись предметом исследований таких</w:t>
      </w:r>
      <w:r>
        <w:t xml:space="preserve"> авторов как А.Н. Леонтьев, Л.С. Выготский, </w:t>
      </w:r>
      <w:r w:rsidRPr="00AF07A8">
        <w:t xml:space="preserve">Ю. Б. </w:t>
      </w:r>
      <w:proofErr w:type="spellStart"/>
      <w:r w:rsidRPr="00AF07A8">
        <w:t>Гиппенрейтер</w:t>
      </w:r>
      <w:proofErr w:type="spellEnd"/>
      <w:r w:rsidRPr="00AF07A8">
        <w:t xml:space="preserve"> и др.</w:t>
      </w:r>
    </w:p>
    <w:p w14:paraId="71C6AAC1" w14:textId="77777777" w:rsidR="006737E5" w:rsidRPr="00AF07A8" w:rsidRDefault="006737E5" w:rsidP="006737E5">
      <w:pPr>
        <w:pStyle w:val="a3"/>
      </w:pPr>
      <w:r w:rsidRPr="00AF07A8">
        <w:t xml:space="preserve">Влияние ритмики на развитие внимания детей с задержкой психического развития исследовано такими авторами как И.С. </w:t>
      </w:r>
      <w:proofErr w:type="spellStart"/>
      <w:r w:rsidRPr="00AF07A8">
        <w:t>Бекина</w:t>
      </w:r>
      <w:proofErr w:type="spellEnd"/>
      <w:r w:rsidRPr="00AF07A8">
        <w:t>, Н.В. Елфимова, В.С. Морозов и др.</w:t>
      </w:r>
    </w:p>
    <w:p w14:paraId="6D91967C" w14:textId="77777777" w:rsidR="006737E5" w:rsidRPr="00AF07A8" w:rsidRDefault="006737E5" w:rsidP="006737E5">
      <w:pPr>
        <w:pStyle w:val="a3"/>
      </w:pPr>
      <w:r w:rsidRPr="00AF07A8">
        <w:t>Устранению данных недостатков современной научной и практической мысли могло бы способствовать формирование чувства ритма, целенаправленное развитие которого  способно оказать комплексное коррекционно-развивающее влияние  на детей с ЗПР в процессе школьного обучения. Практика показывает, что регулярные занятия ритмикой с детьми с ЗПР способствуют продуктивной и рациональной организации учебного процесса с наименьшими затратами физических и психических сил ребенка, а также оказывают положительное влияние на развитие внимания.</w:t>
      </w:r>
    </w:p>
    <w:p w14:paraId="0547144D" w14:textId="77777777" w:rsidR="006737E5" w:rsidRPr="00AF07A8" w:rsidRDefault="006737E5" w:rsidP="006737E5">
      <w:pPr>
        <w:pStyle w:val="a3"/>
      </w:pPr>
      <w:r w:rsidRPr="00AF07A8">
        <w:t>Объект исследования – внимание детей младшего школьного возраста с задержкой психического развития.</w:t>
      </w:r>
    </w:p>
    <w:p w14:paraId="12E28E30" w14:textId="77777777" w:rsidR="006737E5" w:rsidRPr="00AF07A8" w:rsidRDefault="006737E5" w:rsidP="006737E5">
      <w:pPr>
        <w:pStyle w:val="a3"/>
      </w:pPr>
      <w:r w:rsidRPr="00AF07A8">
        <w:t>Предмет исследования –  влияние коррекционной ритмики на развитие внимания детей младшего школьного возраста с задержкой психического развития.</w:t>
      </w:r>
    </w:p>
    <w:p w14:paraId="18759477" w14:textId="77777777" w:rsidR="006737E5" w:rsidRPr="00AF07A8" w:rsidRDefault="006737E5" w:rsidP="006737E5">
      <w:pPr>
        <w:pStyle w:val="a3"/>
      </w:pPr>
      <w:r w:rsidRPr="00AF07A8">
        <w:t>Целью исследования является выявление влияния использования средств коррекционной ритмики на развитие внимания детей младшего школьного возраста с задержкой психического развития.</w:t>
      </w:r>
    </w:p>
    <w:p w14:paraId="71CD6894" w14:textId="77777777" w:rsidR="006737E5" w:rsidRPr="00AF07A8" w:rsidRDefault="006737E5" w:rsidP="006737E5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bCs/>
          <w:sz w:val="28"/>
          <w:szCs w:val="28"/>
        </w:rPr>
        <w:t>Гипотеза исследования состоит в том, что</w:t>
      </w:r>
      <w:r w:rsidRPr="00AF07A8">
        <w:rPr>
          <w:sz w:val="28"/>
          <w:szCs w:val="28"/>
        </w:rPr>
        <w:t xml:space="preserve"> коррекционная работа по развитию уровня внимания </w:t>
      </w:r>
      <w:r w:rsidRPr="00AF07A8">
        <w:rPr>
          <w:rStyle w:val="a5"/>
        </w:rPr>
        <w:t xml:space="preserve">детей с задержкой психического развития младшего школьного возраста </w:t>
      </w:r>
      <w:r w:rsidRPr="00AF07A8">
        <w:rPr>
          <w:sz w:val="28"/>
          <w:szCs w:val="28"/>
        </w:rPr>
        <w:t xml:space="preserve">может дать эффективный результат в случае использования </w:t>
      </w:r>
      <w:r w:rsidRPr="00AF07A8">
        <w:rPr>
          <w:rStyle w:val="a5"/>
        </w:rPr>
        <w:t>средств коррекционной ритмики</w:t>
      </w:r>
      <w:r w:rsidRPr="00AF07A8">
        <w:rPr>
          <w:sz w:val="28"/>
          <w:szCs w:val="28"/>
        </w:rPr>
        <w:t>.</w:t>
      </w:r>
    </w:p>
    <w:p w14:paraId="7031DD50" w14:textId="77777777" w:rsidR="006737E5" w:rsidRPr="00AF07A8" w:rsidRDefault="006737E5" w:rsidP="006737E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07A8">
        <w:rPr>
          <w:sz w:val="28"/>
          <w:szCs w:val="28"/>
        </w:rPr>
        <w:t>Для подтверждения гипотезы были сформулированы следующие</w:t>
      </w:r>
      <w:r w:rsidRPr="00AF07A8">
        <w:rPr>
          <w:bCs/>
          <w:sz w:val="28"/>
          <w:szCs w:val="28"/>
        </w:rPr>
        <w:t xml:space="preserve"> задачи:</w:t>
      </w:r>
    </w:p>
    <w:p w14:paraId="44044777" w14:textId="77777777" w:rsidR="006737E5" w:rsidRPr="00AF07A8" w:rsidRDefault="006737E5" w:rsidP="006737E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07A8">
        <w:rPr>
          <w:bCs/>
          <w:sz w:val="28"/>
          <w:szCs w:val="28"/>
        </w:rPr>
        <w:t>1. Исследовать внимание как психологический феномен.</w:t>
      </w:r>
    </w:p>
    <w:p w14:paraId="73366E61" w14:textId="77777777" w:rsidR="006737E5" w:rsidRPr="00AF07A8" w:rsidRDefault="006737E5" w:rsidP="006737E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07A8">
        <w:rPr>
          <w:bCs/>
          <w:sz w:val="28"/>
          <w:szCs w:val="28"/>
        </w:rPr>
        <w:t>2. Выявить особенности внимания у детей младшего школьного возраста с задержкой психического развития.</w:t>
      </w:r>
    </w:p>
    <w:p w14:paraId="0A356A64" w14:textId="77777777" w:rsidR="006737E5" w:rsidRPr="00AF07A8" w:rsidRDefault="006737E5" w:rsidP="006737E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F07A8">
        <w:rPr>
          <w:bCs/>
          <w:sz w:val="28"/>
          <w:szCs w:val="28"/>
        </w:rPr>
        <w:t>3. Определить эффективность использования коррекционной ритмики в развитии внимания у детей с задержкой психического развития.</w:t>
      </w:r>
    </w:p>
    <w:p w14:paraId="3E3F2837" w14:textId="77777777" w:rsidR="006737E5" w:rsidRDefault="006737E5" w:rsidP="006737E5">
      <w:pPr>
        <w:pStyle w:val="a3"/>
      </w:pPr>
      <w:r>
        <w:t>Теоретико-методологическую основу исследования составляют:</w:t>
      </w:r>
    </w:p>
    <w:p w14:paraId="17F68E10" w14:textId="77777777" w:rsidR="006737E5" w:rsidRDefault="006737E5" w:rsidP="006737E5">
      <w:pPr>
        <w:pStyle w:val="a3"/>
      </w:pPr>
      <w:r>
        <w:t xml:space="preserve">- общепсихологические принципы развития внимания  (Л.С. Рубинштейн, Ю.Б. </w:t>
      </w:r>
      <w:proofErr w:type="spellStart"/>
      <w:r w:rsidRPr="00412B12">
        <w:t>Гиппенрейтер</w:t>
      </w:r>
      <w:proofErr w:type="spellEnd"/>
      <w:r>
        <w:t>, Л.С. Выготский);</w:t>
      </w:r>
    </w:p>
    <w:p w14:paraId="68B4CB9C" w14:textId="77777777" w:rsidR="006737E5" w:rsidRDefault="006737E5" w:rsidP="006737E5">
      <w:pPr>
        <w:pStyle w:val="a3"/>
      </w:pPr>
      <w:r>
        <w:t xml:space="preserve">- общепсихологические принципы обучения младших школьников (Д.Б. </w:t>
      </w:r>
      <w:proofErr w:type="spellStart"/>
      <w:r>
        <w:t>Эльконин</w:t>
      </w:r>
      <w:proofErr w:type="spellEnd"/>
      <w:r>
        <w:t xml:space="preserve"> А.М. Столяренко);</w:t>
      </w:r>
    </w:p>
    <w:p w14:paraId="7AF40AAB" w14:textId="77777777" w:rsidR="006737E5" w:rsidRDefault="006737E5" w:rsidP="006737E5">
      <w:pPr>
        <w:pStyle w:val="a3"/>
      </w:pPr>
      <w:r>
        <w:t xml:space="preserve">- теоретические положения по вопросам внимания детей с задержкой психического развития (В.И. </w:t>
      </w:r>
      <w:proofErr w:type="spellStart"/>
      <w:r>
        <w:t>Лубовский</w:t>
      </w:r>
      <w:proofErr w:type="spellEnd"/>
      <w:r>
        <w:t>, В.В. Лебединский, Т.А. Власова, М.С. Певзнер).</w:t>
      </w:r>
    </w:p>
    <w:p w14:paraId="7F4A2AA4" w14:textId="77777777" w:rsidR="006737E5" w:rsidRPr="00AF07A8" w:rsidRDefault="006737E5" w:rsidP="006737E5">
      <w:pPr>
        <w:pStyle w:val="a3"/>
      </w:pPr>
      <w:r w:rsidRPr="00AF07A8">
        <w:t xml:space="preserve"> При проведении исследования были применены методы:</w:t>
      </w:r>
    </w:p>
    <w:p w14:paraId="5B52E4C4" w14:textId="77777777" w:rsidR="006737E5" w:rsidRPr="00AF07A8" w:rsidRDefault="006737E5" w:rsidP="006737E5">
      <w:pPr>
        <w:pStyle w:val="a3"/>
      </w:pPr>
      <w:r w:rsidRPr="00AF07A8">
        <w:t xml:space="preserve">1. </w:t>
      </w:r>
      <w:r>
        <w:t>Общенаучный метод</w:t>
      </w:r>
      <w:r w:rsidRPr="00AF07A8">
        <w:t>: анализ литературы по проблеме исследования; изучение психолого-педагогической, методической литературы; изучение педагогического опыта</w:t>
      </w:r>
      <w:r>
        <w:t>, систематизация теоретических и экспериментальных данных</w:t>
      </w:r>
      <w:r w:rsidRPr="00AF07A8">
        <w:t>;</w:t>
      </w:r>
    </w:p>
    <w:p w14:paraId="161F118A" w14:textId="77777777" w:rsidR="006737E5" w:rsidRDefault="006737E5" w:rsidP="006737E5">
      <w:pPr>
        <w:pStyle w:val="a3"/>
      </w:pPr>
      <w:r w:rsidRPr="00AF07A8">
        <w:t xml:space="preserve">2. </w:t>
      </w:r>
      <w:r>
        <w:t>Эмпирический метод</w:t>
      </w:r>
      <w:r w:rsidRPr="00AF07A8">
        <w:t xml:space="preserve">: </w:t>
      </w:r>
    </w:p>
    <w:p w14:paraId="40F0A8E9" w14:textId="77777777" w:rsidR="006737E5" w:rsidRDefault="006737E5" w:rsidP="006737E5">
      <w:pPr>
        <w:pStyle w:val="a3"/>
      </w:pPr>
      <w:r>
        <w:t>- наблюдение</w:t>
      </w:r>
      <w:r w:rsidRPr="00AF07A8">
        <w:t>;</w:t>
      </w:r>
    </w:p>
    <w:p w14:paraId="6B8CBAF3" w14:textId="77777777" w:rsidR="006737E5" w:rsidRDefault="006737E5" w:rsidP="006737E5">
      <w:pPr>
        <w:pStyle w:val="a3"/>
      </w:pPr>
      <w:r>
        <w:t xml:space="preserve">- методы </w:t>
      </w:r>
      <w:proofErr w:type="spellStart"/>
      <w:r>
        <w:t>психодигностического</w:t>
      </w:r>
      <w:proofErr w:type="spellEnd"/>
      <w:r>
        <w:t xml:space="preserve"> исследования (</w:t>
      </w:r>
      <w:r w:rsidRPr="00AF07A8">
        <w:t>измерение количественных характеристик внимания: концентрации, точности и продуктив</w:t>
      </w:r>
      <w:r>
        <w:t xml:space="preserve">ности по методике </w:t>
      </w:r>
      <w:r w:rsidRPr="00AF07A8">
        <w:t>Бурдона в модификации П. А. Рудника</w:t>
      </w:r>
      <w:r>
        <w:t>, оценка объема внимания по ме</w:t>
      </w:r>
      <w:r w:rsidRPr="00AF07A8">
        <w:t>тодик</w:t>
      </w:r>
      <w:r>
        <w:t>е «</w:t>
      </w:r>
      <w:r w:rsidRPr="00AF07A8">
        <w:t>Запомни и расставь точки</w:t>
      </w:r>
      <w:r>
        <w:t xml:space="preserve">», </w:t>
      </w:r>
      <w:r w:rsidRPr="00AF07A8">
        <w:t>определение уровня развития устойчивости внимания</w:t>
      </w:r>
      <w:r>
        <w:t xml:space="preserve"> по методике «</w:t>
      </w:r>
      <w:r w:rsidRPr="00AF07A8">
        <w:t>Тест переплетенных линий</w:t>
      </w:r>
      <w:r>
        <w:t>»);</w:t>
      </w:r>
    </w:p>
    <w:p w14:paraId="10ECE0FC" w14:textId="77777777" w:rsidR="006737E5" w:rsidRPr="003C25CC" w:rsidRDefault="006737E5" w:rsidP="006737E5">
      <w:pPr>
        <w:pStyle w:val="a3"/>
      </w:pPr>
      <w:r>
        <w:t xml:space="preserve">- методы математической обработки – для изучения особенностей внимания детей с задержкой психического развития был использован сравнительный анализ </w:t>
      </w:r>
      <w:r>
        <w:rPr>
          <w:lang w:val="en-US"/>
        </w:rPr>
        <w:t>U</w:t>
      </w:r>
      <w:r>
        <w:t>-Манна-Уитни.</w:t>
      </w:r>
    </w:p>
    <w:p w14:paraId="6A7FDBD1" w14:textId="77777777" w:rsidR="006737E5" w:rsidRDefault="006737E5" w:rsidP="006737E5">
      <w:pPr>
        <w:pStyle w:val="a3"/>
      </w:pPr>
    </w:p>
    <w:p w14:paraId="4620CA93" w14:textId="77777777" w:rsidR="008724BA" w:rsidRPr="00AF07A8" w:rsidRDefault="008724BA" w:rsidP="008724BA">
      <w:pPr>
        <w:pStyle w:val="1"/>
        <w:ind w:firstLine="0"/>
        <w:jc w:val="center"/>
      </w:pPr>
      <w:r w:rsidRPr="00AF07A8">
        <w:t>Этапы и методы исследования</w:t>
      </w:r>
    </w:p>
    <w:p w14:paraId="73084796" w14:textId="77777777" w:rsidR="008724BA" w:rsidRPr="00AF07A8" w:rsidRDefault="008724BA" w:rsidP="008724BA">
      <w:pPr>
        <w:spacing w:line="360" w:lineRule="auto"/>
        <w:jc w:val="center"/>
        <w:rPr>
          <w:b/>
          <w:bCs/>
          <w:sz w:val="28"/>
          <w:szCs w:val="28"/>
        </w:rPr>
      </w:pPr>
    </w:p>
    <w:p w14:paraId="1FAF2BB2" w14:textId="77777777" w:rsidR="008724BA" w:rsidRPr="00AF07A8" w:rsidRDefault="008724BA" w:rsidP="008724BA">
      <w:pPr>
        <w:pStyle w:val="a3"/>
      </w:pPr>
      <w:r w:rsidRPr="00AF07A8">
        <w:t xml:space="preserve">Исследовательская работа </w:t>
      </w:r>
      <w:r>
        <w:t xml:space="preserve">по </w:t>
      </w:r>
      <w:r w:rsidRPr="00AF07A8">
        <w:rPr>
          <w:rStyle w:val="a5"/>
        </w:rPr>
        <w:t xml:space="preserve">развитию внимания детей с задержкой психического развития </w:t>
      </w:r>
      <w:r>
        <w:rPr>
          <w:rStyle w:val="a5"/>
        </w:rPr>
        <w:t xml:space="preserve">проводилась с детьми </w:t>
      </w:r>
      <w:r w:rsidRPr="00AF07A8">
        <w:rPr>
          <w:rStyle w:val="a5"/>
        </w:rPr>
        <w:t>младшего школьного возраста средствами коррекционной ритмики</w:t>
      </w:r>
      <w:r>
        <w:rPr>
          <w:rStyle w:val="a5"/>
        </w:rPr>
        <w:t>.</w:t>
      </w:r>
    </w:p>
    <w:p w14:paraId="1E2C1C37" w14:textId="77777777" w:rsidR="008724BA" w:rsidRDefault="008724BA" w:rsidP="008724BA">
      <w:pPr>
        <w:pStyle w:val="a3"/>
      </w:pPr>
      <w:r w:rsidRPr="00AF07A8">
        <w:t>Исследование было организовано в 3 этапа: констатирующий, формирующий, контрольный.</w:t>
      </w:r>
    </w:p>
    <w:p w14:paraId="1D432793" w14:textId="77777777" w:rsidR="008724BA" w:rsidRPr="00AF07A8" w:rsidRDefault="008724BA" w:rsidP="008724BA">
      <w:pPr>
        <w:pStyle w:val="a3"/>
      </w:pPr>
    </w:p>
    <w:p w14:paraId="3451F1B8" w14:textId="77777777" w:rsidR="008724BA" w:rsidRPr="008724BA" w:rsidRDefault="008724BA" w:rsidP="008724BA">
      <w:pPr>
        <w:pStyle w:val="a3"/>
        <w:rPr>
          <w:b/>
        </w:rPr>
      </w:pPr>
      <w:r w:rsidRPr="008724BA">
        <w:rPr>
          <w:b/>
        </w:rPr>
        <w:t>Констатирующий этап исследования.</w:t>
      </w:r>
    </w:p>
    <w:p w14:paraId="46B2E5FA" w14:textId="77777777" w:rsidR="008724BA" w:rsidRPr="00AF07A8" w:rsidRDefault="008724BA" w:rsidP="008724BA">
      <w:pPr>
        <w:pStyle w:val="a3"/>
      </w:pPr>
      <w:r w:rsidRPr="00AF07A8">
        <w:t>Цель: выявление уровня развития внимания детей младшего школьного возраста с задержкой психического развития</w:t>
      </w:r>
      <w:r w:rsidRPr="00AF07A8">
        <w:rPr>
          <w:spacing w:val="2"/>
        </w:rPr>
        <w:t>.</w:t>
      </w:r>
    </w:p>
    <w:p w14:paraId="582D8242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z w:val="28"/>
          <w:szCs w:val="28"/>
        </w:rPr>
        <w:t>Задачи:</w:t>
      </w:r>
    </w:p>
    <w:p w14:paraId="64EB0108" w14:textId="77777777" w:rsidR="008724BA" w:rsidRPr="00AF07A8" w:rsidRDefault="008724BA" w:rsidP="008724BA">
      <w:pPr>
        <w:spacing w:line="360" w:lineRule="auto"/>
        <w:ind w:firstLine="357"/>
        <w:jc w:val="both"/>
        <w:rPr>
          <w:spacing w:val="2"/>
          <w:sz w:val="28"/>
          <w:szCs w:val="28"/>
        </w:rPr>
      </w:pPr>
      <w:r w:rsidRPr="00AF07A8">
        <w:rPr>
          <w:sz w:val="28"/>
          <w:szCs w:val="28"/>
        </w:rPr>
        <w:t>1. подготовить материал к исследованию;</w:t>
      </w:r>
    </w:p>
    <w:p w14:paraId="26936EB1" w14:textId="77777777" w:rsidR="008724BA" w:rsidRPr="00AF07A8" w:rsidRDefault="008724BA" w:rsidP="008724BA">
      <w:pPr>
        <w:spacing w:line="360" w:lineRule="auto"/>
        <w:ind w:firstLine="357"/>
        <w:jc w:val="both"/>
        <w:rPr>
          <w:sz w:val="28"/>
          <w:szCs w:val="28"/>
        </w:rPr>
      </w:pPr>
      <w:r w:rsidRPr="00AF07A8">
        <w:rPr>
          <w:spacing w:val="2"/>
          <w:sz w:val="28"/>
          <w:szCs w:val="28"/>
        </w:rPr>
        <w:t xml:space="preserve">2. провести </w:t>
      </w:r>
      <w:r w:rsidRPr="00AF07A8">
        <w:rPr>
          <w:sz w:val="28"/>
          <w:szCs w:val="28"/>
        </w:rPr>
        <w:t>обследование детей – участников исследования; провести анализ результатов;</w:t>
      </w:r>
    </w:p>
    <w:p w14:paraId="010A4D87" w14:textId="77777777" w:rsidR="008724BA" w:rsidRDefault="008724BA" w:rsidP="008724BA">
      <w:pPr>
        <w:spacing w:line="360" w:lineRule="auto"/>
        <w:ind w:firstLine="357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3. сформировать контрольную и экспериментальную группы исследования.</w:t>
      </w:r>
    </w:p>
    <w:p w14:paraId="034CE3A0" w14:textId="77777777" w:rsidR="008724BA" w:rsidRPr="00AF07A8" w:rsidRDefault="008724BA" w:rsidP="008724BA">
      <w:pPr>
        <w:spacing w:line="360" w:lineRule="auto"/>
        <w:ind w:firstLine="357"/>
        <w:jc w:val="both"/>
        <w:rPr>
          <w:sz w:val="28"/>
          <w:szCs w:val="28"/>
        </w:rPr>
      </w:pPr>
    </w:p>
    <w:p w14:paraId="37C531B7" w14:textId="77777777" w:rsidR="008724BA" w:rsidRPr="008724BA" w:rsidRDefault="008724BA" w:rsidP="008724BA">
      <w:pPr>
        <w:pStyle w:val="a3"/>
        <w:rPr>
          <w:b/>
        </w:rPr>
      </w:pPr>
      <w:r w:rsidRPr="008724BA">
        <w:rPr>
          <w:b/>
        </w:rPr>
        <w:t>Формирующий этап исследования.</w:t>
      </w:r>
    </w:p>
    <w:p w14:paraId="23110E7D" w14:textId="77777777" w:rsidR="008724BA" w:rsidRPr="00AF07A8" w:rsidRDefault="008724BA" w:rsidP="008724BA">
      <w:pPr>
        <w:pStyle w:val="a3"/>
      </w:pPr>
      <w:r w:rsidRPr="00AF07A8">
        <w:t>Цель: разработка и апробация основных направлений развития внимания детей младшего школьного возраста с задержкой психического развития средствами коррекционной ритмики.</w:t>
      </w:r>
    </w:p>
    <w:p w14:paraId="606583D6" w14:textId="77777777" w:rsidR="008724BA" w:rsidRPr="00AF07A8" w:rsidRDefault="008724BA" w:rsidP="008724BA">
      <w:pPr>
        <w:pStyle w:val="a3"/>
      </w:pPr>
      <w:r w:rsidRPr="00AF07A8">
        <w:t>Задачи:</w:t>
      </w:r>
    </w:p>
    <w:p w14:paraId="317F8BF3" w14:textId="77777777" w:rsidR="008724BA" w:rsidRPr="00AF07A8" w:rsidRDefault="008724BA" w:rsidP="008724BA">
      <w:pPr>
        <w:pStyle w:val="a3"/>
        <w:ind w:firstLine="357"/>
      </w:pPr>
      <w:r w:rsidRPr="00AF07A8">
        <w:t>1. подобрать материал по развитию внимания детей младшего школьного возраста с задержкой психического развития средствами коррекционной ритмики</w:t>
      </w:r>
      <w:r w:rsidRPr="00AF07A8">
        <w:rPr>
          <w:spacing w:val="2"/>
        </w:rPr>
        <w:t>;</w:t>
      </w:r>
    </w:p>
    <w:p w14:paraId="0528AFA4" w14:textId="77777777" w:rsidR="008724BA" w:rsidRPr="00AF07A8" w:rsidRDefault="008724BA" w:rsidP="008724BA">
      <w:pPr>
        <w:pStyle w:val="a3"/>
        <w:ind w:firstLine="357"/>
      </w:pPr>
      <w:r w:rsidRPr="00AF07A8">
        <w:t>2. систематизировать методические рекомендации для проведения коррекционной работы по развитию внимания детей младшего школьного возраста с задержкой психического развития средствами коррекционной ритмики;</w:t>
      </w:r>
    </w:p>
    <w:p w14:paraId="04E6C933" w14:textId="77777777" w:rsidR="008724BA" w:rsidRDefault="008724BA" w:rsidP="008724BA">
      <w:pPr>
        <w:pStyle w:val="a3"/>
        <w:ind w:firstLine="357"/>
      </w:pPr>
      <w:r w:rsidRPr="00AF07A8">
        <w:t>3. поэтапно организовать коррекционную работу с детьми экспериментальной группы.</w:t>
      </w:r>
    </w:p>
    <w:p w14:paraId="24C159DC" w14:textId="77777777" w:rsidR="008724BA" w:rsidRPr="00AF07A8" w:rsidRDefault="008724BA" w:rsidP="008724BA">
      <w:pPr>
        <w:pStyle w:val="a3"/>
        <w:ind w:firstLine="357"/>
      </w:pPr>
    </w:p>
    <w:p w14:paraId="28A10678" w14:textId="77777777" w:rsidR="008724BA" w:rsidRPr="008724BA" w:rsidRDefault="008724BA" w:rsidP="008724BA">
      <w:pPr>
        <w:pStyle w:val="a3"/>
        <w:rPr>
          <w:b/>
        </w:rPr>
      </w:pPr>
      <w:r w:rsidRPr="008724BA">
        <w:rPr>
          <w:b/>
        </w:rPr>
        <w:t>Контрольный этап</w:t>
      </w:r>
      <w:r w:rsidRPr="008724BA">
        <w:rPr>
          <w:b/>
        </w:rPr>
        <w:t xml:space="preserve"> исследования.</w:t>
      </w:r>
    </w:p>
    <w:p w14:paraId="4481F040" w14:textId="77777777" w:rsidR="008724BA" w:rsidRPr="00AF07A8" w:rsidRDefault="008724BA" w:rsidP="008724BA">
      <w:pPr>
        <w:pStyle w:val="a7"/>
        <w:ind w:firstLine="709"/>
        <w:rPr>
          <w:sz w:val="28"/>
          <w:szCs w:val="28"/>
        </w:rPr>
      </w:pPr>
      <w:r w:rsidRPr="00AF07A8">
        <w:rPr>
          <w:sz w:val="28"/>
          <w:szCs w:val="28"/>
        </w:rPr>
        <w:t>Цель: анализ эффективности проведенной коррекционной работы посредством вторичного диагностирования детей.</w:t>
      </w:r>
    </w:p>
    <w:p w14:paraId="47EAAC1A" w14:textId="77777777" w:rsidR="008724BA" w:rsidRPr="00AF07A8" w:rsidRDefault="008724BA" w:rsidP="008724BA">
      <w:pPr>
        <w:pStyle w:val="a7"/>
        <w:ind w:firstLine="709"/>
        <w:rPr>
          <w:sz w:val="28"/>
          <w:szCs w:val="28"/>
        </w:rPr>
      </w:pPr>
      <w:r w:rsidRPr="00AF07A8">
        <w:rPr>
          <w:sz w:val="28"/>
          <w:szCs w:val="28"/>
        </w:rPr>
        <w:t>Задачи:</w:t>
      </w:r>
    </w:p>
    <w:p w14:paraId="10D94E05" w14:textId="77777777" w:rsidR="008724BA" w:rsidRPr="00AF07A8" w:rsidRDefault="008724BA" w:rsidP="008724BA">
      <w:pPr>
        <w:pStyle w:val="a3"/>
        <w:tabs>
          <w:tab w:val="left" w:pos="284"/>
        </w:tabs>
        <w:ind w:firstLine="357"/>
      </w:pPr>
      <w:r w:rsidRPr="00AF07A8">
        <w:t>1. провести контрольную диагностику детей – участников контрольной и экспериментальной групп;</w:t>
      </w:r>
    </w:p>
    <w:p w14:paraId="7B92D0DB" w14:textId="77777777" w:rsidR="008724BA" w:rsidRPr="00AF07A8" w:rsidRDefault="008724BA" w:rsidP="008724BA">
      <w:pPr>
        <w:pStyle w:val="a3"/>
        <w:tabs>
          <w:tab w:val="left" w:pos="284"/>
        </w:tabs>
        <w:ind w:firstLine="357"/>
      </w:pPr>
      <w:r w:rsidRPr="00AF07A8">
        <w:t>2. сравнить анализ результатов.</w:t>
      </w:r>
    </w:p>
    <w:p w14:paraId="4A6366DB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В исследовании приняло участие 20 детей младшего школьного возраста с ЗПР, </w:t>
      </w:r>
      <w:r w:rsidRPr="00AF07A8">
        <w:rPr>
          <w:rStyle w:val="a5"/>
        </w:rPr>
        <w:t>в том числе 8 мальчиков и 12 девочек</w:t>
      </w:r>
      <w:r w:rsidRPr="00AF07A8">
        <w:rPr>
          <w:sz w:val="28"/>
          <w:szCs w:val="28"/>
        </w:rPr>
        <w:t>.</w:t>
      </w:r>
    </w:p>
    <w:p w14:paraId="626DBECA" w14:textId="77777777" w:rsidR="008724BA" w:rsidRPr="00AF07A8" w:rsidRDefault="008724BA" w:rsidP="008724BA">
      <w:pPr>
        <w:pStyle w:val="a3"/>
      </w:pPr>
      <w:r w:rsidRPr="00AF07A8">
        <w:t>Психодиагностика свойств внимания младших школьников с ЗПР  направлена как на детальное изучение развития природных или непроизвольных познавательных процессов, так и на своевременное обнаружение и точное описание произвольных когнитивных действий и реакций.</w:t>
      </w:r>
    </w:p>
    <w:p w14:paraId="273D466B" w14:textId="77777777" w:rsidR="008724BA" w:rsidRPr="00AF07A8" w:rsidRDefault="008724BA" w:rsidP="008724BA">
      <w:pPr>
        <w:pStyle w:val="a3"/>
      </w:pPr>
      <w:r w:rsidRPr="00AF07A8">
        <w:t xml:space="preserve">Одним из важных условий получения достоверных результатов является установление эмоционального контакта и взаимопонимания между психологом и ребенком. Для налаживания такого контакта обследование проводилось в знакомой ребенку обстановке. Были созданы условия, в которых дети не испытывают отрицательных эмоций (страх, неуверенность) от общения с незнакомым (малознакомым) человеком. Работа с детьми начиналась с игры, с постепенным включением их в требуемые методикой задания. </w:t>
      </w:r>
    </w:p>
    <w:p w14:paraId="74C33416" w14:textId="77777777" w:rsidR="008724BA" w:rsidRPr="00AF07A8" w:rsidRDefault="008724BA" w:rsidP="008724BA">
      <w:pPr>
        <w:pStyle w:val="a3"/>
      </w:pPr>
      <w:r w:rsidRPr="00AF07A8">
        <w:t>В случае быстрого утомления ребенка занятия прерывались, детям давалась возможность походить или сделать физические упражнения.</w:t>
      </w:r>
    </w:p>
    <w:p w14:paraId="7FB21930" w14:textId="77777777" w:rsidR="008724BA" w:rsidRPr="00AF07A8" w:rsidRDefault="008724BA" w:rsidP="008724BA">
      <w:pPr>
        <w:pStyle w:val="a3"/>
      </w:pPr>
      <w:r w:rsidRPr="00AF07A8">
        <w:t>Требуемое для проведения исследования время на одного ребенка – от 30 до 60 минут.</w:t>
      </w:r>
    </w:p>
    <w:p w14:paraId="6E7D4789" w14:textId="77777777" w:rsidR="008724BA" w:rsidRPr="00AF07A8" w:rsidRDefault="008724BA" w:rsidP="008724BA">
      <w:pPr>
        <w:pStyle w:val="a3"/>
      </w:pPr>
      <w:r w:rsidRPr="00AF07A8">
        <w:t>Во время обследования психолог фиксирует:</w:t>
      </w:r>
    </w:p>
    <w:p w14:paraId="572E51C6" w14:textId="77777777" w:rsidR="008724BA" w:rsidRPr="00AF07A8" w:rsidRDefault="008724BA" w:rsidP="008724BA">
      <w:pPr>
        <w:pStyle w:val="a3"/>
        <w:numPr>
          <w:ilvl w:val="0"/>
          <w:numId w:val="2"/>
        </w:numPr>
        <w:ind w:left="0" w:firstLine="709"/>
      </w:pPr>
      <w:r w:rsidRPr="00AF07A8">
        <w:t>предлагаемые задания и уровень их выполнения;</w:t>
      </w:r>
    </w:p>
    <w:p w14:paraId="2703EE46" w14:textId="77777777" w:rsidR="008724BA" w:rsidRPr="00AF07A8" w:rsidRDefault="008724BA" w:rsidP="008724BA">
      <w:pPr>
        <w:pStyle w:val="a3"/>
        <w:numPr>
          <w:ilvl w:val="0"/>
          <w:numId w:val="2"/>
        </w:numPr>
        <w:ind w:left="0" w:firstLine="709"/>
      </w:pPr>
      <w:r w:rsidRPr="00AF07A8">
        <w:t>оказываемую ребенку помощь и степень его обучаемости;</w:t>
      </w:r>
    </w:p>
    <w:p w14:paraId="5CD8C8FF" w14:textId="77777777" w:rsidR="008724BA" w:rsidRPr="00AF07A8" w:rsidRDefault="008724BA" w:rsidP="008724BA">
      <w:pPr>
        <w:pStyle w:val="a3"/>
        <w:numPr>
          <w:ilvl w:val="0"/>
          <w:numId w:val="2"/>
        </w:numPr>
        <w:ind w:left="0" w:firstLine="709"/>
      </w:pPr>
      <w:r w:rsidRPr="00AF07A8">
        <w:t>возможности самостоятельного исправления ошибок;</w:t>
      </w:r>
    </w:p>
    <w:p w14:paraId="03A3C91D" w14:textId="77777777" w:rsidR="008724BA" w:rsidRPr="00AF07A8" w:rsidRDefault="008724BA" w:rsidP="008724BA">
      <w:pPr>
        <w:pStyle w:val="a3"/>
        <w:numPr>
          <w:ilvl w:val="0"/>
          <w:numId w:val="2"/>
        </w:numPr>
        <w:ind w:left="0" w:firstLine="709"/>
      </w:pPr>
      <w:r w:rsidRPr="00AF07A8">
        <w:t>характер контакта со взрослым;</w:t>
      </w:r>
    </w:p>
    <w:p w14:paraId="3D671548" w14:textId="77777777" w:rsidR="008724BA" w:rsidRPr="00AF07A8" w:rsidRDefault="008724BA" w:rsidP="008724BA">
      <w:pPr>
        <w:pStyle w:val="a3"/>
        <w:numPr>
          <w:ilvl w:val="0"/>
          <w:numId w:val="2"/>
        </w:numPr>
        <w:ind w:left="0" w:firstLine="709"/>
      </w:pPr>
      <w:r w:rsidRPr="00AF07A8">
        <w:t>отношение к выполнению заданий;</w:t>
      </w:r>
    </w:p>
    <w:p w14:paraId="36A84A64" w14:textId="77777777" w:rsidR="008724BA" w:rsidRPr="00AF07A8" w:rsidRDefault="008724BA" w:rsidP="008724BA">
      <w:pPr>
        <w:pStyle w:val="a3"/>
        <w:numPr>
          <w:ilvl w:val="0"/>
          <w:numId w:val="2"/>
        </w:numPr>
        <w:ind w:left="0" w:firstLine="709"/>
      </w:pPr>
      <w:r w:rsidRPr="00AF07A8">
        <w:t>уровень активности при выполнении заданий.</w:t>
      </w:r>
    </w:p>
    <w:p w14:paraId="713AB2FF" w14:textId="77777777" w:rsidR="008724BA" w:rsidRPr="00AF07A8" w:rsidRDefault="008724BA" w:rsidP="008724BA">
      <w:pPr>
        <w:pStyle w:val="a3"/>
      </w:pPr>
      <w:r w:rsidRPr="00AF07A8">
        <w:t>В своем исследовании мы использовали методику диагностики свойств внимания детей школьного возраста с ЗПР, включающую пять основных методик, доказавших свою эффективность диагностической оценки в исследуемой области</w:t>
      </w:r>
      <w:r>
        <w:t>.</w:t>
      </w:r>
      <w:r w:rsidRPr="00AF07A8">
        <w:t xml:space="preserve"> </w:t>
      </w:r>
    </w:p>
    <w:p w14:paraId="73F1C437" w14:textId="77777777" w:rsidR="008724BA" w:rsidRPr="00AF07A8" w:rsidRDefault="008724BA" w:rsidP="008724BA">
      <w:pPr>
        <w:pStyle w:val="a3"/>
      </w:pPr>
      <w:r w:rsidRPr="00AF07A8">
        <w:t>1. Методика 1. Тест Бурдона в модификации П. А. Рудника.</w:t>
      </w:r>
    </w:p>
    <w:p w14:paraId="1D015B42" w14:textId="77777777" w:rsidR="008724BA" w:rsidRPr="00AF07A8" w:rsidRDefault="008724BA" w:rsidP="008724BA">
      <w:pPr>
        <w:pStyle w:val="a3"/>
      </w:pPr>
      <w:r w:rsidRPr="00AF07A8">
        <w:t>Задачей данного исследования является выявление концентрации, точности и продуктивности внимания.</w:t>
      </w:r>
    </w:p>
    <w:p w14:paraId="5816AE65" w14:textId="77777777" w:rsidR="008724BA" w:rsidRPr="00AF07A8" w:rsidRDefault="008724BA" w:rsidP="008724BA">
      <w:pPr>
        <w:pStyle w:val="a3"/>
      </w:pPr>
      <w:r w:rsidRPr="00AF07A8">
        <w:t xml:space="preserve">Цель: измерение количественных характеристик внимания: концентрации, точности и продуктивности, а также динамики этих характеристик в процессе кратковременной работы. </w:t>
      </w:r>
    </w:p>
    <w:p w14:paraId="792D341A" w14:textId="77777777" w:rsidR="008724BA" w:rsidRPr="00AF07A8" w:rsidRDefault="008724BA" w:rsidP="008724BA">
      <w:pPr>
        <w:pStyle w:val="a3"/>
      </w:pPr>
      <w:r w:rsidRPr="00AF07A8">
        <w:t>2. Методика 2. Запомни и расставь точки.</w:t>
      </w:r>
    </w:p>
    <w:p w14:paraId="5634BA5C" w14:textId="77777777" w:rsidR="008724BA" w:rsidRPr="00AF07A8" w:rsidRDefault="008724BA" w:rsidP="008724BA">
      <w:pPr>
        <w:pStyle w:val="a3"/>
      </w:pPr>
      <w:r w:rsidRPr="00AF07A8">
        <w:t xml:space="preserve">Цель: определение объема внимания. </w:t>
      </w:r>
    </w:p>
    <w:p w14:paraId="3FDE516F" w14:textId="77777777" w:rsidR="008724BA" w:rsidRPr="00AF07A8" w:rsidRDefault="008724BA" w:rsidP="008724BA">
      <w:pPr>
        <w:pStyle w:val="a3"/>
      </w:pPr>
      <w:r w:rsidRPr="00AF07A8">
        <w:t>3. Методика 3. Тест переплетенных линий</w:t>
      </w:r>
    </w:p>
    <w:p w14:paraId="4EE6EC62" w14:textId="77777777" w:rsidR="008724BA" w:rsidRPr="00AF07A8" w:rsidRDefault="008724BA" w:rsidP="008724BA">
      <w:pPr>
        <w:pStyle w:val="a3"/>
      </w:pPr>
      <w:r w:rsidRPr="00AF07A8">
        <w:t xml:space="preserve">Цель: определение уровня развития устойчивости внимания. </w:t>
      </w:r>
    </w:p>
    <w:p w14:paraId="0C075C5F" w14:textId="77777777" w:rsidR="008724BA" w:rsidRPr="00AF07A8" w:rsidRDefault="008724BA" w:rsidP="008724BA">
      <w:pPr>
        <w:pStyle w:val="a3"/>
      </w:pPr>
      <w:r w:rsidRPr="00AF07A8">
        <w:t xml:space="preserve">Таким образом, систематизированная методика диагностики уровня развития внимания детей младшего школьного возраста с задержкой психического развития, позволяет разработать систему коррекционной работы с целью развития внимания </w:t>
      </w:r>
    </w:p>
    <w:p w14:paraId="116F6A27" w14:textId="77777777" w:rsidR="008724BA" w:rsidRPr="00AF07A8" w:rsidRDefault="008724BA" w:rsidP="008724BA">
      <w:pPr>
        <w:pStyle w:val="a3"/>
        <w:ind w:firstLine="0"/>
      </w:pPr>
      <w:r w:rsidRPr="00AF07A8">
        <w:t>с помощью средств коррекционной ритмики.</w:t>
      </w:r>
    </w:p>
    <w:p w14:paraId="7A481223" w14:textId="77777777" w:rsidR="008724BA" w:rsidRPr="00AF07A8" w:rsidRDefault="008724BA" w:rsidP="008724BA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Детей, участвующих в исследовании, разделили на две группы:</w:t>
      </w:r>
    </w:p>
    <w:p w14:paraId="39ECBCDB" w14:textId="77777777" w:rsidR="008724BA" w:rsidRPr="00AF07A8" w:rsidRDefault="008724BA" w:rsidP="008724BA">
      <w:pPr>
        <w:pStyle w:val="a7"/>
        <w:numPr>
          <w:ilvl w:val="0"/>
          <w:numId w:val="1"/>
        </w:numPr>
        <w:tabs>
          <w:tab w:val="clear" w:pos="1050"/>
          <w:tab w:val="left" w:pos="284"/>
        </w:tabs>
        <w:ind w:left="0" w:firstLine="357"/>
      </w:pPr>
      <w:r w:rsidRPr="00AF07A8">
        <w:rPr>
          <w:sz w:val="28"/>
          <w:szCs w:val="28"/>
        </w:rPr>
        <w:t>«экспериментальную» группу, в которую входят дети младшего школьного возраста с ЗПР;</w:t>
      </w:r>
    </w:p>
    <w:p w14:paraId="4A15E604" w14:textId="77777777" w:rsidR="008724BA" w:rsidRPr="00AF07A8" w:rsidRDefault="008724BA" w:rsidP="008724BA">
      <w:pPr>
        <w:pStyle w:val="a7"/>
        <w:numPr>
          <w:ilvl w:val="0"/>
          <w:numId w:val="1"/>
        </w:numPr>
        <w:tabs>
          <w:tab w:val="clear" w:pos="1050"/>
          <w:tab w:val="left" w:pos="284"/>
        </w:tabs>
        <w:ind w:left="0" w:firstLine="357"/>
      </w:pPr>
      <w:r w:rsidRPr="00AF07A8">
        <w:rPr>
          <w:sz w:val="28"/>
          <w:szCs w:val="28"/>
        </w:rPr>
        <w:t>«контрольную» группу, в которую входят дети младшего школьного возраста с ЗПР.</w:t>
      </w:r>
    </w:p>
    <w:p w14:paraId="4525F3BB" w14:textId="77777777" w:rsidR="008724BA" w:rsidRPr="00AF07A8" w:rsidRDefault="008724BA" w:rsidP="008724BA">
      <w:pPr>
        <w:pStyle w:val="1"/>
        <w:ind w:firstLine="0"/>
        <w:jc w:val="center"/>
        <w:rPr>
          <w:bCs/>
        </w:rPr>
      </w:pPr>
      <w:bookmarkStart w:id="3" w:name="_Toc452969611"/>
      <w:r w:rsidRPr="00AF07A8">
        <w:rPr>
          <w:bCs/>
        </w:rPr>
        <w:t>Констатирующий эксперимент</w:t>
      </w:r>
      <w:bookmarkEnd w:id="3"/>
    </w:p>
    <w:p w14:paraId="5C042353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концентрации внимания детей экспериментальной группы на констатирующем этапе приведены на рисунке 2.1.</w:t>
      </w:r>
    </w:p>
    <w:p w14:paraId="25CC118D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20CA255E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4AAEAB06" wp14:editId="29E3DB0D">
            <wp:extent cx="4800600" cy="27527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084425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2.1 – Результаты оценки концентрации внимания детей экспериментальной группы на констатирующем этапе</w:t>
      </w:r>
    </w:p>
    <w:p w14:paraId="062AED60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37E13C9D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объема внимания детей экспериментальной группы на констатирующем этапе приведены на рисунке 2.2.</w:t>
      </w:r>
    </w:p>
    <w:p w14:paraId="56DF2A7A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4A6D632F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25573B58" wp14:editId="1E8C6C99">
            <wp:extent cx="4962525" cy="26289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182EC3F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2.2 – Результаты оценки объема внимания детей экспериментальной группы на констатирующем этапе</w:t>
      </w:r>
    </w:p>
    <w:p w14:paraId="76AE157C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0F7B25C5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устойчивости внимания детей экспериментальной группы на констатирующем этапе приведены на рисунке 2.3.</w:t>
      </w:r>
    </w:p>
    <w:p w14:paraId="0264A374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69DF450C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0C2EE3F4" wp14:editId="7DEBCE38">
            <wp:extent cx="4572000" cy="2743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68C823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2.3 – Результаты оценки устойчивости внимания детей экспериментальной группы на констатирующем этапе</w:t>
      </w:r>
    </w:p>
    <w:p w14:paraId="0FD2AAFA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1FF5FE82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AF07A8">
        <w:rPr>
          <w:spacing w:val="2"/>
          <w:sz w:val="28"/>
          <w:szCs w:val="28"/>
        </w:rPr>
        <w:t>емь детей из десяти экспериментальной группы по результатам обследования имеют низкий уровень развития внимания, три ребенка – средний уровень. Высокий уровень развития внимания не зафиксирован ни у одного из детей.</w:t>
      </w:r>
    </w:p>
    <w:p w14:paraId="3B3171DB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AF07A8">
        <w:rPr>
          <w:spacing w:val="2"/>
          <w:sz w:val="28"/>
          <w:szCs w:val="28"/>
        </w:rPr>
        <w:t>реди детей контрольной группы также семь детей имеют низкий уровень развития внимания, три ребенка – средний</w:t>
      </w:r>
      <w:r w:rsidRPr="00AF07A8">
        <w:rPr>
          <w:sz w:val="28"/>
          <w:szCs w:val="28"/>
        </w:rPr>
        <w:t>.</w:t>
      </w:r>
    </w:p>
    <w:p w14:paraId="72E9B3F9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концентрации внимания детей контрольной группы на констатирующем этапе приведены на рисунке 2.4.</w:t>
      </w:r>
    </w:p>
    <w:p w14:paraId="0AAA5A5C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5A533E97" wp14:editId="4695179F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593B7C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2.4 – Результаты оценки концентрации внимания детей контрольной группы на констатирующем этапе</w:t>
      </w:r>
    </w:p>
    <w:p w14:paraId="2E4BE980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3149AB18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объема внимания детей контрольной группы на констатирующем этапе приведены на рисунке 2.5.</w:t>
      </w:r>
    </w:p>
    <w:p w14:paraId="72357828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084F7877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60B816C3" wp14:editId="114E152E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CD304A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2.5 – Результаты оценки объема внимания детей контрольной группы на констатирующем этапе</w:t>
      </w:r>
    </w:p>
    <w:p w14:paraId="39C27687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7449E564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устойчивости внимания детей контрольной группы на констатирующем этапе приведены на рисунке 2.6.</w:t>
      </w:r>
    </w:p>
    <w:p w14:paraId="51F2310D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7B8F2D1F" wp14:editId="3EC2ECEE">
            <wp:extent cx="45720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50A626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2.6 – Результаты оценки устойчивости внимания детей контрольной группы на констатирующем этапе</w:t>
      </w:r>
    </w:p>
    <w:p w14:paraId="5802E542" w14:textId="77777777" w:rsidR="008724BA" w:rsidRPr="00AF07A8" w:rsidRDefault="008724BA" w:rsidP="008724BA">
      <w:pPr>
        <w:pStyle w:val="a3"/>
      </w:pPr>
    </w:p>
    <w:p w14:paraId="0221EC92" w14:textId="77777777" w:rsidR="008724BA" w:rsidRPr="00AF07A8" w:rsidRDefault="008724BA" w:rsidP="008724BA">
      <w:pPr>
        <w:pStyle w:val="a3"/>
      </w:pPr>
      <w:r w:rsidRPr="00AF07A8">
        <w:t>Таким образом, в результате констатирующего эксперимента было установлено, что дети обеих групп (экспериментальной и контрольной) испытывали трудности в выполнении заданий.</w:t>
      </w:r>
    </w:p>
    <w:p w14:paraId="6A7D5D7A" w14:textId="77777777" w:rsidR="008724BA" w:rsidRPr="00AF07A8" w:rsidRDefault="008724BA" w:rsidP="008724BA">
      <w:pPr>
        <w:pStyle w:val="a3"/>
      </w:pPr>
      <w:r w:rsidRPr="00AF07A8">
        <w:t>В ходе констатирующего этапа исследования у детей с задержкой психического развития младшего школьного возраста выявлена неустойчивость, рассеянность внимания, наблюдаются трудности переключения и низкая концентрация на объекте. Дети не могут долгое время сосредоточиться на задании, быстро устают. Это свидетельствует об истощаемости внимания учащихся исследуемой группы. Кроме этого, в процессе работы у детей наблюдались частые колебания внимания, а также низкая заинтересованность в правильном выполнении задания.</w:t>
      </w:r>
    </w:p>
    <w:p w14:paraId="6677F340" w14:textId="77777777" w:rsidR="008724BA" w:rsidRPr="00AF07A8" w:rsidRDefault="008724BA" w:rsidP="008724BA">
      <w:pPr>
        <w:pStyle w:val="a3"/>
      </w:pPr>
      <w:r w:rsidRPr="00AF07A8">
        <w:t>В контрольной и экспериментальной группах наблюдается примерно одинаковая ситуация – обобщающая  оценка уровня развития внимания детей в обеих группах позволяет оценить его как средний.</w:t>
      </w:r>
    </w:p>
    <w:p w14:paraId="22BBDE9B" w14:textId="77777777" w:rsidR="008724BA" w:rsidRPr="00AF07A8" w:rsidRDefault="008724BA" w:rsidP="008724BA">
      <w:pPr>
        <w:pStyle w:val="a3"/>
      </w:pPr>
      <w:r w:rsidRPr="00AF07A8">
        <w:t>Неустойчивость внимания у детей в как контрольной, так и экспериментальной групп имеет индивидуальные формы проявления. Например, у одних детей максимальное напряжение внимания и высокая работоспособность обнаруживаются в начале выполнения задания, и снижается по мере продолжения работы; у других детей наибольшее сосредоточение внимания наступает после некоторого периода деятельности; у третей группы детей отмечаются периодические колебания внимания и неравномерная работоспособность на протяжении всего периода выполнения задания.</w:t>
      </w:r>
    </w:p>
    <w:p w14:paraId="1C57998E" w14:textId="77777777" w:rsidR="008724BA" w:rsidRPr="00AF07A8" w:rsidRDefault="008724BA" w:rsidP="008724BA">
      <w:pPr>
        <w:pStyle w:val="a3"/>
      </w:pPr>
      <w:r w:rsidRPr="00AF07A8">
        <w:t>Некоторые учащихся после выполнения задания жаловались на усталость, большую нагрузку на зрение, трудности при переходе от одной команды к другой. Все это говорит об истощаемости внимания учащихся, трудностях переключения и распределения внимания, большое количество ошибочно отмеченных и пропущенных букв характеризует низкий уровень концентрации внимания, большое количество ошибок свидетельствует о малом объеме внимания.</w:t>
      </w:r>
    </w:p>
    <w:p w14:paraId="67AAADBB" w14:textId="77777777" w:rsidR="008724BA" w:rsidRPr="00AF07A8" w:rsidRDefault="008724BA" w:rsidP="008724BA">
      <w:pPr>
        <w:pStyle w:val="a3"/>
      </w:pPr>
      <w:r w:rsidRPr="00AF07A8">
        <w:t>У большинства учеников обеих групп при выполнении заданий наблюдалась высокая степень истощаемости внимания, трудности переключения и распределения внимания, недостаточный его объем.</w:t>
      </w:r>
    </w:p>
    <w:p w14:paraId="19D7D446" w14:textId="77777777" w:rsidR="008724BA" w:rsidRPr="00AF07A8" w:rsidRDefault="008724BA" w:rsidP="008724BA">
      <w:pPr>
        <w:pStyle w:val="a3"/>
      </w:pPr>
      <w:r w:rsidRPr="00AF07A8">
        <w:t xml:space="preserve">У учащихся с задержкой психического развития начальной школы время, затрачиваемое на выполнение заданий, значительно превышает допустимые нормы (на 30 - 50 сек). </w:t>
      </w:r>
    </w:p>
    <w:p w14:paraId="07F74625" w14:textId="77777777" w:rsidR="008724BA" w:rsidRPr="00AF07A8" w:rsidRDefault="008724BA" w:rsidP="008724BA">
      <w:pPr>
        <w:pStyle w:val="a3"/>
      </w:pPr>
      <w:r w:rsidRPr="00AF07A8">
        <w:t xml:space="preserve">У некоторых учащихся отмечался замедленный, равномерный темп. В частности те дети, которые ошибок при работе не допускали, подолгу задерживались при выполнении очередного задания. </w:t>
      </w:r>
    </w:p>
    <w:p w14:paraId="344A9C36" w14:textId="77777777" w:rsidR="008724BA" w:rsidRPr="00AF07A8" w:rsidRDefault="008724BA" w:rsidP="008724BA">
      <w:pPr>
        <w:pStyle w:val="a3"/>
      </w:pPr>
      <w:r w:rsidRPr="00AF07A8">
        <w:t>Диагностика также показала значительные трудности концентрации и устойчивости внимания. При выполнении задания по последней методике у всех учащихся обеих групп наблюдается трудности при прослеживании линий, многие, несмотря на запрет пытаются помочь себе карандашом или пальцем. После 5 - 6 линии у всех детей наблюдается увеличение количества ошибок, взгляд «соскальзывает» на рядом лежащие линии, а исправить ошибку они не могут, поэтому в большинстве случаев приходится начинать прослеживать линию сначала.</w:t>
      </w:r>
    </w:p>
    <w:p w14:paraId="2D5781E2" w14:textId="77777777" w:rsidR="008724BA" w:rsidRPr="00AF07A8" w:rsidRDefault="008724BA" w:rsidP="008724BA">
      <w:pPr>
        <w:pStyle w:val="a3"/>
      </w:pPr>
      <w:r w:rsidRPr="00AF07A8">
        <w:t>Таким образом, проведенная методика позволила выявить недостаточность объема внимания младших школьников с ЗПР, высокий уровень истощаемости внимания, а также низкий уровень работоспособности детей денной группы. Полученные результаты свидетельствуют о необходимости целенаправленной и систематической коррекционной работы с указанным контингентом детей, проведение которой осуществлялось с использованием средств коррекционной ритмики.</w:t>
      </w:r>
    </w:p>
    <w:p w14:paraId="111E92C5" w14:textId="77777777" w:rsidR="008724BA" w:rsidRDefault="008724BA" w:rsidP="008724BA">
      <w:pPr>
        <w:pStyle w:val="1"/>
        <w:ind w:hanging="142"/>
        <w:jc w:val="center"/>
      </w:pPr>
    </w:p>
    <w:p w14:paraId="5CF156F9" w14:textId="77777777" w:rsidR="008724BA" w:rsidRDefault="008724BA" w:rsidP="008724BA">
      <w:pPr>
        <w:pStyle w:val="1"/>
        <w:ind w:hanging="142"/>
        <w:jc w:val="center"/>
      </w:pPr>
    </w:p>
    <w:p w14:paraId="31A26C45" w14:textId="77777777" w:rsidR="008724BA" w:rsidRPr="00AF07A8" w:rsidRDefault="008724BA" w:rsidP="008724BA">
      <w:pPr>
        <w:pStyle w:val="1"/>
        <w:ind w:hanging="142"/>
        <w:jc w:val="center"/>
      </w:pPr>
      <w:r w:rsidRPr="00AF07A8">
        <w:t>Формирующий эксперимент</w:t>
      </w:r>
    </w:p>
    <w:p w14:paraId="3F20566D" w14:textId="77777777" w:rsidR="008724BA" w:rsidRPr="00AF07A8" w:rsidRDefault="008724BA" w:rsidP="008724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6A078C0" w14:textId="77777777" w:rsidR="008724BA" w:rsidRPr="00AF07A8" w:rsidRDefault="008724BA" w:rsidP="008724BA">
      <w:pPr>
        <w:pStyle w:val="a3"/>
      </w:pPr>
      <w:r w:rsidRPr="00AF07A8">
        <w:t>Опираясь на полученные экспериментальные данные</w:t>
      </w:r>
      <w:r>
        <w:t>,</w:t>
      </w:r>
      <w:r w:rsidRPr="00AF07A8">
        <w:t xml:space="preserve"> был проведён формирующий эксперимент.</w:t>
      </w:r>
    </w:p>
    <w:p w14:paraId="65453FD4" w14:textId="77777777" w:rsidR="008724BA" w:rsidRPr="00AF07A8" w:rsidRDefault="008724BA" w:rsidP="008724BA">
      <w:pPr>
        <w:pStyle w:val="a3"/>
      </w:pPr>
      <w:r w:rsidRPr="00AF07A8">
        <w:t>Цель формирующего эксперимента: проведение коррекционной работы по развитию внимания детей с задержкой психического развития младшего школьного возраст средствами коррекционной ритмики.</w:t>
      </w:r>
    </w:p>
    <w:p w14:paraId="2CAE9F4E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Задержка психического развития у дошкольников характеризуется отставанием в развитии эмоционально-волевой сферы, высших психических функций, двигательной сферы, снижением знаний и представлений об окружающем мире.</w:t>
      </w:r>
    </w:p>
    <w:p w14:paraId="42222D68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В учебном плане специального коррекционного образовательного учреждения должен быть выделен отдельный вид занятия «Коррекционная ритмика».</w:t>
      </w:r>
    </w:p>
    <w:p w14:paraId="3434BFDB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 xml:space="preserve">Коррекционная ритмика - это специальное комплексное занятие, на котором средствами музыки и специальных физических и </w:t>
      </w:r>
      <w:proofErr w:type="spellStart"/>
      <w:r w:rsidRPr="00470D74">
        <w:rPr>
          <w:sz w:val="28"/>
          <w:szCs w:val="28"/>
        </w:rPr>
        <w:t>психокоррекционных</w:t>
      </w:r>
      <w:proofErr w:type="spellEnd"/>
      <w:r w:rsidRPr="00470D74">
        <w:rPr>
          <w:sz w:val="28"/>
          <w:szCs w:val="28"/>
        </w:rPr>
        <w:t xml:space="preserve"> упражнений происходит коррекция и развитие психических функций, улучшаются качественные характеристики движений, развиваются важные личностные качества, такие  как </w:t>
      </w:r>
      <w:proofErr w:type="spellStart"/>
      <w:r w:rsidRPr="00470D74">
        <w:rPr>
          <w:sz w:val="28"/>
          <w:szCs w:val="28"/>
        </w:rPr>
        <w:t>саморегуляция</w:t>
      </w:r>
      <w:proofErr w:type="spellEnd"/>
      <w:r w:rsidRPr="00470D74">
        <w:rPr>
          <w:sz w:val="28"/>
          <w:szCs w:val="28"/>
        </w:rPr>
        <w:t xml:space="preserve"> и произвольность движений и поведения. Занятия по коррекционной ритмике построены на сочетании музыки, движения, речи.</w:t>
      </w:r>
    </w:p>
    <w:p w14:paraId="66B0FC90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Программа занятий по коррекционной ритмике рассчитана для проведения двух занятий в неделю в первой половине дня. Длительность занятий в первом классе коррекционной начальной школы – 30 минут. Занятия коррекционной ритмики начинаются с октября включительно по 15 апреля.</w:t>
      </w:r>
    </w:p>
    <w:p w14:paraId="2ED60F82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Коррекционно-развивающее содержание является центральным на занятии. Задачи этого направления прямо вытекают из качественного своеобразия развития детей младшего школьного возраста с ЗПР.</w:t>
      </w:r>
    </w:p>
    <w:p w14:paraId="651DB6FB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Занятия преимущественно имеют следующую структуру.</w:t>
      </w:r>
    </w:p>
    <w:p w14:paraId="4001A356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1. Вводная часть - двигательная разминка (4 - 5 минут) включает в себя разминку в виде различных видов ходьбы, перестроений и бега в различных направлениях под музыку.</w:t>
      </w:r>
    </w:p>
    <w:p w14:paraId="19E3E027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2. Основная часть (20 - 22 минут) состоит из упражнений на развитие и коррекцию основных видов движений, серии движений, музыкально-ритмических движений, развитие психических функций и компонентов деятельности, совершенствование психомоторики, на развитие способности ориентироваться в пространстве, на развитие эмоционально-волевой сферы и компонентов личности. Кроме того, по необходимости, в основную часть включают игры различной подвижности.</w:t>
      </w:r>
    </w:p>
    <w:p w14:paraId="561AFDB3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3. Заключительная часть - 6 - 8 минут. Включает в себя подвижную или речевую игру (зависит от двигательной нагрузки основной части) и обязательную релаксационную фазу.</w:t>
      </w:r>
    </w:p>
    <w:p w14:paraId="6483AB72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Кроме того, в структуру занятия включаются:</w:t>
      </w:r>
    </w:p>
    <w:p w14:paraId="2A551213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творческие задания, направленные на развитие воображения, детской фантазии;</w:t>
      </w:r>
    </w:p>
    <w:p w14:paraId="1CA33EB1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комплексные игры различной подвижности и разной направленности;</w:t>
      </w:r>
    </w:p>
    <w:p w14:paraId="3DA8D355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релаксационные упражнения, способствующие снятию мышечного и эмоционального напряжения в конце занятия.</w:t>
      </w:r>
    </w:p>
    <w:p w14:paraId="10C04537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Известно, что игры, способствуют развитию у детей познавательных интересов и эмоциональной сферы, воспитанию волевых и нравственных качеств характера, развитию координации движений, быстроты реакции, ловкости и, конечно, внимания.</w:t>
      </w:r>
    </w:p>
    <w:p w14:paraId="3B2C0095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В практике коррекционной ритмики были использованы игры инструментальные (сюжетные и несюжетные), с пением, словом, а также музыкально-дидактические игры</w:t>
      </w:r>
      <w:r>
        <w:rPr>
          <w:sz w:val="28"/>
          <w:szCs w:val="28"/>
        </w:rPr>
        <w:t xml:space="preserve"> </w:t>
      </w:r>
      <w:r w:rsidRPr="00DF7684">
        <w:rPr>
          <w:sz w:val="28"/>
          <w:szCs w:val="28"/>
        </w:rPr>
        <w:t>[36]</w:t>
      </w:r>
      <w:r w:rsidRPr="00470D74">
        <w:rPr>
          <w:sz w:val="28"/>
          <w:szCs w:val="28"/>
        </w:rPr>
        <w:t>.</w:t>
      </w:r>
    </w:p>
    <w:p w14:paraId="221F3769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Сюжетные инструментальные игры отличаются яркими музыкально-игровыми образами. В этих играх есть персонажи, события, отношения между действующими лицами. Все это заставляет детей реагировать эмоционально и действовать творчески, в соответствии с развивающимся сюжетом, привлекая вспоминания из прошлого опыта и жизни.</w:t>
      </w:r>
    </w:p>
    <w:p w14:paraId="229D8479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Несюжетные инструментальные игры обычно включают элементы соревнований, с их помощью решаются двигательные задачи – ритмические и творческие.</w:t>
      </w:r>
    </w:p>
    <w:p w14:paraId="0FEFDAD2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 xml:space="preserve">Игры с пением. С помощью этих игр проводилось формирование интереса к музыке и пению, развивался музыкальный слух, память, чувство ритма, чистота интонирования, а также решались коррекционные задачи (нормализация психических процессов и свойств, тренировка двигательного аппарата, упорядочивание темпа движения и пения). </w:t>
      </w:r>
    </w:p>
    <w:p w14:paraId="7FAA5AFD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Игры со словом развивают речь, расширяют кругозор, улучшают звукопроизношение (</w:t>
      </w:r>
      <w:proofErr w:type="spellStart"/>
      <w:r w:rsidRPr="00470D74">
        <w:rPr>
          <w:sz w:val="28"/>
          <w:szCs w:val="28"/>
        </w:rPr>
        <w:t>межпредметные</w:t>
      </w:r>
      <w:proofErr w:type="spellEnd"/>
      <w:r w:rsidRPr="00470D74">
        <w:rPr>
          <w:sz w:val="28"/>
          <w:szCs w:val="28"/>
        </w:rPr>
        <w:t xml:space="preserve"> связи с логопедией), позволяют закрепить сложные двигательные навыки, автоматизируют движения, развивают чувство ритма, интонационный и поэтический слух, музыкальность, голосовые возможности детей, координацию движения со словом.</w:t>
      </w:r>
    </w:p>
    <w:p w14:paraId="45719EA9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Среди музыкально ритмических движений большое место занимают музыкально — ритмические упражнения. Дети с задержкой психического развития часто не справляются с основными движениями (ходьба, бег, прыжки), не говоря уже об их разновидностях  (устремленная или пружинная ходьба, широкий или высокий бег, поскоки и т.д.). Выполняя музыкально-ритмические упражнения, дети развиваются физически, укрепляют костно-мышечный аппарат, учатся владеть своим телом, готовятся к выполнению более сложных двигательных заданий в танцах и играх.</w:t>
      </w:r>
    </w:p>
    <w:p w14:paraId="32E091E3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В музыкально-ритмических упражнениях дети осваивают отдельные виды движений: всевозможные повороты, вращения, кружения, наклоны, покачивания, разновидности шага, бега, прыжков, подскоков. В данный раздел ритмики входят также  упражнения на разнообразные построения, движения по кругу, квадрату, диагонали, «змейками», цепочками, парами, тройками и т.д.</w:t>
      </w:r>
    </w:p>
    <w:p w14:paraId="6C4978CB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Перечисленные упражнения относятся к разряду общеразвивающих и связаны с физическим воспитанием ребенка, развитием его ловкости, координации, умения владеть своим телом и ориентироваться в пространстве.</w:t>
      </w:r>
    </w:p>
    <w:p w14:paraId="59AC00F3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Методы и приемы развития внимания детей с ЗПР</w:t>
      </w:r>
      <w:r w:rsidRPr="00DF7684">
        <w:rPr>
          <w:sz w:val="28"/>
          <w:szCs w:val="28"/>
        </w:rPr>
        <w:t xml:space="preserve"> [36]</w:t>
      </w:r>
      <w:r w:rsidRPr="00470D74">
        <w:rPr>
          <w:sz w:val="28"/>
          <w:szCs w:val="28"/>
        </w:rPr>
        <w:t>:</w:t>
      </w:r>
    </w:p>
    <w:p w14:paraId="36AD5833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наглядный метод используется как взаимодействие слухового и наглядно–зрительного анализатора;</w:t>
      </w:r>
    </w:p>
    <w:p w14:paraId="331D61E9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метод показа — разучивание новых движений;</w:t>
      </w:r>
    </w:p>
    <w:p w14:paraId="09420921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метод иллюстрированной наглядности;</w:t>
      </w:r>
    </w:p>
    <w:p w14:paraId="4564F687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словесный метод должен быть кратким, точным, конкретным;</w:t>
      </w:r>
    </w:p>
    <w:p w14:paraId="4D527415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практический метод — многократное повторение музыкально – ритмических движений;</w:t>
      </w:r>
    </w:p>
    <w:p w14:paraId="6F3C17B4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импровизационный метод;</w:t>
      </w:r>
    </w:p>
    <w:p w14:paraId="6F663891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игровой метод — подбор игры, отвечающей задачам, содержанию занятий по возрасту;</w:t>
      </w:r>
    </w:p>
    <w:p w14:paraId="3F950D55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концентрический метод, при котором педагог определяет танцевальные движения, вновь возвращается к пройденному.</w:t>
      </w:r>
    </w:p>
    <w:p w14:paraId="542D5D0E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Игры и упражнения, применяющиеся на уроках по коррекционной ритмике в первом классе можно подразделить на блоки:</w:t>
      </w:r>
    </w:p>
    <w:p w14:paraId="6B57C07E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1. Развитие и коррекция основных видов движений, серии движений, музыкально-ритмических движений.</w:t>
      </w:r>
    </w:p>
    <w:p w14:paraId="20809CE2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Игры и упражнения, направленные на:</w:t>
      </w:r>
    </w:p>
    <w:p w14:paraId="010F4E5E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развитие мышечного тонуса, тренировку отдельных групп мышц и основных видов движений;</w:t>
      </w:r>
    </w:p>
    <w:p w14:paraId="433E0B78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выработку правильной осанки, чувства равновесия;</w:t>
      </w:r>
    </w:p>
    <w:p w14:paraId="3E4AD196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развитие точности, координации, плавности, переключения движений;</w:t>
      </w:r>
    </w:p>
    <w:p w14:paraId="57574860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преодоление двигательного автоматизма движений;</w:t>
      </w:r>
    </w:p>
    <w:p w14:paraId="4A805F65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Музыкально-ритмические упражнения, направленные на:</w:t>
      </w:r>
    </w:p>
    <w:p w14:paraId="39D87B56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формирование чувства музыкального размера, темпа, ритма;</w:t>
      </w:r>
    </w:p>
    <w:p w14:paraId="41005D52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согласование движений с музыкальным темпом и ритмом, ритмичности движений под музыку;</w:t>
      </w:r>
    </w:p>
    <w:p w14:paraId="4608ECC7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изменение характера движений в соответствии с изменением контрастов звучания (громко - тихо, быстро - медленно, высоко - низко);</w:t>
      </w:r>
    </w:p>
    <w:p w14:paraId="5F706DE6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согласование движений с пением.</w:t>
      </w:r>
    </w:p>
    <w:p w14:paraId="77350810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Игры и упражнения, направленные на развитие имитационно-подражательных выразительных движений:</w:t>
      </w:r>
    </w:p>
    <w:p w14:paraId="48834326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под музыку;</w:t>
      </w:r>
    </w:p>
    <w:p w14:paraId="6EB3F406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без музыки (изображение движений медведя, лисы, зайчика, кошки, лыжника, наездника и т. п.).</w:t>
      </w:r>
    </w:p>
    <w:p w14:paraId="08A5879D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2. Развитие и коррекция психических функций, компонентов деятельности, совершенствование психомоторики.</w:t>
      </w:r>
    </w:p>
    <w:p w14:paraId="51504835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Игры и упражнения, направленные на:</w:t>
      </w:r>
    </w:p>
    <w:p w14:paraId="0FEEFF9C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развитие быстроты и точности реакции при действии наглядных звуковых или вербальных сигналов;</w:t>
      </w:r>
    </w:p>
    <w:p w14:paraId="5ED0BBCB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развитие различных качеств внимания (устойчивости, переключения, распределение);</w:t>
      </w:r>
    </w:p>
    <w:p w14:paraId="08C13676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развитие всех видов памяти;</w:t>
      </w:r>
    </w:p>
    <w:p w14:paraId="77530CEE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согласование слова и движений без музыкального сопровождения (слово управляет движением);</w:t>
      </w:r>
    </w:p>
    <w:p w14:paraId="4823EBEA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развитие умения реализовывать запрограммированные действия по условному сигналу.</w:t>
      </w:r>
    </w:p>
    <w:p w14:paraId="251E47C0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3. Развитие способности ориентироваться в пространстве.</w:t>
      </w:r>
    </w:p>
    <w:p w14:paraId="15B35F21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Игры и упражнения, направлены на развитие:</w:t>
      </w:r>
    </w:p>
    <w:p w14:paraId="1D552851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ориентировки в собственном теле, пространственной организации движений;</w:t>
      </w:r>
    </w:p>
    <w:p w14:paraId="66F86F29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оптико-пространственной ориентировки в пространстве зала через движение;</w:t>
      </w:r>
    </w:p>
    <w:p w14:paraId="63CD5986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пространственных представлений: понимание вербальных инструкций, выполнение действий на основе вербальной инструкции;</w:t>
      </w:r>
    </w:p>
    <w:p w14:paraId="57F05D85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умение отдавать команды (движение влево, вправо, назад, вперед, руки вверх, вниз и т. д.).</w:t>
      </w:r>
    </w:p>
    <w:p w14:paraId="3B408A1D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4. Развитие эмоционально-волевой сферы и компонентов личности.</w:t>
      </w:r>
    </w:p>
    <w:p w14:paraId="35FF495C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Игры и упражнения направленные на:</w:t>
      </w:r>
    </w:p>
    <w:p w14:paraId="1DAE2B8F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понимание различных эмоциональных состояний, отдельных черт характера;</w:t>
      </w:r>
    </w:p>
    <w:p w14:paraId="3DC9DE52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развитие имитационно-подражательных выразительных движений и действий, отражающих различные эмоциональные состояния и характерные черты личности, выраженных в статике и движениях: мимике, жестах, позе, серии движение и действий. Развитие произвольности при выполнении движений и действий;</w:t>
      </w:r>
    </w:p>
    <w:p w14:paraId="0462D3AC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- развитие умения выполнять совместные действия и коммуникативных навыков.</w:t>
      </w:r>
    </w:p>
    <w:p w14:paraId="5E5F25D4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Одним из ведущих принципов достижения эффективности работы на занятиях является индивидуальный подход к каждому ребенку с учетом его возрастных, психомоторных, двигательных, психологических возможностей, а также состояние здоровья.</w:t>
      </w:r>
    </w:p>
    <w:p w14:paraId="033B26A3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Конкретные примеры упражнений в рамках коррекционной ритмики, направленных на развитие внимания младших школьников с ЗПР, использованные в ходе формирующего эксперимента, приведены в Приложении Б.</w:t>
      </w:r>
    </w:p>
    <w:p w14:paraId="0F45EEEB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470D74">
        <w:rPr>
          <w:sz w:val="28"/>
          <w:szCs w:val="28"/>
        </w:rPr>
        <w:t>В ходе формирующего эксперимента в экспериментальной группе проводились также интегрированные музыкальные занятия по одной схеме. Конспект-схема такого занятия представлена в Приложении В.</w:t>
      </w:r>
    </w:p>
    <w:p w14:paraId="08EB6D97" w14:textId="77777777" w:rsidR="008724BA" w:rsidRPr="00470D74" w:rsidRDefault="008724BA" w:rsidP="008724BA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0D74">
        <w:rPr>
          <w:sz w:val="28"/>
          <w:szCs w:val="28"/>
        </w:rPr>
        <w:t xml:space="preserve">Таким образом, коррекционная работа включает различные упражнения, нацеленные на развитие внимания детей младшего школьного возраста с задержкой психического развития.  </w:t>
      </w:r>
      <w:r w:rsidRPr="00470D74">
        <w:rPr>
          <w:sz w:val="28"/>
          <w:szCs w:val="28"/>
          <w:shd w:val="clear" w:color="auto" w:fill="FFFFFF"/>
        </w:rPr>
        <w:t>Перейдем к оценке того, насколько занятия коррекционной ритмикой являются эффективной коррекционной технологией и ее можно рекомендовать к использованию в других образовательных учреждениях, работающих с аналогичной аномалией развития детей.</w:t>
      </w:r>
    </w:p>
    <w:p w14:paraId="4AD7F785" w14:textId="77777777" w:rsidR="008724BA" w:rsidRPr="00AF07A8" w:rsidRDefault="008724BA" w:rsidP="008724BA">
      <w:pPr>
        <w:pStyle w:val="a3"/>
      </w:pPr>
    </w:p>
    <w:p w14:paraId="5A3F95F6" w14:textId="77777777" w:rsidR="008724BA" w:rsidRPr="00AF07A8" w:rsidRDefault="008724BA" w:rsidP="008724BA">
      <w:pPr>
        <w:pStyle w:val="1"/>
        <w:ind w:hanging="142"/>
        <w:jc w:val="center"/>
      </w:pPr>
      <w:bookmarkStart w:id="4" w:name="_Toc452969613"/>
      <w:r w:rsidRPr="00AF07A8">
        <w:t>Контрольный эксперимент</w:t>
      </w:r>
      <w:bookmarkEnd w:id="4"/>
    </w:p>
    <w:p w14:paraId="5468E6BE" w14:textId="77777777" w:rsidR="008724BA" w:rsidRPr="00AF07A8" w:rsidRDefault="008724BA" w:rsidP="008724BA"/>
    <w:p w14:paraId="5768E1D6" w14:textId="77777777" w:rsidR="008724BA" w:rsidRPr="00AF07A8" w:rsidRDefault="008724BA" w:rsidP="008724BA">
      <w:pPr>
        <w:pStyle w:val="a3"/>
      </w:pPr>
    </w:p>
    <w:p w14:paraId="6DACAE46" w14:textId="77777777" w:rsidR="008724BA" w:rsidRPr="00AF07A8" w:rsidRDefault="008724BA" w:rsidP="008724BA">
      <w:pPr>
        <w:pStyle w:val="a3"/>
      </w:pPr>
      <w:r w:rsidRPr="00AF07A8">
        <w:t xml:space="preserve">На контрольном этапе исследования, целью которого является анализ эффективности </w:t>
      </w:r>
      <w:r w:rsidRPr="00AF07A8">
        <w:rPr>
          <w:rStyle w:val="a5"/>
        </w:rPr>
        <w:t>проведенной коррекционной работы посредством вторичного диагностирования детей, было проведено повторное исследование уровня развития внимания детей с задержкой психического развития младшего школьного возраста.</w:t>
      </w:r>
    </w:p>
    <w:p w14:paraId="14A6A3FA" w14:textId="77777777" w:rsidR="008724BA" w:rsidRPr="00AF07A8" w:rsidRDefault="008724BA" w:rsidP="008724BA">
      <w:pPr>
        <w:pStyle w:val="a3"/>
      </w:pPr>
      <w:r w:rsidRPr="00AF07A8">
        <w:t>Сравнительные исследования показали, что уровень развития внимания детей с задержкой психического развития младшего школьного возраста на контрольном этапе эксперимента детей контрольной и экспериментальной групп отличается.</w:t>
      </w:r>
    </w:p>
    <w:p w14:paraId="57ED5AB4" w14:textId="77777777" w:rsidR="008724BA" w:rsidRPr="00AF07A8" w:rsidRDefault="008724BA" w:rsidP="008724BA">
      <w:pPr>
        <w:shd w:val="clear" w:color="auto" w:fill="FFFFFF"/>
        <w:spacing w:before="5" w:line="360" w:lineRule="auto"/>
        <w:ind w:right="1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AF07A8">
        <w:rPr>
          <w:sz w:val="28"/>
          <w:szCs w:val="28"/>
        </w:rPr>
        <w:t xml:space="preserve"> формирующем этапе исследования у детей экспериментальной группы существенно повысился уровень развития внимания: из десяти детей экспериментальной группы трое детей имеют высокий уровень развития внимания, у семерых детей наблюдается средний уровень развития внимания, низкий уровень развития внимания у детей экспериментальной группы на контрольном этапе зафиксирован не был. </w:t>
      </w:r>
    </w:p>
    <w:p w14:paraId="47BD7DA9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концентрации внимания детей экспериментальной группы на контрольном этапе приведены на рисунке 2.7.</w:t>
      </w:r>
    </w:p>
    <w:p w14:paraId="4B8AA72B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213BF03E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57084B3D" wp14:editId="743B48C3">
            <wp:extent cx="4533900" cy="27241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7C4947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2.7 – Результаты оценки концентрации внимания детей экспериментальной группы на контрольном этапе</w:t>
      </w:r>
    </w:p>
    <w:p w14:paraId="2213D899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6E693B13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объема внимания детей экспериментальной группы на контрольном этапе приведены на рисунке 2.8.</w:t>
      </w:r>
    </w:p>
    <w:p w14:paraId="560C2B68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2BEA1704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2163465F" wp14:editId="788F62C8">
            <wp:extent cx="4600575" cy="27527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E81ACF3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2.8 – Результаты оценки объема внимания детей экспериментальной группы на контрольном этапе</w:t>
      </w:r>
    </w:p>
    <w:p w14:paraId="5FD4BE77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7F9BD369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устойчивости внимания детей экспериментальной группы на констатирующем этапе приведены на рисунке 2.9.</w:t>
      </w:r>
    </w:p>
    <w:p w14:paraId="180A70D6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2FCD7C4E" wp14:editId="79269AAB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9787CC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2.9 – Результаты оценки устойчивости внимания детей экспериментальной группы на контрольном этапе</w:t>
      </w:r>
    </w:p>
    <w:p w14:paraId="474196F1" w14:textId="77777777" w:rsidR="008724BA" w:rsidRPr="00AF07A8" w:rsidRDefault="008724BA" w:rsidP="008724BA">
      <w:pPr>
        <w:shd w:val="clear" w:color="auto" w:fill="FFFFFF"/>
        <w:spacing w:before="5" w:line="360" w:lineRule="auto"/>
        <w:ind w:right="182" w:firstLine="709"/>
        <w:jc w:val="both"/>
      </w:pPr>
    </w:p>
    <w:p w14:paraId="3A4882BA" w14:textId="77777777" w:rsidR="008724BA" w:rsidRPr="00AF07A8" w:rsidRDefault="008724BA" w:rsidP="008724BA">
      <w:pPr>
        <w:pStyle w:val="a3"/>
      </w:pPr>
      <w:r w:rsidRPr="00AF07A8">
        <w:t xml:space="preserve">У большей части детей в ходе контрольного наблюдалось снижение рассеянности внимания, дети более мобильны, легче переключаются с одного задания на другое и концентрируются на объектах. </w:t>
      </w:r>
    </w:p>
    <w:p w14:paraId="0ACBF7FC" w14:textId="77777777" w:rsidR="008724BA" w:rsidRPr="00AF07A8" w:rsidRDefault="008724BA" w:rsidP="008724BA">
      <w:pPr>
        <w:pStyle w:val="a3"/>
      </w:pPr>
      <w:r w:rsidRPr="00AF07A8">
        <w:t>В ходе контрольного этапа эксперимента дети экспериментальной группы все также быстро уставали, однако более сконцентрировано и сосредоточенно выполняли задания. Было отмечено повышение заинтересованности детей в правильности выполнения заданий.</w:t>
      </w:r>
    </w:p>
    <w:p w14:paraId="4DF52CED" w14:textId="77777777" w:rsidR="008724BA" w:rsidRPr="00AF07A8" w:rsidRDefault="008724BA" w:rsidP="008724BA">
      <w:pPr>
        <w:pStyle w:val="a3"/>
      </w:pPr>
      <w:r w:rsidRPr="00AF07A8">
        <w:t>В экспериментальной группе сократилось время, затрачиваемое на  выполнение заданий. В отдельных случаях превышение допустимых норм составляло не более 20 сек.</w:t>
      </w:r>
    </w:p>
    <w:p w14:paraId="51C96AA5" w14:textId="77777777" w:rsidR="008724BA" w:rsidRPr="00AF07A8" w:rsidRDefault="008724BA" w:rsidP="008724BA">
      <w:pPr>
        <w:pStyle w:val="a3"/>
      </w:pPr>
      <w:r w:rsidRPr="00AF07A8">
        <w:t>Таким образом, выполнение заданий, отражающих уровень развития внимания детей младшего школьного возраста с ЗПР, показало улучшение формирования данных навыков по сравнению с контрольным этапом.</w:t>
      </w:r>
    </w:p>
    <w:p w14:paraId="370D2105" w14:textId="77777777" w:rsidR="008724BA" w:rsidRPr="00AF07A8" w:rsidRDefault="008724BA" w:rsidP="008724BA">
      <w:pPr>
        <w:spacing w:line="360" w:lineRule="auto"/>
        <w:ind w:firstLine="709"/>
        <w:jc w:val="both"/>
        <w:rPr>
          <w:rStyle w:val="a5"/>
        </w:rPr>
      </w:pPr>
      <w:r>
        <w:rPr>
          <w:sz w:val="28"/>
          <w:szCs w:val="28"/>
        </w:rPr>
        <w:t>Полученные данные</w:t>
      </w:r>
      <w:r w:rsidRPr="00AF07A8">
        <w:rPr>
          <w:spacing w:val="2"/>
          <w:sz w:val="28"/>
          <w:szCs w:val="28"/>
        </w:rPr>
        <w:t xml:space="preserve"> позволяют утверждать, что по результатам формирующего этапа уровень развития внимания детей, входящих в экспериментальную группу, превышает уровень формирования аналогичных навыков детей, входящих в </w:t>
      </w:r>
      <w:r w:rsidRPr="00AF07A8">
        <w:rPr>
          <w:rStyle w:val="a5"/>
        </w:rPr>
        <w:t>контрольную группу.</w:t>
      </w:r>
    </w:p>
    <w:p w14:paraId="0DB897EF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Повторная диагностика на контрольном этапе показала, что дети в экспериментальной группе более успешно, чем дети контрольной группы выполняют задания, быстрее концентрирую внимание на объектах, легче переключают внимание с одного объекта на другой.</w:t>
      </w:r>
    </w:p>
    <w:p w14:paraId="7DA95A80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концентрации внимания детей контрольной группы на контрольном этапе приведены на рисунке 2.10.</w:t>
      </w:r>
    </w:p>
    <w:p w14:paraId="6501E6EB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1504C07B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59088642" wp14:editId="371380CC">
            <wp:extent cx="4514850" cy="26670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58F2DE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2.10 – Результаты оценки концентрации внимания детей контрольной группы на контрольном этапе</w:t>
      </w:r>
    </w:p>
    <w:p w14:paraId="596A13BA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5583A1C2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объема внимания детей контрольной группы на контрольном этапе приведены на рисунке 2.11.</w:t>
      </w:r>
    </w:p>
    <w:p w14:paraId="35E16B7D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23E57659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0240DE64" wp14:editId="0DA0525C">
            <wp:extent cx="4572000" cy="27432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FA094D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2.11 – Результаты оценки объема внимания детей контрольной группы на контрольном этапе</w:t>
      </w:r>
    </w:p>
    <w:p w14:paraId="7743A80F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79934686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Результаты оценки устойчивости внимания детей контрольной группы на контрольном этапе приведены на рисунке 2.12.</w:t>
      </w:r>
    </w:p>
    <w:p w14:paraId="22058548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48D6E5B6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noProof/>
        </w:rPr>
        <w:drawing>
          <wp:inline distT="0" distB="0" distL="0" distR="0" wp14:anchorId="5A845775" wp14:editId="221C11A7">
            <wp:extent cx="4572000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3746B0" w14:textId="77777777" w:rsidR="008724BA" w:rsidRPr="00AF07A8" w:rsidRDefault="008724BA" w:rsidP="008724BA">
      <w:pPr>
        <w:spacing w:line="360" w:lineRule="auto"/>
        <w:jc w:val="center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Рисунок 2.12 – Результаты оценки устойчивости внимания детей контрольной группы на контрольном этапе</w:t>
      </w:r>
    </w:p>
    <w:p w14:paraId="1E9FCA65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7324534A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>Приведем результаты оценки статистической значимости полученных результатов.</w:t>
      </w:r>
    </w:p>
    <w:p w14:paraId="539C2C7A" w14:textId="77777777" w:rsidR="008724BA" w:rsidRPr="00AF07A8" w:rsidRDefault="008724BA" w:rsidP="008724BA">
      <w:pPr>
        <w:pStyle w:val="a3"/>
        <w:rPr>
          <w:vertAlign w:val="subscript"/>
        </w:rPr>
      </w:pPr>
      <w:r w:rsidRPr="00AF07A8">
        <w:rPr>
          <w:spacing w:val="2"/>
        </w:rPr>
        <w:t xml:space="preserve">Примем </w:t>
      </w: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КГ</w:t>
      </w:r>
      <w:r w:rsidRPr="00AF07A8">
        <w:t xml:space="preserve"> – сумма рангов показателей контрольной группы.</w:t>
      </w:r>
    </w:p>
    <w:p w14:paraId="2963220F" w14:textId="77777777" w:rsidR="008724BA" w:rsidRPr="00AF07A8" w:rsidRDefault="008724BA" w:rsidP="008724BA">
      <w:pPr>
        <w:pStyle w:val="a3"/>
      </w:pP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ЭГ</w:t>
      </w:r>
      <w:r w:rsidRPr="00AF07A8">
        <w:t xml:space="preserve"> – сумма рангов показателей экспериментальной группы.</w:t>
      </w:r>
    </w:p>
    <w:p w14:paraId="5B1E55D7" w14:textId="77777777" w:rsidR="008724BA" w:rsidRPr="00AF07A8" w:rsidRDefault="008724BA" w:rsidP="008724BA">
      <w:pPr>
        <w:pStyle w:val="a3"/>
      </w:pPr>
      <w:r w:rsidRPr="00AF07A8">
        <w:rPr>
          <w:lang w:val="en-US"/>
        </w:rPr>
        <w:t>U</w:t>
      </w:r>
      <w:proofErr w:type="spellStart"/>
      <w:r w:rsidRPr="00AF07A8">
        <w:t>эмп</w:t>
      </w:r>
      <w:proofErr w:type="spellEnd"/>
      <w:r w:rsidRPr="00AF07A8">
        <w:t xml:space="preserve"> – эмпирическое значение критерия Манна-Уитни.</w:t>
      </w:r>
    </w:p>
    <w:p w14:paraId="35D00261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14:paraId="07F824F3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</w:p>
    <w:p w14:paraId="55AE2C5B" w14:textId="77777777" w:rsidR="008724BA" w:rsidRPr="00AF07A8" w:rsidRDefault="008724BA" w:rsidP="008724BA">
      <w:pPr>
        <w:spacing w:line="360" w:lineRule="auto"/>
        <w:jc w:val="both"/>
        <w:rPr>
          <w:spacing w:val="2"/>
          <w:sz w:val="28"/>
          <w:szCs w:val="28"/>
        </w:rPr>
      </w:pPr>
      <w:r w:rsidRPr="00AF07A8">
        <w:rPr>
          <w:sz w:val="28"/>
          <w:szCs w:val="28"/>
        </w:rPr>
        <w:t>Таблица 2.1 – Оценка достоверности различий показателей контрольной и экспериментальной групп на констатирующем этапе исследования</w:t>
      </w:r>
    </w:p>
    <w:tbl>
      <w:tblPr>
        <w:tblStyle w:val="a9"/>
        <w:tblW w:w="9842" w:type="dxa"/>
        <w:tblLook w:val="04A0" w:firstRow="1" w:lastRow="0" w:firstColumn="1" w:lastColumn="0" w:noHBand="0" w:noVBand="1"/>
      </w:tblPr>
      <w:tblGrid>
        <w:gridCol w:w="3537"/>
        <w:gridCol w:w="756"/>
        <w:gridCol w:w="823"/>
        <w:gridCol w:w="1532"/>
        <w:gridCol w:w="1565"/>
        <w:gridCol w:w="1629"/>
      </w:tblGrid>
      <w:tr w:rsidR="008724BA" w:rsidRPr="00AF07A8" w14:paraId="78181923" w14:textId="77777777" w:rsidTr="00297462">
        <w:tc>
          <w:tcPr>
            <w:tcW w:w="0" w:type="auto"/>
            <w:noWrap/>
            <w:vAlign w:val="center"/>
            <w:hideMark/>
          </w:tcPr>
          <w:p w14:paraId="15E89419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Исследуемые</w:t>
            </w:r>
          </w:p>
          <w:p w14:paraId="16865249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переменные</w:t>
            </w:r>
          </w:p>
        </w:tc>
        <w:tc>
          <w:tcPr>
            <w:tcW w:w="756" w:type="dxa"/>
            <w:noWrap/>
            <w:vAlign w:val="center"/>
            <w:hideMark/>
          </w:tcPr>
          <w:p w14:paraId="3A0F6DC5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sym w:font="Symbol" w:char="F0E5"/>
            </w:r>
            <w:r w:rsidRPr="00AF07A8">
              <w:rPr>
                <w:lang w:val="en-US"/>
              </w:rPr>
              <w:t>r</w:t>
            </w:r>
            <w:r w:rsidRPr="00AF07A8">
              <w:t xml:space="preserve"> </w:t>
            </w:r>
            <w:r w:rsidRPr="00AF07A8">
              <w:rPr>
                <w:vertAlign w:val="subscript"/>
              </w:rPr>
              <w:t>КГ</w:t>
            </w:r>
          </w:p>
        </w:tc>
        <w:tc>
          <w:tcPr>
            <w:tcW w:w="823" w:type="dxa"/>
            <w:noWrap/>
            <w:vAlign w:val="center"/>
            <w:hideMark/>
          </w:tcPr>
          <w:p w14:paraId="7CF301B1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sym w:font="Symbol" w:char="F0E5"/>
            </w:r>
            <w:r w:rsidRPr="00AF07A8">
              <w:rPr>
                <w:lang w:val="en-US"/>
              </w:rPr>
              <w:t>r</w:t>
            </w:r>
            <w:r w:rsidRPr="00AF07A8">
              <w:t xml:space="preserve"> </w:t>
            </w:r>
            <w:r w:rsidRPr="00AF07A8">
              <w:rPr>
                <w:vertAlign w:val="subscript"/>
              </w:rPr>
              <w:t>ЭГ</w:t>
            </w:r>
          </w:p>
        </w:tc>
        <w:tc>
          <w:tcPr>
            <w:tcW w:w="1532" w:type="dxa"/>
            <w:noWrap/>
            <w:vAlign w:val="center"/>
            <w:hideMark/>
          </w:tcPr>
          <w:p w14:paraId="1194EF6B" w14:textId="77777777" w:rsidR="008724BA" w:rsidRPr="00AF07A8" w:rsidRDefault="008724BA" w:rsidP="00297462">
            <w:pPr>
              <w:pStyle w:val="a4"/>
              <w:jc w:val="center"/>
            </w:pPr>
            <w:proofErr w:type="spellStart"/>
            <w:r w:rsidRPr="00AF07A8">
              <w:t>Uэмп</w:t>
            </w:r>
            <w:proofErr w:type="spellEnd"/>
          </w:p>
        </w:tc>
        <w:tc>
          <w:tcPr>
            <w:tcW w:w="1565" w:type="dxa"/>
            <w:noWrap/>
            <w:vAlign w:val="center"/>
            <w:hideMark/>
          </w:tcPr>
          <w:p w14:paraId="19B1A920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p-</w:t>
            </w:r>
            <w:proofErr w:type="spellStart"/>
            <w:r w:rsidRPr="00AF07A8">
              <w:t>level</w:t>
            </w:r>
            <w:proofErr w:type="spellEnd"/>
          </w:p>
        </w:tc>
        <w:tc>
          <w:tcPr>
            <w:tcW w:w="1629" w:type="dxa"/>
            <w:vAlign w:val="center"/>
          </w:tcPr>
          <w:p w14:paraId="4FB1EE84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Принимаемая гипотеза</w:t>
            </w:r>
          </w:p>
        </w:tc>
      </w:tr>
      <w:tr w:rsidR="008724BA" w:rsidRPr="00AF07A8" w14:paraId="52DBEEAC" w14:textId="77777777" w:rsidTr="00297462">
        <w:tc>
          <w:tcPr>
            <w:tcW w:w="0" w:type="auto"/>
            <w:noWrap/>
            <w:vAlign w:val="center"/>
            <w:hideMark/>
          </w:tcPr>
          <w:p w14:paraId="4F895617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Концентрация внимания</w:t>
            </w:r>
          </w:p>
        </w:tc>
        <w:tc>
          <w:tcPr>
            <w:tcW w:w="756" w:type="dxa"/>
            <w:noWrap/>
            <w:vAlign w:val="center"/>
            <w:hideMark/>
          </w:tcPr>
          <w:p w14:paraId="62B88C4A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96</w:t>
            </w:r>
          </w:p>
        </w:tc>
        <w:tc>
          <w:tcPr>
            <w:tcW w:w="823" w:type="dxa"/>
            <w:noWrap/>
            <w:vAlign w:val="center"/>
            <w:hideMark/>
          </w:tcPr>
          <w:p w14:paraId="5CEAEE37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114</w:t>
            </w:r>
          </w:p>
        </w:tc>
        <w:tc>
          <w:tcPr>
            <w:tcW w:w="1532" w:type="dxa"/>
            <w:noWrap/>
            <w:vAlign w:val="center"/>
            <w:hideMark/>
          </w:tcPr>
          <w:p w14:paraId="3BC18D12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41</w:t>
            </w:r>
          </w:p>
        </w:tc>
        <w:tc>
          <w:tcPr>
            <w:tcW w:w="1565" w:type="dxa"/>
            <w:noWrap/>
            <w:vAlign w:val="center"/>
            <w:hideMark/>
          </w:tcPr>
          <w:p w14:paraId="0B4DC442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0,520523344</w:t>
            </w:r>
          </w:p>
        </w:tc>
        <w:tc>
          <w:tcPr>
            <w:tcW w:w="1629" w:type="dxa"/>
            <w:vAlign w:val="center"/>
          </w:tcPr>
          <w:p w14:paraId="416ECDDA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rPr>
                <w:lang w:val="en-US"/>
              </w:rPr>
              <w:t>H</w:t>
            </w:r>
            <w:r w:rsidRPr="00AF07A8">
              <w:rPr>
                <w:vertAlign w:val="subscript"/>
              </w:rPr>
              <w:t>0</w:t>
            </w:r>
          </w:p>
        </w:tc>
      </w:tr>
      <w:tr w:rsidR="008724BA" w:rsidRPr="00AF07A8" w14:paraId="3FE025B1" w14:textId="77777777" w:rsidTr="00297462">
        <w:tc>
          <w:tcPr>
            <w:tcW w:w="0" w:type="auto"/>
            <w:noWrap/>
            <w:vAlign w:val="center"/>
            <w:hideMark/>
          </w:tcPr>
          <w:p w14:paraId="5A602B74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Объем внимания</w:t>
            </w:r>
          </w:p>
        </w:tc>
        <w:tc>
          <w:tcPr>
            <w:tcW w:w="756" w:type="dxa"/>
            <w:noWrap/>
            <w:vAlign w:val="center"/>
            <w:hideMark/>
          </w:tcPr>
          <w:p w14:paraId="366FDB5B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100</w:t>
            </w:r>
          </w:p>
        </w:tc>
        <w:tc>
          <w:tcPr>
            <w:tcW w:w="823" w:type="dxa"/>
            <w:noWrap/>
            <w:vAlign w:val="center"/>
            <w:hideMark/>
          </w:tcPr>
          <w:p w14:paraId="7C3F0035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110</w:t>
            </w:r>
          </w:p>
        </w:tc>
        <w:tc>
          <w:tcPr>
            <w:tcW w:w="1532" w:type="dxa"/>
            <w:noWrap/>
            <w:vAlign w:val="center"/>
            <w:hideMark/>
          </w:tcPr>
          <w:p w14:paraId="17F7DC67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45</w:t>
            </w:r>
          </w:p>
        </w:tc>
        <w:tc>
          <w:tcPr>
            <w:tcW w:w="1565" w:type="dxa"/>
            <w:noWrap/>
            <w:vAlign w:val="center"/>
            <w:hideMark/>
          </w:tcPr>
          <w:p w14:paraId="1ACF2BAB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0,733730219</w:t>
            </w:r>
          </w:p>
        </w:tc>
        <w:tc>
          <w:tcPr>
            <w:tcW w:w="1629" w:type="dxa"/>
            <w:vAlign w:val="center"/>
          </w:tcPr>
          <w:p w14:paraId="18CB0734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rPr>
                <w:lang w:val="en-US"/>
              </w:rPr>
              <w:t>H</w:t>
            </w:r>
            <w:r w:rsidRPr="00AF07A8">
              <w:rPr>
                <w:vertAlign w:val="subscript"/>
                <w:lang w:val="en-US"/>
              </w:rPr>
              <w:t>0</w:t>
            </w:r>
          </w:p>
        </w:tc>
      </w:tr>
      <w:tr w:rsidR="008724BA" w:rsidRPr="00AF07A8" w14:paraId="4C5A490D" w14:textId="77777777" w:rsidTr="00297462">
        <w:tc>
          <w:tcPr>
            <w:tcW w:w="0" w:type="auto"/>
            <w:noWrap/>
            <w:vAlign w:val="center"/>
            <w:hideMark/>
          </w:tcPr>
          <w:p w14:paraId="1512BBF0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Устойчивость внимания</w:t>
            </w:r>
          </w:p>
        </w:tc>
        <w:tc>
          <w:tcPr>
            <w:tcW w:w="756" w:type="dxa"/>
            <w:noWrap/>
            <w:vAlign w:val="center"/>
            <w:hideMark/>
          </w:tcPr>
          <w:p w14:paraId="0AC0A85A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100</w:t>
            </w:r>
          </w:p>
        </w:tc>
        <w:tc>
          <w:tcPr>
            <w:tcW w:w="823" w:type="dxa"/>
            <w:noWrap/>
            <w:vAlign w:val="center"/>
            <w:hideMark/>
          </w:tcPr>
          <w:p w14:paraId="1C074716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110</w:t>
            </w:r>
          </w:p>
        </w:tc>
        <w:tc>
          <w:tcPr>
            <w:tcW w:w="1532" w:type="dxa"/>
            <w:noWrap/>
            <w:vAlign w:val="center"/>
            <w:hideMark/>
          </w:tcPr>
          <w:p w14:paraId="5E3EC7EB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45</w:t>
            </w:r>
          </w:p>
        </w:tc>
        <w:tc>
          <w:tcPr>
            <w:tcW w:w="1565" w:type="dxa"/>
            <w:noWrap/>
            <w:vAlign w:val="center"/>
            <w:hideMark/>
          </w:tcPr>
          <w:p w14:paraId="298873AA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t>0,733730219</w:t>
            </w:r>
          </w:p>
        </w:tc>
        <w:tc>
          <w:tcPr>
            <w:tcW w:w="1629" w:type="dxa"/>
            <w:vAlign w:val="center"/>
          </w:tcPr>
          <w:p w14:paraId="72CA0CCF" w14:textId="77777777" w:rsidR="008724BA" w:rsidRPr="00AF07A8" w:rsidRDefault="008724BA" w:rsidP="00297462">
            <w:pPr>
              <w:pStyle w:val="a4"/>
              <w:jc w:val="center"/>
            </w:pPr>
            <w:r w:rsidRPr="00AF07A8">
              <w:rPr>
                <w:lang w:val="en-US"/>
              </w:rPr>
              <w:t>H</w:t>
            </w:r>
            <w:r w:rsidRPr="00AF07A8">
              <w:rPr>
                <w:vertAlign w:val="subscript"/>
                <w:lang w:val="en-US"/>
              </w:rPr>
              <w:t>0</w:t>
            </w:r>
          </w:p>
        </w:tc>
      </w:tr>
    </w:tbl>
    <w:p w14:paraId="3EB14845" w14:textId="77777777" w:rsidR="008724BA" w:rsidRPr="00AF07A8" w:rsidRDefault="008724BA" w:rsidP="008724BA">
      <w:pPr>
        <w:pStyle w:val="a3"/>
      </w:pPr>
    </w:p>
    <w:p w14:paraId="322E6306" w14:textId="77777777" w:rsidR="008724BA" w:rsidRPr="00AF07A8" w:rsidRDefault="008724BA" w:rsidP="008724BA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Из таблицы 2.1 мы видим, что значимые различия по представленным методикам между экспериментальной и контрольной группами до экспериментального воздействия отсутствуют.</w:t>
      </w:r>
    </w:p>
    <w:p w14:paraId="38999C7F" w14:textId="77777777" w:rsidR="008724BA" w:rsidRPr="00AF07A8" w:rsidRDefault="008724BA" w:rsidP="008724BA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В таблице 2.2 представлены результаты критерия Манна-Уитни при сопоставлении показателей экспериментальной и контрольной групп после проведения формирующего этапа исследования.</w:t>
      </w:r>
    </w:p>
    <w:p w14:paraId="78157A44" w14:textId="77777777" w:rsidR="008724BA" w:rsidRPr="00AF07A8" w:rsidRDefault="008724BA" w:rsidP="008724BA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</w:p>
    <w:p w14:paraId="6B008381" w14:textId="77777777" w:rsidR="008724BA" w:rsidRPr="00AF07A8" w:rsidRDefault="008724BA" w:rsidP="008724BA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Таблица 2.2 – Оценка достоверности различий показателей контрольной и экспериментальной групп на контрольном этапе исследования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851"/>
        <w:gridCol w:w="850"/>
        <w:gridCol w:w="1560"/>
        <w:gridCol w:w="1842"/>
        <w:gridCol w:w="1701"/>
      </w:tblGrid>
      <w:tr w:rsidR="008724BA" w:rsidRPr="00AF07A8" w14:paraId="4B8753A9" w14:textId="77777777" w:rsidTr="00297462">
        <w:trPr>
          <w:trHeight w:val="916"/>
        </w:trPr>
        <w:tc>
          <w:tcPr>
            <w:tcW w:w="3114" w:type="dxa"/>
            <w:noWrap/>
            <w:vAlign w:val="center"/>
            <w:hideMark/>
          </w:tcPr>
          <w:p w14:paraId="0DC1CEFF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Исследуемые</w:t>
            </w:r>
          </w:p>
          <w:p w14:paraId="5F2ECC19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переменные</w:t>
            </w:r>
          </w:p>
        </w:tc>
        <w:tc>
          <w:tcPr>
            <w:tcW w:w="851" w:type="dxa"/>
            <w:noWrap/>
            <w:vAlign w:val="center"/>
            <w:hideMark/>
          </w:tcPr>
          <w:p w14:paraId="2158D584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sym w:font="Symbol" w:char="F0E5"/>
            </w:r>
            <w:r w:rsidRPr="00AF07A8">
              <w:rPr>
                <w:sz w:val="24"/>
                <w:szCs w:val="24"/>
                <w:lang w:val="en-US"/>
              </w:rPr>
              <w:t>r</w:t>
            </w:r>
            <w:r w:rsidRPr="00AF07A8">
              <w:rPr>
                <w:sz w:val="24"/>
                <w:szCs w:val="24"/>
              </w:rPr>
              <w:t xml:space="preserve"> </w:t>
            </w:r>
            <w:r w:rsidRPr="00AF07A8">
              <w:rPr>
                <w:sz w:val="24"/>
                <w:szCs w:val="24"/>
                <w:vertAlign w:val="subscript"/>
              </w:rPr>
              <w:t>КГ</w:t>
            </w:r>
          </w:p>
        </w:tc>
        <w:tc>
          <w:tcPr>
            <w:tcW w:w="850" w:type="dxa"/>
            <w:noWrap/>
            <w:vAlign w:val="center"/>
            <w:hideMark/>
          </w:tcPr>
          <w:p w14:paraId="6803FB26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sym w:font="Symbol" w:char="F0E5"/>
            </w:r>
            <w:r w:rsidRPr="00AF07A8">
              <w:rPr>
                <w:sz w:val="24"/>
                <w:szCs w:val="24"/>
                <w:lang w:val="en-US"/>
              </w:rPr>
              <w:t>r</w:t>
            </w:r>
            <w:r w:rsidRPr="00AF07A8">
              <w:rPr>
                <w:sz w:val="24"/>
                <w:szCs w:val="24"/>
              </w:rPr>
              <w:t xml:space="preserve"> </w:t>
            </w:r>
            <w:r w:rsidRPr="00AF07A8">
              <w:rPr>
                <w:sz w:val="24"/>
                <w:szCs w:val="24"/>
                <w:vertAlign w:val="subscript"/>
              </w:rPr>
              <w:t>ЭГ</w:t>
            </w:r>
          </w:p>
        </w:tc>
        <w:tc>
          <w:tcPr>
            <w:tcW w:w="1560" w:type="dxa"/>
            <w:noWrap/>
            <w:vAlign w:val="center"/>
            <w:hideMark/>
          </w:tcPr>
          <w:p w14:paraId="7BC6C49B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07A8">
              <w:rPr>
                <w:sz w:val="24"/>
                <w:szCs w:val="24"/>
              </w:rPr>
              <w:t>Uэмп</w:t>
            </w:r>
            <w:proofErr w:type="spellEnd"/>
          </w:p>
        </w:tc>
        <w:tc>
          <w:tcPr>
            <w:tcW w:w="1842" w:type="dxa"/>
            <w:noWrap/>
            <w:vAlign w:val="center"/>
            <w:hideMark/>
          </w:tcPr>
          <w:p w14:paraId="13716C6A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p-</w:t>
            </w:r>
            <w:proofErr w:type="spellStart"/>
            <w:r w:rsidRPr="00AF07A8">
              <w:rPr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1701" w:type="dxa"/>
            <w:vAlign w:val="center"/>
          </w:tcPr>
          <w:p w14:paraId="0158ECF6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Принимаемая гипотеза</w:t>
            </w:r>
          </w:p>
        </w:tc>
      </w:tr>
      <w:tr w:rsidR="008724BA" w:rsidRPr="00AF07A8" w14:paraId="447097E3" w14:textId="77777777" w:rsidTr="00297462">
        <w:tc>
          <w:tcPr>
            <w:tcW w:w="3114" w:type="dxa"/>
            <w:noWrap/>
            <w:vAlign w:val="center"/>
            <w:hideMark/>
          </w:tcPr>
          <w:p w14:paraId="21A16060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Концентрация внимания</w:t>
            </w:r>
          </w:p>
        </w:tc>
        <w:tc>
          <w:tcPr>
            <w:tcW w:w="851" w:type="dxa"/>
            <w:noWrap/>
            <w:vAlign w:val="center"/>
            <w:hideMark/>
          </w:tcPr>
          <w:p w14:paraId="46FB09FB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56,5</w:t>
            </w:r>
          </w:p>
        </w:tc>
        <w:tc>
          <w:tcPr>
            <w:tcW w:w="850" w:type="dxa"/>
            <w:noWrap/>
            <w:vAlign w:val="center"/>
            <w:hideMark/>
          </w:tcPr>
          <w:p w14:paraId="27BACA7C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153,5</w:t>
            </w:r>
          </w:p>
        </w:tc>
        <w:tc>
          <w:tcPr>
            <w:tcW w:w="1560" w:type="dxa"/>
            <w:noWrap/>
            <w:vAlign w:val="center"/>
            <w:hideMark/>
          </w:tcPr>
          <w:p w14:paraId="43F6CAE4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1,5</w:t>
            </w:r>
          </w:p>
        </w:tc>
        <w:tc>
          <w:tcPr>
            <w:tcW w:w="1842" w:type="dxa"/>
            <w:noWrap/>
            <w:vAlign w:val="center"/>
            <w:hideMark/>
          </w:tcPr>
          <w:p w14:paraId="6DD2707B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0,000285162421</w:t>
            </w:r>
          </w:p>
        </w:tc>
        <w:tc>
          <w:tcPr>
            <w:tcW w:w="1701" w:type="dxa"/>
            <w:vAlign w:val="center"/>
          </w:tcPr>
          <w:p w14:paraId="3D320EDA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  <w:lang w:val="en-US"/>
              </w:rPr>
              <w:t>H</w:t>
            </w:r>
            <w:r w:rsidRPr="00AF07A8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8724BA" w:rsidRPr="00AF07A8" w14:paraId="6290AD85" w14:textId="77777777" w:rsidTr="00297462">
        <w:tc>
          <w:tcPr>
            <w:tcW w:w="3114" w:type="dxa"/>
            <w:noWrap/>
            <w:vAlign w:val="center"/>
            <w:hideMark/>
          </w:tcPr>
          <w:p w14:paraId="2E7FBF60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Объем внимания</w:t>
            </w:r>
          </w:p>
        </w:tc>
        <w:tc>
          <w:tcPr>
            <w:tcW w:w="851" w:type="dxa"/>
            <w:noWrap/>
            <w:vAlign w:val="center"/>
            <w:hideMark/>
          </w:tcPr>
          <w:p w14:paraId="75DD8C88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noWrap/>
            <w:vAlign w:val="center"/>
            <w:hideMark/>
          </w:tcPr>
          <w:p w14:paraId="4F652242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152</w:t>
            </w:r>
          </w:p>
        </w:tc>
        <w:tc>
          <w:tcPr>
            <w:tcW w:w="1560" w:type="dxa"/>
            <w:noWrap/>
            <w:vAlign w:val="center"/>
            <w:hideMark/>
          </w:tcPr>
          <w:p w14:paraId="75E02AB2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14:paraId="33D2DE02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0,000439699462</w:t>
            </w:r>
          </w:p>
        </w:tc>
        <w:tc>
          <w:tcPr>
            <w:tcW w:w="1701" w:type="dxa"/>
            <w:vAlign w:val="center"/>
          </w:tcPr>
          <w:p w14:paraId="3B9BC992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  <w:lang w:val="en-US"/>
              </w:rPr>
              <w:t>H</w:t>
            </w:r>
            <w:r w:rsidRPr="00AF07A8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8724BA" w:rsidRPr="00AF07A8" w14:paraId="3E85F2B5" w14:textId="77777777" w:rsidTr="00297462">
        <w:trPr>
          <w:trHeight w:val="35"/>
        </w:trPr>
        <w:tc>
          <w:tcPr>
            <w:tcW w:w="3114" w:type="dxa"/>
            <w:noWrap/>
            <w:vAlign w:val="center"/>
            <w:hideMark/>
          </w:tcPr>
          <w:p w14:paraId="635DAC18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Устойчивость внимания</w:t>
            </w:r>
          </w:p>
        </w:tc>
        <w:tc>
          <w:tcPr>
            <w:tcW w:w="851" w:type="dxa"/>
            <w:noWrap/>
            <w:vAlign w:val="center"/>
            <w:hideMark/>
          </w:tcPr>
          <w:p w14:paraId="1B9FFA53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noWrap/>
            <w:vAlign w:val="center"/>
            <w:hideMark/>
          </w:tcPr>
          <w:p w14:paraId="63530151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153</w:t>
            </w:r>
          </w:p>
        </w:tc>
        <w:tc>
          <w:tcPr>
            <w:tcW w:w="1560" w:type="dxa"/>
            <w:noWrap/>
            <w:vAlign w:val="center"/>
            <w:hideMark/>
          </w:tcPr>
          <w:p w14:paraId="02665EFD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  <w:vAlign w:val="center"/>
            <w:hideMark/>
          </w:tcPr>
          <w:p w14:paraId="2C56CC3B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0,00032988784</w:t>
            </w:r>
          </w:p>
        </w:tc>
        <w:tc>
          <w:tcPr>
            <w:tcW w:w="1701" w:type="dxa"/>
            <w:vAlign w:val="center"/>
          </w:tcPr>
          <w:p w14:paraId="18E5AF62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  <w:lang w:val="en-US"/>
              </w:rPr>
              <w:t>H</w:t>
            </w:r>
            <w:r w:rsidRPr="00AF07A8">
              <w:rPr>
                <w:sz w:val="24"/>
                <w:szCs w:val="24"/>
                <w:vertAlign w:val="subscript"/>
              </w:rPr>
              <w:t>1</w:t>
            </w:r>
          </w:p>
        </w:tc>
      </w:tr>
    </w:tbl>
    <w:p w14:paraId="33BCD4C2" w14:textId="77777777" w:rsidR="008724BA" w:rsidRPr="00AF07A8" w:rsidRDefault="008724BA" w:rsidP="008724BA">
      <w:pPr>
        <w:pStyle w:val="a3"/>
      </w:pPr>
      <w:r w:rsidRPr="00AF07A8">
        <w:t>Примечание:</w:t>
      </w:r>
    </w:p>
    <w:p w14:paraId="6E3AE97F" w14:textId="77777777" w:rsidR="008724BA" w:rsidRPr="00AF07A8" w:rsidRDefault="008724BA" w:rsidP="008724BA">
      <w:pPr>
        <w:pStyle w:val="a3"/>
      </w:pP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КГ</w:t>
      </w:r>
      <w:r w:rsidRPr="00AF07A8">
        <w:t xml:space="preserve"> – сумма рангов показателей контрольной группы;</w:t>
      </w:r>
    </w:p>
    <w:p w14:paraId="651C90DD" w14:textId="77777777" w:rsidR="008724BA" w:rsidRPr="00AF07A8" w:rsidRDefault="008724BA" w:rsidP="008724BA">
      <w:pPr>
        <w:pStyle w:val="a3"/>
      </w:pP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ЭГ</w:t>
      </w:r>
      <w:r w:rsidRPr="00AF07A8">
        <w:t xml:space="preserve"> – сумма рангов показателей экспериментальной группы;</w:t>
      </w:r>
    </w:p>
    <w:p w14:paraId="13EE6580" w14:textId="77777777" w:rsidR="008724BA" w:rsidRPr="00AF07A8" w:rsidRDefault="008724BA" w:rsidP="008724BA">
      <w:pPr>
        <w:pStyle w:val="a3"/>
      </w:pPr>
      <w:r w:rsidRPr="00AF07A8">
        <w:rPr>
          <w:lang w:val="en-US"/>
        </w:rPr>
        <w:t>U</w:t>
      </w:r>
      <w:proofErr w:type="spellStart"/>
      <w:r w:rsidRPr="00AF07A8">
        <w:t>эмп</w:t>
      </w:r>
      <w:proofErr w:type="spellEnd"/>
      <w:r w:rsidRPr="00AF07A8">
        <w:t xml:space="preserve"> – эмпирическое значение критерия Манна-Уитни.</w:t>
      </w:r>
    </w:p>
    <w:p w14:paraId="3BB8929A" w14:textId="77777777" w:rsidR="008724BA" w:rsidRPr="00AF07A8" w:rsidRDefault="008724BA" w:rsidP="008724BA">
      <w:pPr>
        <w:pStyle w:val="a3"/>
      </w:pPr>
      <w:r w:rsidRPr="00AF07A8">
        <w:t>В результате применения U критерия выявлены достоверные различия по трем сопоставляемым переменным между экспериментальной и контрольной выборками на контрольном этапе исследования</w:t>
      </w:r>
    </w:p>
    <w:p w14:paraId="32DCF324" w14:textId="77777777" w:rsidR="008724BA" w:rsidRPr="00AF07A8" w:rsidRDefault="008724BA" w:rsidP="008724BA">
      <w:pPr>
        <w:pStyle w:val="a3"/>
      </w:pPr>
      <w:r w:rsidRPr="00AF07A8">
        <w:t xml:space="preserve">Сравнивая две группы испытуемых по исследуемой переменной «Концентрация внимания» получили </w:t>
      </w:r>
      <w:r w:rsidRPr="00AF07A8">
        <w:rPr>
          <w:lang w:val="en-US"/>
        </w:rPr>
        <w:t>U</w:t>
      </w:r>
      <w:proofErr w:type="spellStart"/>
      <w:r w:rsidRPr="00AF07A8">
        <w:rPr>
          <w:vertAlign w:val="subscript"/>
        </w:rPr>
        <w:t>эмп</w:t>
      </w:r>
      <w:proofErr w:type="spellEnd"/>
      <w:r w:rsidRPr="00AF07A8">
        <w:t>= 1,5 при уровне значимости р=0,00028. Сопоставляя суммы рангов по каждой группе (</w:t>
      </w: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ЭГ</w:t>
      </w:r>
      <w:r w:rsidRPr="00AF07A8">
        <w:t xml:space="preserve"> &gt; </w:t>
      </w: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КГ</w:t>
      </w:r>
      <w:r w:rsidRPr="00AF07A8">
        <w:t>) подтверждаем гипотезу о том, что уровень концентрации внимания у детей экспериментальной группы достоверно выше, чем уровень концентрации внимания детей контрольной группы.</w:t>
      </w:r>
    </w:p>
    <w:p w14:paraId="616873B5" w14:textId="77777777" w:rsidR="008724BA" w:rsidRPr="00AF07A8" w:rsidRDefault="008724BA" w:rsidP="008724BA">
      <w:pPr>
        <w:pStyle w:val="a3"/>
      </w:pPr>
      <w:r w:rsidRPr="00AF07A8">
        <w:t xml:space="preserve">Сравнивая две группы испытуемых по исследуемой переменной «Объем внимания» получили </w:t>
      </w:r>
      <w:r w:rsidRPr="00AF07A8">
        <w:rPr>
          <w:lang w:val="en-US"/>
        </w:rPr>
        <w:t>U</w:t>
      </w:r>
      <w:proofErr w:type="spellStart"/>
      <w:r w:rsidRPr="00AF07A8">
        <w:rPr>
          <w:vertAlign w:val="subscript"/>
        </w:rPr>
        <w:t>эмп</w:t>
      </w:r>
      <w:proofErr w:type="spellEnd"/>
      <w:r w:rsidRPr="00AF07A8">
        <w:t>= 3 при уровне значимости р=0,00043. Сопоставляя суммы рангов по каждой группе (</w:t>
      </w: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ЭГ</w:t>
      </w:r>
      <w:r w:rsidRPr="00AF07A8">
        <w:t xml:space="preserve"> &gt; </w:t>
      </w: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КГ</w:t>
      </w:r>
      <w:r w:rsidRPr="00AF07A8">
        <w:t>) подтверждаем гипотезу о том, что уровень объема внимания у детей экспериментальной группы достоверно выше, чем уровень объема внимания детей контрольной группы.</w:t>
      </w:r>
    </w:p>
    <w:p w14:paraId="7F2BD977" w14:textId="77777777" w:rsidR="008724BA" w:rsidRPr="00AF07A8" w:rsidRDefault="008724BA" w:rsidP="008724BA">
      <w:pPr>
        <w:pStyle w:val="a3"/>
      </w:pPr>
      <w:r w:rsidRPr="00AF07A8">
        <w:t xml:space="preserve">Сравнивая две группы испытуемых по исследуемой переменной «Устойчивость внимания» получили </w:t>
      </w:r>
      <w:r w:rsidRPr="00AF07A8">
        <w:rPr>
          <w:lang w:val="en-US"/>
        </w:rPr>
        <w:t>U</w:t>
      </w:r>
      <w:proofErr w:type="spellStart"/>
      <w:r w:rsidRPr="00AF07A8">
        <w:rPr>
          <w:vertAlign w:val="subscript"/>
        </w:rPr>
        <w:t>эмп</w:t>
      </w:r>
      <w:proofErr w:type="spellEnd"/>
      <w:r w:rsidRPr="00AF07A8">
        <w:t>= 2 при уровне значимости р=0,00032. Сопоставляя суммы рангов по каждой группе (</w:t>
      </w: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ЭГ</w:t>
      </w:r>
      <w:r w:rsidRPr="00AF07A8">
        <w:t xml:space="preserve"> &gt; </w:t>
      </w:r>
      <w:r w:rsidRPr="00AF07A8">
        <w:sym w:font="Symbol" w:char="F0E5"/>
      </w:r>
      <w:r w:rsidRPr="00AF07A8">
        <w:rPr>
          <w:lang w:val="en-US"/>
        </w:rPr>
        <w:t>r</w:t>
      </w:r>
      <w:r w:rsidRPr="00AF07A8">
        <w:t xml:space="preserve"> </w:t>
      </w:r>
      <w:r w:rsidRPr="00AF07A8">
        <w:rPr>
          <w:vertAlign w:val="subscript"/>
        </w:rPr>
        <w:t>КГ</w:t>
      </w:r>
      <w:r w:rsidRPr="00AF07A8">
        <w:t>) подтверждаем гипотезу о том, что уровень устойчивости внимания у детей экспериментальной группы достоверно выше, чем уровень устойчивости внимания детей контрольной группы.</w:t>
      </w:r>
    </w:p>
    <w:p w14:paraId="5042ADF4" w14:textId="77777777" w:rsidR="008724BA" w:rsidRPr="00AF07A8" w:rsidRDefault="008724BA" w:rsidP="008724BA">
      <w:pPr>
        <w:pStyle w:val="a3"/>
      </w:pPr>
      <w:r w:rsidRPr="00AF07A8">
        <w:t>В результате применения U критерия выявлены различия по уровню развития внимания детей между экспериментальной и контрольной группами. Следовательно, принимаем гипотезу Н1: уровень развития внимания в экспериментальной группе выше, чем в контрольной группе.</w:t>
      </w:r>
    </w:p>
    <w:p w14:paraId="29185012" w14:textId="77777777" w:rsidR="008724BA" w:rsidRPr="00AF07A8" w:rsidRDefault="008724BA" w:rsidP="008724BA">
      <w:pPr>
        <w:pStyle w:val="a3"/>
      </w:pPr>
      <w:r w:rsidRPr="00AF07A8">
        <w:t xml:space="preserve">Для оценки достоверности динамики показателей развития внимания, до и после формирующего эксперимента был использован непараметрический Т критерий – </w:t>
      </w:r>
      <w:proofErr w:type="spellStart"/>
      <w:r w:rsidRPr="00AF07A8">
        <w:t>Вилкоксона</w:t>
      </w:r>
      <w:proofErr w:type="spellEnd"/>
      <w:r w:rsidRPr="00AF07A8">
        <w:t>. Данные сведены в таблицах 2.3 - 2.5.</w:t>
      </w:r>
    </w:p>
    <w:p w14:paraId="24C481A1" w14:textId="77777777" w:rsidR="008724BA" w:rsidRPr="00AF07A8" w:rsidRDefault="008724BA" w:rsidP="008724BA">
      <w:pPr>
        <w:pStyle w:val="a3"/>
        <w:ind w:firstLine="0"/>
      </w:pPr>
    </w:p>
    <w:p w14:paraId="21ADD515" w14:textId="77777777" w:rsidR="008724BA" w:rsidRPr="00AF07A8" w:rsidRDefault="008724BA" w:rsidP="008724BA">
      <w:pPr>
        <w:pStyle w:val="a3"/>
        <w:ind w:firstLine="0"/>
      </w:pPr>
      <w:r w:rsidRPr="00AF07A8">
        <w:t>Таблица 2.3 – Оценка значимости различий результатов экспериментальной группы до и после формирующего эксперимента по методике «Оценка концентрации внимания»</w:t>
      </w:r>
    </w:p>
    <w:tbl>
      <w:tblPr>
        <w:tblStyle w:val="a9"/>
        <w:tblW w:w="9947" w:type="dxa"/>
        <w:tblLayout w:type="fixed"/>
        <w:tblLook w:val="04A0" w:firstRow="1" w:lastRow="0" w:firstColumn="1" w:lastColumn="0" w:noHBand="0" w:noVBand="1"/>
      </w:tblPr>
      <w:tblGrid>
        <w:gridCol w:w="3114"/>
        <w:gridCol w:w="851"/>
        <w:gridCol w:w="992"/>
        <w:gridCol w:w="2207"/>
        <w:gridCol w:w="2783"/>
      </w:tblGrid>
      <w:tr w:rsidR="008724BA" w:rsidRPr="00AF07A8" w14:paraId="1B682003" w14:textId="77777777" w:rsidTr="00297462">
        <w:tc>
          <w:tcPr>
            <w:tcW w:w="3114" w:type="dxa"/>
            <w:noWrap/>
            <w:vAlign w:val="center"/>
            <w:hideMark/>
          </w:tcPr>
          <w:p w14:paraId="24D44712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Исследуемая</w:t>
            </w:r>
          </w:p>
          <w:p w14:paraId="7EB7391B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переменная</w:t>
            </w:r>
          </w:p>
        </w:tc>
        <w:tc>
          <w:tcPr>
            <w:tcW w:w="851" w:type="dxa"/>
            <w:noWrap/>
            <w:vAlign w:val="center"/>
            <w:hideMark/>
          </w:tcPr>
          <w:p w14:paraId="5616AA28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F07A8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noWrap/>
            <w:vAlign w:val="center"/>
            <w:hideMark/>
          </w:tcPr>
          <w:p w14:paraId="3E8AA95B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F07A8">
              <w:rPr>
                <w:sz w:val="24"/>
                <w:szCs w:val="24"/>
              </w:rPr>
              <w:t>T</w:t>
            </w:r>
            <w:r w:rsidRPr="00AF07A8">
              <w:rPr>
                <w:sz w:val="24"/>
                <w:szCs w:val="24"/>
                <w:vertAlign w:val="subscript"/>
              </w:rPr>
              <w:t>эмп</w:t>
            </w:r>
            <w:proofErr w:type="spellEnd"/>
          </w:p>
        </w:tc>
        <w:tc>
          <w:tcPr>
            <w:tcW w:w="2207" w:type="dxa"/>
            <w:noWrap/>
            <w:vAlign w:val="center"/>
            <w:hideMark/>
          </w:tcPr>
          <w:p w14:paraId="688FE651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p-</w:t>
            </w:r>
            <w:proofErr w:type="spellStart"/>
            <w:r w:rsidRPr="00AF07A8">
              <w:rPr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2783" w:type="dxa"/>
            <w:vAlign w:val="center"/>
          </w:tcPr>
          <w:p w14:paraId="73839E98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Принимаемая гипотеза</w:t>
            </w:r>
          </w:p>
        </w:tc>
      </w:tr>
      <w:tr w:rsidR="008724BA" w:rsidRPr="00AF07A8" w14:paraId="1780DC26" w14:textId="77777777" w:rsidTr="00297462">
        <w:tc>
          <w:tcPr>
            <w:tcW w:w="3114" w:type="dxa"/>
            <w:noWrap/>
            <w:vAlign w:val="center"/>
            <w:hideMark/>
          </w:tcPr>
          <w:p w14:paraId="04A0D10F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Концентрация внимания</w:t>
            </w:r>
          </w:p>
        </w:tc>
        <w:tc>
          <w:tcPr>
            <w:tcW w:w="851" w:type="dxa"/>
            <w:noWrap/>
            <w:vAlign w:val="center"/>
            <w:hideMark/>
          </w:tcPr>
          <w:p w14:paraId="2880E83E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745A6A69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</w:t>
            </w:r>
          </w:p>
        </w:tc>
        <w:tc>
          <w:tcPr>
            <w:tcW w:w="2207" w:type="dxa"/>
            <w:noWrap/>
            <w:vAlign w:val="center"/>
            <w:hideMark/>
          </w:tcPr>
          <w:p w14:paraId="4BB140D2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0,0050623364</w:t>
            </w:r>
          </w:p>
        </w:tc>
        <w:tc>
          <w:tcPr>
            <w:tcW w:w="2783" w:type="dxa"/>
            <w:vAlign w:val="center"/>
          </w:tcPr>
          <w:p w14:paraId="6A1089BC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  <w:lang w:val="en-US"/>
              </w:rPr>
              <w:t>H</w:t>
            </w:r>
            <w:r w:rsidRPr="00AF07A8">
              <w:rPr>
                <w:sz w:val="24"/>
                <w:szCs w:val="24"/>
                <w:vertAlign w:val="subscript"/>
              </w:rPr>
              <w:t>1</w:t>
            </w:r>
          </w:p>
        </w:tc>
      </w:tr>
    </w:tbl>
    <w:p w14:paraId="458A5208" w14:textId="77777777" w:rsidR="008724BA" w:rsidRPr="00AF07A8" w:rsidRDefault="008724BA" w:rsidP="008724BA">
      <w:pPr>
        <w:pStyle w:val="a3"/>
      </w:pPr>
      <w:r w:rsidRPr="00AF07A8">
        <w:t>Примечание:</w:t>
      </w:r>
    </w:p>
    <w:p w14:paraId="6679C788" w14:textId="77777777" w:rsidR="008724BA" w:rsidRPr="00AF07A8" w:rsidRDefault="008724BA" w:rsidP="008724BA">
      <w:pPr>
        <w:pStyle w:val="a3"/>
      </w:pPr>
      <w:r w:rsidRPr="00AF07A8">
        <w:rPr>
          <w:lang w:val="en-US"/>
        </w:rPr>
        <w:t>N</w:t>
      </w:r>
      <w:r w:rsidRPr="00AF07A8">
        <w:t>-количество испытуемых;</w:t>
      </w:r>
    </w:p>
    <w:p w14:paraId="68E8A94F" w14:textId="77777777" w:rsidR="008724BA" w:rsidRPr="00AF07A8" w:rsidRDefault="008724BA" w:rsidP="008724BA">
      <w:pPr>
        <w:pStyle w:val="a3"/>
      </w:pPr>
      <w:r w:rsidRPr="00AF07A8">
        <w:rPr>
          <w:lang w:val="en-US"/>
        </w:rPr>
        <w:t>T</w:t>
      </w:r>
      <w:proofErr w:type="spellStart"/>
      <w:r w:rsidRPr="00AF07A8">
        <w:rPr>
          <w:vertAlign w:val="subscript"/>
        </w:rPr>
        <w:t>эмп</w:t>
      </w:r>
      <w:proofErr w:type="spellEnd"/>
      <w:r w:rsidRPr="00AF07A8">
        <w:rPr>
          <w:vertAlign w:val="subscript"/>
        </w:rPr>
        <w:t xml:space="preserve"> – </w:t>
      </w:r>
      <w:r w:rsidRPr="00AF07A8">
        <w:t xml:space="preserve">эмпирические значения критерия </w:t>
      </w:r>
      <w:proofErr w:type="spellStart"/>
      <w:r w:rsidRPr="00AF07A8">
        <w:t>Вилкоксона</w:t>
      </w:r>
      <w:proofErr w:type="spellEnd"/>
      <w:r w:rsidRPr="00AF07A8">
        <w:t>;</w:t>
      </w:r>
    </w:p>
    <w:p w14:paraId="40B43409" w14:textId="77777777" w:rsidR="008724BA" w:rsidRPr="00AF07A8" w:rsidRDefault="008724BA" w:rsidP="008724BA">
      <w:pPr>
        <w:pStyle w:val="a3"/>
      </w:pPr>
      <w:r w:rsidRPr="00AF07A8">
        <w:t>р-</w:t>
      </w:r>
      <w:r w:rsidRPr="00AF07A8">
        <w:rPr>
          <w:lang w:val="en-US"/>
        </w:rPr>
        <w:t>level</w:t>
      </w:r>
      <w:r w:rsidRPr="00AF07A8">
        <w:t xml:space="preserve"> – уровень значимости.</w:t>
      </w:r>
    </w:p>
    <w:p w14:paraId="5C3D0C2B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В результате применения критерия </w:t>
      </w:r>
      <w:proofErr w:type="spellStart"/>
      <w:r w:rsidRPr="00AF07A8">
        <w:rPr>
          <w:sz w:val="28"/>
          <w:szCs w:val="28"/>
        </w:rPr>
        <w:t>Вилкоксона</w:t>
      </w:r>
      <w:proofErr w:type="spellEnd"/>
      <w:r w:rsidRPr="00AF07A8">
        <w:rPr>
          <w:sz w:val="28"/>
          <w:szCs w:val="28"/>
        </w:rPr>
        <w:t xml:space="preserve"> выявлена достоверная положительная динамика показателей развития внимания по переменной «Концентрация внимания» </w:t>
      </w:r>
      <w:r w:rsidRPr="00AF07A8">
        <w:rPr>
          <w:sz w:val="28"/>
          <w:szCs w:val="28"/>
          <w:lang w:val="en-US"/>
        </w:rPr>
        <w:t>T</w:t>
      </w:r>
      <w:proofErr w:type="spellStart"/>
      <w:r w:rsidRPr="00AF07A8">
        <w:rPr>
          <w:sz w:val="28"/>
          <w:szCs w:val="28"/>
          <w:vertAlign w:val="subscript"/>
        </w:rPr>
        <w:t>эмп</w:t>
      </w:r>
      <w:proofErr w:type="spellEnd"/>
      <w:r w:rsidRPr="00AF07A8">
        <w:rPr>
          <w:sz w:val="28"/>
          <w:szCs w:val="28"/>
        </w:rPr>
        <w:t>=0 при р=0,005, исследуемый признак достоверно повысился в результате проведенных коррекционных занятий.</w:t>
      </w:r>
    </w:p>
    <w:p w14:paraId="2D08B1BA" w14:textId="77777777" w:rsidR="008724BA" w:rsidRPr="00AF07A8" w:rsidRDefault="008724BA" w:rsidP="008724BA">
      <w:pPr>
        <w:pStyle w:val="a3"/>
        <w:ind w:firstLine="0"/>
      </w:pPr>
    </w:p>
    <w:p w14:paraId="4196F9D2" w14:textId="77777777" w:rsidR="008724BA" w:rsidRPr="00AF07A8" w:rsidRDefault="008724BA" w:rsidP="008724BA">
      <w:pPr>
        <w:pStyle w:val="a3"/>
        <w:ind w:firstLine="0"/>
      </w:pPr>
      <w:r w:rsidRPr="00AF07A8">
        <w:t>Таблица 2.4 – Оценка значимости различий результатов экспериментальной группы до и после формирующего эксперимента по методике «Оценка объема внимания»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114"/>
        <w:gridCol w:w="850"/>
        <w:gridCol w:w="993"/>
        <w:gridCol w:w="2126"/>
        <w:gridCol w:w="2835"/>
      </w:tblGrid>
      <w:tr w:rsidR="008724BA" w:rsidRPr="00AF07A8" w14:paraId="198A5FAF" w14:textId="77777777" w:rsidTr="00297462">
        <w:tc>
          <w:tcPr>
            <w:tcW w:w="3114" w:type="dxa"/>
            <w:noWrap/>
            <w:hideMark/>
          </w:tcPr>
          <w:p w14:paraId="57FAD18B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Исследуемая</w:t>
            </w:r>
          </w:p>
          <w:p w14:paraId="4C459CAF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переменная</w:t>
            </w:r>
          </w:p>
        </w:tc>
        <w:tc>
          <w:tcPr>
            <w:tcW w:w="850" w:type="dxa"/>
            <w:noWrap/>
            <w:hideMark/>
          </w:tcPr>
          <w:p w14:paraId="2598C197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3" w:type="dxa"/>
            <w:noWrap/>
            <w:hideMark/>
          </w:tcPr>
          <w:p w14:paraId="7047736D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07A8">
              <w:rPr>
                <w:sz w:val="24"/>
                <w:szCs w:val="24"/>
              </w:rPr>
              <w:t>T</w:t>
            </w:r>
            <w:r w:rsidRPr="00AF07A8">
              <w:rPr>
                <w:sz w:val="24"/>
                <w:szCs w:val="24"/>
                <w:vertAlign w:val="subscript"/>
              </w:rPr>
              <w:t>эмп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02417EF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p-</w:t>
            </w:r>
            <w:proofErr w:type="spellStart"/>
            <w:r w:rsidRPr="00AF07A8">
              <w:rPr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2835" w:type="dxa"/>
          </w:tcPr>
          <w:p w14:paraId="03B6DEB4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Принимаемая гипотеза</w:t>
            </w:r>
          </w:p>
        </w:tc>
      </w:tr>
      <w:tr w:rsidR="008724BA" w:rsidRPr="00AF07A8" w14:paraId="1D8346AD" w14:textId="77777777" w:rsidTr="00297462">
        <w:tc>
          <w:tcPr>
            <w:tcW w:w="3114" w:type="dxa"/>
            <w:noWrap/>
            <w:vAlign w:val="center"/>
            <w:hideMark/>
          </w:tcPr>
          <w:p w14:paraId="6C857893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Объем внимания</w:t>
            </w:r>
          </w:p>
        </w:tc>
        <w:tc>
          <w:tcPr>
            <w:tcW w:w="850" w:type="dxa"/>
            <w:noWrap/>
            <w:hideMark/>
          </w:tcPr>
          <w:p w14:paraId="576F9BAB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6FB3E5E1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6386E51E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0,0050623364</w:t>
            </w:r>
          </w:p>
        </w:tc>
        <w:tc>
          <w:tcPr>
            <w:tcW w:w="2835" w:type="dxa"/>
          </w:tcPr>
          <w:p w14:paraId="49109DD1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  <w:lang w:val="en-US"/>
              </w:rPr>
              <w:t>H</w:t>
            </w:r>
            <w:r w:rsidRPr="00AF07A8">
              <w:rPr>
                <w:sz w:val="24"/>
                <w:szCs w:val="24"/>
                <w:vertAlign w:val="subscript"/>
              </w:rPr>
              <w:t>1</w:t>
            </w:r>
          </w:p>
        </w:tc>
      </w:tr>
    </w:tbl>
    <w:p w14:paraId="503B15F7" w14:textId="77777777" w:rsidR="008724BA" w:rsidRPr="00AF07A8" w:rsidRDefault="008724BA" w:rsidP="008724BA">
      <w:pPr>
        <w:pStyle w:val="a3"/>
      </w:pPr>
      <w:r w:rsidRPr="00AF07A8">
        <w:t>Примечание:</w:t>
      </w:r>
    </w:p>
    <w:p w14:paraId="05C68AA3" w14:textId="77777777" w:rsidR="008724BA" w:rsidRPr="00AF07A8" w:rsidRDefault="008724BA" w:rsidP="008724BA">
      <w:pPr>
        <w:pStyle w:val="a3"/>
      </w:pPr>
      <w:r w:rsidRPr="00AF07A8">
        <w:rPr>
          <w:lang w:val="en-US"/>
        </w:rPr>
        <w:t>N</w:t>
      </w:r>
      <w:r w:rsidRPr="00AF07A8">
        <w:t>-количество испытуемых;</w:t>
      </w:r>
    </w:p>
    <w:p w14:paraId="2CC143E4" w14:textId="77777777" w:rsidR="008724BA" w:rsidRPr="00AF07A8" w:rsidRDefault="008724BA" w:rsidP="008724BA">
      <w:pPr>
        <w:pStyle w:val="a3"/>
      </w:pPr>
      <w:r w:rsidRPr="00AF07A8">
        <w:rPr>
          <w:lang w:val="en-US"/>
        </w:rPr>
        <w:t>T</w:t>
      </w:r>
      <w:proofErr w:type="spellStart"/>
      <w:r w:rsidRPr="00AF07A8">
        <w:rPr>
          <w:vertAlign w:val="subscript"/>
        </w:rPr>
        <w:t>эмп</w:t>
      </w:r>
      <w:proofErr w:type="spellEnd"/>
      <w:r w:rsidRPr="00AF07A8">
        <w:rPr>
          <w:vertAlign w:val="subscript"/>
        </w:rPr>
        <w:t xml:space="preserve"> – </w:t>
      </w:r>
      <w:r w:rsidRPr="00AF07A8">
        <w:t xml:space="preserve">эмпирические значения критерия </w:t>
      </w:r>
      <w:proofErr w:type="spellStart"/>
      <w:r w:rsidRPr="00AF07A8">
        <w:t>Вилкоксона</w:t>
      </w:r>
      <w:proofErr w:type="spellEnd"/>
      <w:r w:rsidRPr="00AF07A8">
        <w:t>;</w:t>
      </w:r>
    </w:p>
    <w:p w14:paraId="0D564FE8" w14:textId="77777777" w:rsidR="008724BA" w:rsidRPr="00AF07A8" w:rsidRDefault="008724BA" w:rsidP="008724BA">
      <w:pPr>
        <w:pStyle w:val="a3"/>
      </w:pPr>
      <w:r w:rsidRPr="00AF07A8">
        <w:t>р-</w:t>
      </w:r>
      <w:proofErr w:type="spellStart"/>
      <w:r w:rsidRPr="00AF07A8">
        <w:t>level</w:t>
      </w:r>
      <w:proofErr w:type="spellEnd"/>
      <w:r w:rsidRPr="00AF07A8">
        <w:t xml:space="preserve"> – уровень значимости.</w:t>
      </w:r>
    </w:p>
    <w:p w14:paraId="43443519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В результате применения критерия </w:t>
      </w:r>
      <w:proofErr w:type="spellStart"/>
      <w:r w:rsidRPr="00AF07A8">
        <w:rPr>
          <w:sz w:val="28"/>
          <w:szCs w:val="28"/>
        </w:rPr>
        <w:t>Вилкоксона</w:t>
      </w:r>
      <w:proofErr w:type="spellEnd"/>
      <w:r w:rsidRPr="00AF07A8">
        <w:rPr>
          <w:sz w:val="28"/>
          <w:szCs w:val="28"/>
        </w:rPr>
        <w:t xml:space="preserve"> выявлена достоверная положительная динамика показателей развития внимания по переменной «Объем внимания» </w:t>
      </w:r>
      <w:r w:rsidRPr="00AF07A8">
        <w:rPr>
          <w:sz w:val="28"/>
          <w:szCs w:val="28"/>
          <w:lang w:val="en-US"/>
        </w:rPr>
        <w:t>T</w:t>
      </w:r>
      <w:proofErr w:type="spellStart"/>
      <w:r w:rsidRPr="00AF07A8">
        <w:rPr>
          <w:sz w:val="28"/>
          <w:szCs w:val="28"/>
          <w:vertAlign w:val="subscript"/>
        </w:rPr>
        <w:t>эмп</w:t>
      </w:r>
      <w:proofErr w:type="spellEnd"/>
      <w:r w:rsidRPr="00AF07A8">
        <w:rPr>
          <w:sz w:val="28"/>
          <w:szCs w:val="28"/>
        </w:rPr>
        <w:t>=0 при р=0,005, исследуемый признак достоверно повысился в результате проведенных коррекционных занятий.</w:t>
      </w:r>
    </w:p>
    <w:p w14:paraId="2AB5D44E" w14:textId="77777777" w:rsidR="008724BA" w:rsidRPr="00AF07A8" w:rsidRDefault="008724BA" w:rsidP="008724BA">
      <w:pPr>
        <w:pStyle w:val="a3"/>
        <w:ind w:firstLine="0"/>
      </w:pPr>
    </w:p>
    <w:p w14:paraId="1C9E6E1C" w14:textId="77777777" w:rsidR="008724BA" w:rsidRPr="00AF07A8" w:rsidRDefault="008724BA" w:rsidP="008724BA">
      <w:pPr>
        <w:pStyle w:val="a3"/>
        <w:ind w:firstLine="0"/>
      </w:pPr>
      <w:r w:rsidRPr="00AF07A8">
        <w:t>Таблица 2.5 – Оценка значимости различий результатов экспериментальной группы до и после формирующего эксперимента по методике «Оценка устойчивости внимания»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114"/>
        <w:gridCol w:w="850"/>
        <w:gridCol w:w="993"/>
        <w:gridCol w:w="2126"/>
        <w:gridCol w:w="2835"/>
      </w:tblGrid>
      <w:tr w:rsidR="008724BA" w:rsidRPr="00AF07A8" w14:paraId="5B0CF541" w14:textId="77777777" w:rsidTr="00297462">
        <w:tc>
          <w:tcPr>
            <w:tcW w:w="3114" w:type="dxa"/>
            <w:noWrap/>
            <w:vAlign w:val="center"/>
            <w:hideMark/>
          </w:tcPr>
          <w:p w14:paraId="04F2DD60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Исследуемая</w:t>
            </w:r>
          </w:p>
          <w:p w14:paraId="74235E00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переменная</w:t>
            </w:r>
          </w:p>
        </w:tc>
        <w:tc>
          <w:tcPr>
            <w:tcW w:w="850" w:type="dxa"/>
            <w:noWrap/>
            <w:vAlign w:val="center"/>
            <w:hideMark/>
          </w:tcPr>
          <w:p w14:paraId="0BDA13B3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93" w:type="dxa"/>
            <w:noWrap/>
            <w:vAlign w:val="center"/>
            <w:hideMark/>
          </w:tcPr>
          <w:p w14:paraId="48326A81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07A8">
              <w:rPr>
                <w:sz w:val="24"/>
                <w:szCs w:val="24"/>
              </w:rPr>
              <w:t>T</w:t>
            </w:r>
            <w:r w:rsidRPr="00AF07A8">
              <w:rPr>
                <w:sz w:val="24"/>
                <w:szCs w:val="24"/>
                <w:vertAlign w:val="subscript"/>
              </w:rPr>
              <w:t>эмп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512CC4B5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p-</w:t>
            </w:r>
            <w:proofErr w:type="spellStart"/>
            <w:r w:rsidRPr="00AF07A8">
              <w:rPr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2835" w:type="dxa"/>
            <w:vAlign w:val="center"/>
          </w:tcPr>
          <w:p w14:paraId="3D833888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Принимаемая</w:t>
            </w:r>
          </w:p>
          <w:p w14:paraId="6E1C9F02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гипотеза</w:t>
            </w:r>
          </w:p>
        </w:tc>
      </w:tr>
      <w:tr w:rsidR="008724BA" w:rsidRPr="00AF07A8" w14:paraId="3B3C0268" w14:textId="77777777" w:rsidTr="00297462">
        <w:tc>
          <w:tcPr>
            <w:tcW w:w="3114" w:type="dxa"/>
            <w:noWrap/>
            <w:vAlign w:val="center"/>
            <w:hideMark/>
          </w:tcPr>
          <w:p w14:paraId="1B299D40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Устойчивость внимания</w:t>
            </w:r>
          </w:p>
        </w:tc>
        <w:tc>
          <w:tcPr>
            <w:tcW w:w="850" w:type="dxa"/>
            <w:noWrap/>
            <w:vAlign w:val="center"/>
            <w:hideMark/>
          </w:tcPr>
          <w:p w14:paraId="2682638A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14:paraId="73315CF4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noWrap/>
            <w:vAlign w:val="center"/>
            <w:hideMark/>
          </w:tcPr>
          <w:p w14:paraId="47C7E2D8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</w:rPr>
              <w:t>0,0050623364</w:t>
            </w:r>
          </w:p>
        </w:tc>
        <w:tc>
          <w:tcPr>
            <w:tcW w:w="2835" w:type="dxa"/>
            <w:vAlign w:val="center"/>
          </w:tcPr>
          <w:p w14:paraId="5A564904" w14:textId="77777777" w:rsidR="008724BA" w:rsidRPr="00AF07A8" w:rsidRDefault="008724BA" w:rsidP="002974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07A8">
              <w:rPr>
                <w:sz w:val="24"/>
                <w:szCs w:val="24"/>
                <w:lang w:val="en-US"/>
              </w:rPr>
              <w:t>H</w:t>
            </w:r>
            <w:r w:rsidRPr="00AF07A8">
              <w:rPr>
                <w:sz w:val="24"/>
                <w:szCs w:val="24"/>
                <w:vertAlign w:val="subscript"/>
              </w:rPr>
              <w:t>1</w:t>
            </w:r>
          </w:p>
        </w:tc>
      </w:tr>
    </w:tbl>
    <w:p w14:paraId="08353576" w14:textId="77777777" w:rsidR="008724BA" w:rsidRPr="00AF07A8" w:rsidRDefault="008724BA" w:rsidP="008724BA">
      <w:pPr>
        <w:pStyle w:val="a3"/>
      </w:pPr>
      <w:r w:rsidRPr="00AF07A8">
        <w:t>Примечание:</w:t>
      </w:r>
    </w:p>
    <w:p w14:paraId="7C50B5FF" w14:textId="77777777" w:rsidR="008724BA" w:rsidRPr="00AF07A8" w:rsidRDefault="008724BA" w:rsidP="008724BA">
      <w:pPr>
        <w:pStyle w:val="a3"/>
      </w:pPr>
      <w:r w:rsidRPr="00AF07A8">
        <w:rPr>
          <w:lang w:val="en-US"/>
        </w:rPr>
        <w:t>N</w:t>
      </w:r>
      <w:r w:rsidRPr="00AF07A8">
        <w:t>-количество испытуемых;</w:t>
      </w:r>
    </w:p>
    <w:p w14:paraId="3F62F870" w14:textId="77777777" w:rsidR="008724BA" w:rsidRPr="00AF07A8" w:rsidRDefault="008724BA" w:rsidP="008724BA">
      <w:pPr>
        <w:pStyle w:val="a3"/>
      </w:pPr>
      <w:r w:rsidRPr="00AF07A8">
        <w:rPr>
          <w:lang w:val="en-US"/>
        </w:rPr>
        <w:t>T</w:t>
      </w:r>
      <w:proofErr w:type="spellStart"/>
      <w:r w:rsidRPr="00AF07A8">
        <w:rPr>
          <w:vertAlign w:val="subscript"/>
        </w:rPr>
        <w:t>эмп</w:t>
      </w:r>
      <w:proofErr w:type="spellEnd"/>
      <w:r w:rsidRPr="00AF07A8">
        <w:rPr>
          <w:vertAlign w:val="subscript"/>
        </w:rPr>
        <w:t xml:space="preserve"> – </w:t>
      </w:r>
      <w:r w:rsidRPr="00AF07A8">
        <w:t xml:space="preserve">эмпирические значения критерия </w:t>
      </w:r>
      <w:proofErr w:type="spellStart"/>
      <w:r w:rsidRPr="00AF07A8">
        <w:t>Вилкоксона</w:t>
      </w:r>
      <w:proofErr w:type="spellEnd"/>
      <w:r w:rsidRPr="00AF07A8">
        <w:t>;</w:t>
      </w:r>
    </w:p>
    <w:p w14:paraId="52E1C3D1" w14:textId="77777777" w:rsidR="008724BA" w:rsidRPr="00AF07A8" w:rsidRDefault="008724BA" w:rsidP="008724BA">
      <w:pPr>
        <w:pStyle w:val="a3"/>
      </w:pPr>
      <w:r w:rsidRPr="00AF07A8">
        <w:t>р-</w:t>
      </w:r>
      <w:r w:rsidRPr="00AF07A8">
        <w:rPr>
          <w:lang w:val="en-US"/>
        </w:rPr>
        <w:t>level</w:t>
      </w:r>
      <w:r w:rsidRPr="00AF07A8">
        <w:t xml:space="preserve"> – уровень значимости.</w:t>
      </w:r>
    </w:p>
    <w:p w14:paraId="3A220EAE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В результате применения критерия </w:t>
      </w:r>
      <w:proofErr w:type="spellStart"/>
      <w:r w:rsidRPr="00AF07A8">
        <w:rPr>
          <w:sz w:val="28"/>
          <w:szCs w:val="28"/>
        </w:rPr>
        <w:t>Вилкоксона</w:t>
      </w:r>
      <w:proofErr w:type="spellEnd"/>
      <w:r w:rsidRPr="00AF07A8">
        <w:rPr>
          <w:sz w:val="28"/>
          <w:szCs w:val="28"/>
        </w:rPr>
        <w:t xml:space="preserve"> выявлена достоверная положительная динамика показателей развития внимания по переменной «Устойчивость внимания» </w:t>
      </w:r>
      <w:r w:rsidRPr="00AF07A8">
        <w:rPr>
          <w:sz w:val="28"/>
          <w:szCs w:val="28"/>
          <w:lang w:val="en-US"/>
        </w:rPr>
        <w:t>T</w:t>
      </w:r>
      <w:proofErr w:type="spellStart"/>
      <w:r w:rsidRPr="00AF07A8">
        <w:rPr>
          <w:sz w:val="28"/>
          <w:szCs w:val="28"/>
          <w:vertAlign w:val="subscript"/>
        </w:rPr>
        <w:t>эмп</w:t>
      </w:r>
      <w:proofErr w:type="spellEnd"/>
      <w:r w:rsidRPr="00AF07A8">
        <w:rPr>
          <w:sz w:val="28"/>
          <w:szCs w:val="28"/>
        </w:rPr>
        <w:t>=0 при р=0,005, исследуемый признак достоверно повысился в результате проведенных коррекционных занятий.</w:t>
      </w:r>
    </w:p>
    <w:p w14:paraId="4799F650" w14:textId="77777777" w:rsidR="008724BA" w:rsidRPr="00AF07A8" w:rsidRDefault="008724BA" w:rsidP="008724BA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F07A8">
        <w:rPr>
          <w:spacing w:val="2"/>
          <w:sz w:val="28"/>
          <w:szCs w:val="28"/>
        </w:rPr>
        <w:t xml:space="preserve">Сопоставив результаты контрольной и экспериментальной групп на констатирующем и контрольном этапах </w:t>
      </w:r>
      <w:r w:rsidRPr="00AF07A8">
        <w:rPr>
          <w:rStyle w:val="a5"/>
        </w:rPr>
        <w:t>исследования, мы можем утверждать, что коррекционная работа по развитию уровня внимания детей с задержкой психического развития младшего школьного возраста средствами коррекционной ритмики, является результативной. Данные выводы подтверждаются тем</w:t>
      </w:r>
      <w:r w:rsidRPr="00AF07A8">
        <w:rPr>
          <w:spacing w:val="2"/>
          <w:sz w:val="28"/>
          <w:szCs w:val="28"/>
        </w:rPr>
        <w:t xml:space="preserve"> фактом, что а</w:t>
      </w:r>
      <w:r w:rsidRPr="00AF07A8">
        <w:rPr>
          <w:sz w:val="28"/>
          <w:szCs w:val="28"/>
        </w:rPr>
        <w:t>нализ результатов формирующего этапа, проведенного после коррекционной, показал значительную динамику в развитии внимания обследуемых детей.</w:t>
      </w:r>
    </w:p>
    <w:p w14:paraId="788B3160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Значит, мы можем утверждать, что наша гипотеза о том, что коррекционная работа по развитию уровня внимания </w:t>
      </w:r>
      <w:r w:rsidRPr="00AF07A8">
        <w:rPr>
          <w:rStyle w:val="a5"/>
        </w:rPr>
        <w:t>детей с задержкой психического развития младшего школьного возраста средствами коррекционной ритмики</w:t>
      </w:r>
      <w:r w:rsidRPr="00AF07A8">
        <w:rPr>
          <w:sz w:val="28"/>
          <w:szCs w:val="28"/>
        </w:rPr>
        <w:t xml:space="preserve"> может дать эффективный результат – верна.</w:t>
      </w:r>
    </w:p>
    <w:p w14:paraId="0EF239AC" w14:textId="77777777" w:rsidR="008724BA" w:rsidRPr="00AF07A8" w:rsidRDefault="008724BA" w:rsidP="008724BA">
      <w:pPr>
        <w:pStyle w:val="a3"/>
      </w:pPr>
      <w:r w:rsidRPr="00AF07A8">
        <w:t xml:space="preserve">Таким образом, экспериментальная работа по оценке уровня развития внимания детей младшего школьного возраста с задержкой психического развития проводилась </w:t>
      </w:r>
      <w:r w:rsidRPr="00AF07A8">
        <w:rPr>
          <w:rStyle w:val="a5"/>
        </w:rPr>
        <w:t>на базе МКОУ специальной коррекционной начальной школы № 60 «Сибирский лучик»</w:t>
      </w:r>
      <w:r w:rsidRPr="00AF07A8">
        <w:t xml:space="preserve"> с участием 20 детей с ЗПР.</w:t>
      </w:r>
    </w:p>
    <w:p w14:paraId="7D9B3075" w14:textId="77777777" w:rsidR="008724BA" w:rsidRPr="00AF07A8" w:rsidRDefault="008724BA" w:rsidP="008724BA">
      <w:pPr>
        <w:pStyle w:val="a3"/>
      </w:pPr>
      <w:r w:rsidRPr="00AF07A8">
        <w:t xml:space="preserve">Для изучения уровня развития внимания был применен комплекс, включающий 3 методики, доказавших свою эффективность диагностической оценки в исследуемой области. </w:t>
      </w:r>
    </w:p>
    <w:p w14:paraId="459EE274" w14:textId="77777777" w:rsidR="008724BA" w:rsidRPr="00AF07A8" w:rsidRDefault="008724BA" w:rsidP="008724BA">
      <w:pPr>
        <w:pStyle w:val="a3"/>
        <w:rPr>
          <w:spacing w:val="2"/>
        </w:rPr>
      </w:pPr>
      <w:r w:rsidRPr="00AF07A8">
        <w:t>По результатам анализа сводных показателей уровня развития внимания детей на констатирующем этапе было установлено, что дети обеих групп (экспериментальной и контрольной) испытывали трудности в выполнении заданий: неустойчивость внимания, трудности переключения и распределения внимания, недостаточный его объем, превышение допустимых норм времени, отведенного на выполнение заданий.</w:t>
      </w:r>
    </w:p>
    <w:p w14:paraId="7B624FFB" w14:textId="77777777" w:rsidR="008724BA" w:rsidRPr="00AF07A8" w:rsidRDefault="008724BA" w:rsidP="008724BA">
      <w:pPr>
        <w:pStyle w:val="a3"/>
      </w:pPr>
      <w:r w:rsidRPr="00AF07A8">
        <w:t>Формирующий эксперимент состоял в проведении коррекционной работы по развитию внимания детей с задержкой психического развития младшего школьного возраст средствами коррекционной ритмики. Программа занятий по коррекционной ритмике  рассчитана для проведения двух занятий в неделю в первой половине дня. Все занятия проводились преимущественно по единой структуре и включали различные игры и упражнения.</w:t>
      </w:r>
    </w:p>
    <w:p w14:paraId="05A35A35" w14:textId="77777777" w:rsidR="008724BA" w:rsidRPr="00AF07A8" w:rsidRDefault="008724BA" w:rsidP="008724BA">
      <w:pPr>
        <w:pStyle w:val="a3"/>
      </w:pPr>
      <w:r w:rsidRPr="00AF07A8">
        <w:t>Сравнительные исследования показали, что уровень развития внимания детей с задержкой психического развития младшего школьного возраста на контрольном этапе эксперимента детей контрольной и экспериментальной групп отличается. У детей экспериментальной группы существенно повысился уровень развития внимания.</w:t>
      </w:r>
    </w:p>
    <w:p w14:paraId="66C846D8" w14:textId="77777777" w:rsidR="008724BA" w:rsidRPr="00AF07A8" w:rsidRDefault="008724BA" w:rsidP="008724BA">
      <w:pPr>
        <w:pStyle w:val="a3"/>
      </w:pPr>
      <w:r w:rsidRPr="00AF07A8">
        <w:rPr>
          <w:spacing w:val="2"/>
        </w:rPr>
        <w:t xml:space="preserve">Сопоставив результаты контрольной и экспериментальной групп на констатирующем и контрольном этапах </w:t>
      </w:r>
      <w:r w:rsidRPr="00AF07A8">
        <w:rPr>
          <w:rStyle w:val="a5"/>
        </w:rPr>
        <w:t>исследования, мы можем утверждать, что коррекционная работа по развитию уровня внимания детей с задержкой психического развития младшего школьного возраста средствами коррекционной ритмики, является результативной, что подтверждает гипотезу исследования.</w:t>
      </w:r>
    </w:p>
    <w:p w14:paraId="2C52B106" w14:textId="77777777" w:rsidR="008724BA" w:rsidRDefault="008724BA" w:rsidP="006737E5">
      <w:pPr>
        <w:pStyle w:val="a3"/>
      </w:pPr>
    </w:p>
    <w:p w14:paraId="7B5E03E0" w14:textId="77777777" w:rsidR="008724BA" w:rsidRPr="00AF07A8" w:rsidRDefault="008724BA" w:rsidP="008724BA">
      <w:pPr>
        <w:spacing w:line="360" w:lineRule="auto"/>
        <w:jc w:val="center"/>
        <w:rPr>
          <w:b/>
          <w:sz w:val="28"/>
          <w:szCs w:val="28"/>
        </w:rPr>
      </w:pPr>
      <w:r w:rsidRPr="00AF07A8">
        <w:rPr>
          <w:b/>
          <w:sz w:val="28"/>
          <w:szCs w:val="28"/>
        </w:rPr>
        <w:t>Примеры упр</w:t>
      </w:r>
      <w:r>
        <w:rPr>
          <w:b/>
          <w:sz w:val="28"/>
          <w:szCs w:val="28"/>
        </w:rPr>
        <w:t>ажнений по коррекционной ритмике</w:t>
      </w:r>
      <w:r w:rsidRPr="00AF07A8">
        <w:rPr>
          <w:b/>
          <w:sz w:val="28"/>
          <w:szCs w:val="28"/>
        </w:rPr>
        <w:t>, направленных на развитие внимания младших школьников с ЗПР, использованные в ходе формирующего эксперимента</w:t>
      </w:r>
    </w:p>
    <w:p w14:paraId="60C79A44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</w:p>
    <w:p w14:paraId="64760023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Упражнение «Вот такие звери».</w:t>
      </w:r>
    </w:p>
    <w:p w14:paraId="1DF02BF6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Цель: развитие слухового внимания, выполнения подражательных движений.</w:t>
      </w:r>
    </w:p>
    <w:p w14:paraId="21D34FC4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На ознакомительном этапе дети с помощью педагога подбирают движения, характерные для данного животного и соответствующие характеру музыкальных отрывков. При необходимости педагог показывает движения. В дальнейшем педагог предлагает детям выполнять знакомые подражательные движения, меняя их со сменой музыки. Педагог может выбрать персонажи, знакомые детям, по своему усмотрению и на разных занятиях их менять. </w:t>
      </w:r>
    </w:p>
    <w:p w14:paraId="42A7CC0C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Упражнение «Запомни своё место в колонне»</w:t>
      </w:r>
    </w:p>
    <w:p w14:paraId="3A4BCAE4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Цель: развитие зрительной памяти и ориентировки в пространстве.</w:t>
      </w:r>
    </w:p>
    <w:p w14:paraId="08B36133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И. П. Дети стоят в колоне. Педагог предлагает им запомнить своё положение в колонне. Звучит музыка маршевого характера. Дети двигаются в колонне маршевым шагом. При сене музыки разбегаются врассыпную. На музыку марша они вновь должны выстроиться в колонну в том же порядке и продолжить шаг .</w:t>
      </w:r>
    </w:p>
    <w:p w14:paraId="64A4A93B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Упражнение «Слушай хлопки».</w:t>
      </w:r>
    </w:p>
    <w:p w14:paraId="1BFD361F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Цель: развитие способности программировать свои действия на основе условных сигналов и устойчивости, концентрации внимания.</w:t>
      </w:r>
    </w:p>
    <w:p w14:paraId="5C11F623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И. П. Играющие идут по кругу или в свободном направлении. Когда педагог хлопает а ладоши один раз, дети останавливаются и принимаю позу «аиста», если ведущий хлопает два раза, играющие должны принять позу «лягушки», на три хлопка играющие возобновляют ходьбу. В этом упражнении вместо хлопков можно использовать удары по бубну. </w:t>
      </w:r>
    </w:p>
    <w:p w14:paraId="381C835E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Игра «Разведчик»</w:t>
      </w:r>
    </w:p>
    <w:p w14:paraId="38E88125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Цель: развитие наблюдательности и памяти, умения ориентироваться в пространстве.</w:t>
      </w:r>
    </w:p>
    <w:p w14:paraId="4AAF33AB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В зале расставлены стулья в произвольном порядке. Педагог предлагает детям поиграть в «разведчиков». Он объясняет им: «Чтобы (командиру)» провести отряд, необходимо запомнить  путь (разведчика) </w:t>
      </w:r>
    </w:p>
    <w:p w14:paraId="3E5E0F0C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Игра «Загадочный ритм»</w:t>
      </w:r>
    </w:p>
    <w:p w14:paraId="397416BA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Цель: развивать  концентрацию внимания и слуховую память. </w:t>
      </w:r>
    </w:p>
    <w:p w14:paraId="3598AF78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Оборудование : деревянные палочки или кубики.</w:t>
      </w:r>
    </w:p>
    <w:p w14:paraId="3D905686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Все сидят в кругу. Педагог задаёт метрическую пульсацию в одном из размеров 2/4 или 3/4, далее передаёт палочки ребёнку, который повторяет пульсацию и исполняет свою ритмическую фигуру в заданном размере. Далее палочки передаются следующему ребёнку. Его задача – повторить, и присоединить свою ритмическую фигуру и т. д. </w:t>
      </w:r>
    </w:p>
    <w:p w14:paraId="65543AE7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Игра «Телефонная линия»</w:t>
      </w:r>
    </w:p>
    <w:p w14:paraId="6B64A328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Цель: Помогать групповому взаимодействию, развивать осязательную чувствительность. </w:t>
      </w:r>
    </w:p>
    <w:p w14:paraId="0ED41D4F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 xml:space="preserve">Дети сидят в ряд, один за другим. Ведущий ладонью прохлопывает ритмический рисунок по спине сидящего сзади. Его задача – передать этот ритмический рисунок дальше по цепочке, ориентируясь только на свои ощущения. Последний ребёнок, кому передано сообщение, должен его озвучить. </w:t>
      </w:r>
    </w:p>
    <w:p w14:paraId="7A752933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</w:p>
    <w:p w14:paraId="7BBA90FF" w14:textId="77777777" w:rsidR="008724BA" w:rsidRPr="00AF07A8" w:rsidRDefault="008724BA" w:rsidP="008724BA">
      <w:pPr>
        <w:spacing w:line="360" w:lineRule="auto"/>
        <w:ind w:firstLine="709"/>
        <w:jc w:val="both"/>
        <w:rPr>
          <w:sz w:val="28"/>
          <w:szCs w:val="28"/>
        </w:rPr>
      </w:pPr>
    </w:p>
    <w:p w14:paraId="3F597010" w14:textId="77777777" w:rsidR="008724BA" w:rsidRDefault="008724BA" w:rsidP="008724BA">
      <w:pPr>
        <w:spacing w:line="360" w:lineRule="auto"/>
        <w:rPr>
          <w:sz w:val="28"/>
          <w:szCs w:val="28"/>
        </w:rPr>
      </w:pPr>
    </w:p>
    <w:p w14:paraId="652CDF2A" w14:textId="77777777" w:rsidR="008724BA" w:rsidRPr="00AF07A8" w:rsidRDefault="008724BA" w:rsidP="008724BA">
      <w:pPr>
        <w:spacing w:line="360" w:lineRule="auto"/>
        <w:rPr>
          <w:b/>
          <w:sz w:val="28"/>
          <w:szCs w:val="28"/>
        </w:rPr>
      </w:pPr>
    </w:p>
    <w:p w14:paraId="057A47CC" w14:textId="77777777" w:rsidR="008724BA" w:rsidRPr="00AF07A8" w:rsidRDefault="008724BA" w:rsidP="008724BA">
      <w:pPr>
        <w:spacing w:line="276" w:lineRule="auto"/>
        <w:jc w:val="center"/>
        <w:rPr>
          <w:b/>
          <w:sz w:val="28"/>
          <w:szCs w:val="28"/>
        </w:rPr>
      </w:pPr>
      <w:r w:rsidRPr="00AF07A8">
        <w:rPr>
          <w:b/>
          <w:sz w:val="28"/>
          <w:szCs w:val="28"/>
        </w:rPr>
        <w:t>Конспект-схема интегрированных музыкальн</w:t>
      </w:r>
      <w:r>
        <w:rPr>
          <w:b/>
          <w:sz w:val="28"/>
          <w:szCs w:val="28"/>
        </w:rPr>
        <w:t>ых занятий «Урок ритмики</w:t>
      </w:r>
      <w:r w:rsidRPr="00AF07A8">
        <w:rPr>
          <w:b/>
          <w:sz w:val="28"/>
          <w:szCs w:val="28"/>
        </w:rPr>
        <w:t>»</w:t>
      </w:r>
    </w:p>
    <w:p w14:paraId="3F21020D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Вводная часть:</w:t>
      </w:r>
    </w:p>
    <w:p w14:paraId="70587540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Ритуальное приветствие «Здравствуйте, дети!» интонирование голосом «нараспев» преподавателем.</w:t>
      </w:r>
    </w:p>
    <w:p w14:paraId="0C9711DD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Озвучивание темы урока.</w:t>
      </w:r>
    </w:p>
    <w:p w14:paraId="1A94F745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Основная часть:</w:t>
      </w:r>
    </w:p>
    <w:p w14:paraId="5FDEDD71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Исполнение разминки. Музыкально-ритмические упражнения на месте и в движении.</w:t>
      </w:r>
    </w:p>
    <w:p w14:paraId="03E22DEB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Изучение танцевальных движений, повторение ранее изученных, танцы, хороводы (в соответствии с образовательной программой).</w:t>
      </w:r>
    </w:p>
    <w:p w14:paraId="17083923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Отработка неточностей в движениях, в положении рук и ног.</w:t>
      </w:r>
    </w:p>
    <w:p w14:paraId="3184A000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Повторное исполнение.</w:t>
      </w:r>
    </w:p>
    <w:p w14:paraId="47FAE0E3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Упражнения-игры на внимание («Угадай, кто тебя позвал?», «Кто к тебе прикоснулся?» и т.д.).</w:t>
      </w:r>
    </w:p>
    <w:p w14:paraId="7E9249D7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Пение (в соответствии с образовательной программой).</w:t>
      </w:r>
    </w:p>
    <w:p w14:paraId="4D27B417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3. Заключительная часть:</w:t>
      </w:r>
    </w:p>
    <w:p w14:paraId="0734C148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Упражнения на релаксацию с музыкальным сопровождением («Расслабление в позе морской звезды» и т.д.).</w:t>
      </w:r>
    </w:p>
    <w:p w14:paraId="0DE7A25A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(Элементы релаксации, активизируя деятельность нервной системы, регулируют настроение и степень психического возбуждения, позволяют ослабить или нейтрализовать вызванное стрессом психическое и мышечное напряжение.</w:t>
      </w:r>
    </w:p>
    <w:p w14:paraId="0A4C1D35" w14:textId="77777777" w:rsidR="008724BA" w:rsidRPr="00AF07A8" w:rsidRDefault="008724BA" w:rsidP="008724BA">
      <w:pPr>
        <w:spacing w:line="276" w:lineRule="auto"/>
        <w:ind w:firstLine="709"/>
        <w:jc w:val="both"/>
        <w:rPr>
          <w:rFonts w:ascii="Tahoma" w:hAnsi="Tahoma" w:cs="Tahoma"/>
          <w:sz w:val="18"/>
          <w:szCs w:val="18"/>
        </w:rPr>
      </w:pPr>
      <w:r w:rsidRPr="00AF07A8">
        <w:rPr>
          <w:sz w:val="28"/>
          <w:szCs w:val="28"/>
        </w:rPr>
        <w:t>Такое физиологическое действие релаксации на организм обуславливает целесообразность ее проведения в заключительной части музыкального занятия).</w:t>
      </w:r>
    </w:p>
    <w:p w14:paraId="25092ACF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Подведение итога урока</w:t>
      </w:r>
    </w:p>
    <w:p w14:paraId="6BBC15A6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Что мы узнали нового? (Учащиеся самостоятельно выставляют оценки за свою работу).</w:t>
      </w:r>
    </w:p>
    <w:p w14:paraId="299761F7" w14:textId="77777777" w:rsidR="008724BA" w:rsidRPr="00AF07A8" w:rsidRDefault="008724BA" w:rsidP="008724BA">
      <w:pPr>
        <w:spacing w:line="276" w:lineRule="auto"/>
        <w:ind w:firstLine="709"/>
        <w:jc w:val="both"/>
        <w:rPr>
          <w:sz w:val="28"/>
          <w:szCs w:val="28"/>
        </w:rPr>
      </w:pPr>
      <w:r w:rsidRPr="00AF07A8">
        <w:rPr>
          <w:sz w:val="28"/>
          <w:szCs w:val="28"/>
        </w:rPr>
        <w:t>- Ритуальное прощание (передача кивка головой по кругу, передача рукопожатия по кругу).</w:t>
      </w:r>
    </w:p>
    <w:p w14:paraId="2F96007F" w14:textId="77777777" w:rsidR="008724BA" w:rsidRDefault="008724BA" w:rsidP="006737E5">
      <w:pPr>
        <w:pStyle w:val="a3"/>
      </w:pPr>
    </w:p>
    <w:sectPr w:rsidR="008724BA" w:rsidSect="00F778CC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44376"/>
    <w:multiLevelType w:val="hybridMultilevel"/>
    <w:tmpl w:val="887A4BE2"/>
    <w:lvl w:ilvl="0" w:tplc="C6C2B1A0">
      <w:start w:val="1"/>
      <w:numFmt w:val="bullet"/>
      <w:lvlText w:val=""/>
      <w:lvlJc w:val="left"/>
      <w:pPr>
        <w:tabs>
          <w:tab w:val="num" w:pos="1050"/>
        </w:tabs>
        <w:ind w:left="1050" w:hanging="6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92175"/>
    <w:multiLevelType w:val="hybridMultilevel"/>
    <w:tmpl w:val="4F26D5B0"/>
    <w:lvl w:ilvl="0" w:tplc="D5F49C5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E5"/>
    <w:rsid w:val="002146A1"/>
    <w:rsid w:val="005F16DF"/>
    <w:rsid w:val="006737E5"/>
    <w:rsid w:val="008724BA"/>
    <w:rsid w:val="00F7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94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E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37E5"/>
    <w:pPr>
      <w:keepNext/>
      <w:spacing w:line="360" w:lineRule="auto"/>
      <w:ind w:firstLine="709"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link w:val="a5"/>
    <w:qFormat/>
    <w:rsid w:val="006737E5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Знак"/>
    <w:basedOn w:val="a0"/>
    <w:link w:val="a3"/>
    <w:rsid w:val="006737E5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6"/>
    <w:uiPriority w:val="1"/>
    <w:qFormat/>
    <w:rsid w:val="006737E5"/>
  </w:style>
  <w:style w:type="character" w:customStyle="1" w:styleId="10">
    <w:name w:val="Заголовок 1 Знак"/>
    <w:basedOn w:val="a0"/>
    <w:link w:val="1"/>
    <w:uiPriority w:val="99"/>
    <w:rsid w:val="006737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8724BA"/>
    <w:pPr>
      <w:spacing w:line="360" w:lineRule="auto"/>
      <w:jc w:val="both"/>
    </w:pPr>
    <w:rPr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rsid w:val="008724BA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9">
    <w:name w:val="Table Grid"/>
    <w:basedOn w:val="a1"/>
    <w:uiPriority w:val="59"/>
    <w:rsid w:val="008724B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724BA"/>
    <w:pPr>
      <w:ind w:left="720"/>
      <w:contextualSpacing/>
    </w:pPr>
  </w:style>
  <w:style w:type="character" w:customStyle="1" w:styleId="a6">
    <w:name w:val="Без интервала Знак"/>
    <w:basedOn w:val="a0"/>
    <w:link w:val="a4"/>
    <w:uiPriority w:val="1"/>
    <w:rsid w:val="0087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7.xml"/><Relationship Id="rId12" Type="http://schemas.openxmlformats.org/officeDocument/2006/relationships/chart" Target="charts/chart8.xml"/><Relationship Id="rId13" Type="http://schemas.openxmlformats.org/officeDocument/2006/relationships/chart" Target="charts/chart9.xml"/><Relationship Id="rId14" Type="http://schemas.openxmlformats.org/officeDocument/2006/relationships/chart" Target="charts/chart10.xml"/><Relationship Id="rId15" Type="http://schemas.openxmlformats.org/officeDocument/2006/relationships/chart" Target="charts/chart11.xml"/><Relationship Id="rId16" Type="http://schemas.openxmlformats.org/officeDocument/2006/relationships/chart" Target="charts/chart1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chart" Target="charts/chart5.xml"/><Relationship Id="rId10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C:\Users\admin\Desktop\&#1051;&#1080;&#1089;&#1090;%20Microsoft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microsoft.com/office/2011/relationships/chartStyle" Target="style10.xml"/><Relationship Id="rId2" Type="http://schemas.microsoft.com/office/2011/relationships/chartColorStyle" Target="colors10.xml"/><Relationship Id="rId3" Type="http://schemas.openxmlformats.org/officeDocument/2006/relationships/oleObject" Target="file:///D:\work\&#1074;%20&#1088;&#1072;&#1073;&#1086;&#1090;&#1077;%20-%20&#1089;%20&#1103;&#1085;&#1074;&#1072;&#1088;&#1103;%202016\&#1050;&#1089;&#1077;&#1085;&#1080;&#1103;%20%20&#1055;&#1089;&#1080;&#1093;&#1086;&#1083;&#1086;&#1075;&#1080;&#1103;%20&#1055;&#1077;&#1076;\&#1076;&#1080;&#1087;&#1083;&#1086;&#1084;%20&#1082;&#1086;&#1085;&#1090;&#1088;&#1086;&#1083;&#110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microsoft.com/office/2011/relationships/chartStyle" Target="style11.xml"/><Relationship Id="rId2" Type="http://schemas.microsoft.com/office/2011/relationships/chartColorStyle" Target="colors11.xml"/><Relationship Id="rId3" Type="http://schemas.openxmlformats.org/officeDocument/2006/relationships/oleObject" Target="file:///D:\work\&#1074;%20&#1088;&#1072;&#1073;&#1086;&#1090;&#1077;%20-%20&#1089;%20&#1103;&#1085;&#1074;&#1072;&#1088;&#1103;%202016\&#1050;&#1089;&#1077;&#1085;&#1080;&#1103;%20%20&#1055;&#1089;&#1080;&#1093;&#1086;&#1083;&#1086;&#1075;&#1080;&#1103;%20&#1055;&#1077;&#1076;\&#1076;&#1080;&#1087;&#1083;&#1086;&#1084;%20&#1082;&#1086;&#1085;&#1090;&#1088;&#1086;&#1083;&#110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microsoft.com/office/2011/relationships/chartStyle" Target="style12.xml"/><Relationship Id="rId2" Type="http://schemas.microsoft.com/office/2011/relationships/chartColorStyle" Target="colors12.xml"/><Relationship Id="rId3" Type="http://schemas.openxmlformats.org/officeDocument/2006/relationships/oleObject" Target="file:///D:\work\&#1074;%20&#1088;&#1072;&#1073;&#1086;&#1090;&#1077;%20-%20&#1089;%20&#1103;&#1085;&#1074;&#1072;&#1088;&#1103;%202016\&#1050;&#1089;&#1077;&#1085;&#1080;&#1103;%20%20&#1055;&#1089;&#1080;&#1093;&#1086;&#1083;&#1086;&#1075;&#1080;&#1103;%20&#1055;&#1077;&#1076;\&#1076;&#1080;&#1087;&#1083;&#1086;&#1084;%20&#1082;&#1086;&#1085;&#1090;&#1088;&#1086;&#1083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/C:\Users\admin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oleObject" Target="file:///C:\Users\admin\Desktop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microsoft.com/office/2011/relationships/chartStyle" Target="style4.xml"/><Relationship Id="rId2" Type="http://schemas.microsoft.com/office/2011/relationships/chartColorStyle" Target="colors4.xml"/><Relationship Id="rId3" Type="http://schemas.openxmlformats.org/officeDocument/2006/relationships/oleObject" Target="file:///C:\Users\admin\Desktop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microsoft.com/office/2011/relationships/chartStyle" Target="style5.xml"/><Relationship Id="rId2" Type="http://schemas.microsoft.com/office/2011/relationships/chartColorStyle" Target="colors5.xml"/><Relationship Id="rId3" Type="http://schemas.openxmlformats.org/officeDocument/2006/relationships/oleObject" Target="file:///C:\Users\admin\Desktop\&#1051;&#1080;&#1089;&#1090;%20Microsoft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microsoft.com/office/2011/relationships/chartStyle" Target="style6.xml"/><Relationship Id="rId2" Type="http://schemas.microsoft.com/office/2011/relationships/chartColorStyle" Target="colors6.xml"/><Relationship Id="rId3" Type="http://schemas.openxmlformats.org/officeDocument/2006/relationships/oleObject" Target="file:///C:\Users\admin\Desktop\&#1051;&#1080;&#1089;&#1090;%20Microsoft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microsoft.com/office/2011/relationships/chartStyle" Target="style7.xml"/><Relationship Id="rId2" Type="http://schemas.microsoft.com/office/2011/relationships/chartColorStyle" Target="colors7.xml"/><Relationship Id="rId3" Type="http://schemas.openxmlformats.org/officeDocument/2006/relationships/oleObject" Target="file:///D:\work\&#1074;%20&#1088;&#1072;&#1073;&#1086;&#1090;&#1077;%20-%20&#1089;%20&#1103;&#1085;&#1074;&#1072;&#1088;&#1103;%202016\&#1050;&#1089;&#1077;&#1085;&#1080;&#1103;%20%20&#1055;&#1089;&#1080;&#1093;&#1086;&#1083;&#1086;&#1075;&#1080;&#1103;%20&#1055;&#1077;&#1076;\&#1076;&#1080;&#1087;&#1083;&#1086;&#1084;%20&#1082;&#1086;&#1085;&#1090;&#1088;&#1086;&#1083;&#110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microsoft.com/office/2011/relationships/chartStyle" Target="style8.xml"/><Relationship Id="rId2" Type="http://schemas.microsoft.com/office/2011/relationships/chartColorStyle" Target="colors8.xml"/><Relationship Id="rId3" Type="http://schemas.openxmlformats.org/officeDocument/2006/relationships/oleObject" Target="file:///D:\work\&#1074;%20&#1088;&#1072;&#1073;&#1086;&#1090;&#1077;%20-%20&#1089;%20&#1103;&#1085;&#1074;&#1072;&#1088;&#1103;%202016\&#1050;&#1089;&#1077;&#1085;&#1080;&#1103;%20%20&#1055;&#1089;&#1080;&#1093;&#1086;&#1083;&#1086;&#1075;&#1080;&#1103;%20&#1055;&#1077;&#1076;\&#1076;&#1080;&#1087;&#1083;&#1086;&#1084;%20&#1082;&#1086;&#1085;&#1090;&#1088;&#1086;&#1083;&#110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microsoft.com/office/2011/relationships/chartStyle" Target="style9.xml"/><Relationship Id="rId2" Type="http://schemas.microsoft.com/office/2011/relationships/chartColorStyle" Target="colors9.xml"/><Relationship Id="rId3" Type="http://schemas.openxmlformats.org/officeDocument/2006/relationships/oleObject" Target="file:///D:\work\&#1074;%20&#1088;&#1072;&#1073;&#1086;&#1090;&#1077;%20-%20&#1089;%20&#1103;&#1085;&#1074;&#1072;&#1088;&#1103;%202016\&#1050;&#1089;&#1077;&#1085;&#1080;&#1103;%20%20&#1055;&#1089;&#1080;&#1093;&#1086;&#1083;&#1086;&#1075;&#1080;&#1103;%20&#1055;&#1077;&#1076;\&#1076;&#1080;&#1087;&#1083;&#1086;&#1084;%20&#1082;&#1086;&#1085;&#1090;&#1088;&#1086;&#1083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</a:t>
            </a:r>
            <a:r>
              <a:rPr lang="ru-RU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концентрации внимания детей экспериментальной группы на констатирующем этапе 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accent1"/>
              </a:fgClr>
              <a:bgClr>
                <a:schemeClr val="bg1"/>
              </a:bgClr>
            </a:pattFill>
          </c:spPr>
          <c:dPt>
            <c:idx val="0"/>
            <c:bubble3D val="0"/>
            <c:explosion val="2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D72-468C-B85A-86D31AF4DD0B}"/>
              </c:ext>
            </c:extLst>
          </c:dPt>
          <c:dPt>
            <c:idx val="1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D72-468C-B85A-86D31AF4DD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Лист2!$E$5:$E$6</c:f>
              <c:strCache>
                <c:ptCount val="2"/>
                <c:pt idx="0">
                  <c:v>Низкий</c:v>
                </c:pt>
                <c:pt idx="1">
                  <c:v>Средний</c:v>
                </c:pt>
              </c:strCache>
            </c:strRef>
          </c:cat>
          <c:val>
            <c:numRef>
              <c:f>Лист2!$F$5:$F$6</c:f>
              <c:numCache>
                <c:formatCode>General</c:formatCode>
                <c:ptCount val="2"/>
                <c:pt idx="0">
                  <c:v>70.0</c:v>
                </c:pt>
                <c:pt idx="1">
                  <c:v>30.0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D72-468C-B85A-86D31AF4DD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концентрации внимания детей контролькой группы на контрольном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0945"/>
          <c:y val="0.0324074074074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explosion val="1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57-4F58-BFD4-D7FACF1B1E2D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57-4F58-BFD4-D7FACF1B1E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Лист1!$F$5:$F$6</c:f>
              <c:numCache>
                <c:formatCode>General</c:formatCode>
                <c:ptCount val="2"/>
                <c:pt idx="0">
                  <c:v>70.0</c:v>
                </c:pt>
                <c:pt idx="1">
                  <c:v>30.0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E57-4F58-BFD4-D7FACF1B1E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объема внимания детей контролькой группы на контрольном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86D-48D5-9505-328BE4751D1E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86D-48D5-9505-328BE4751D1E}"/>
              </c:ext>
            </c:extLst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86D-48D5-9505-328BE4751D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Лист1!$F$14:$F$16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Лист1!$G$14:$G$16</c:f>
              <c:numCache>
                <c:formatCode>General</c:formatCode>
                <c:ptCount val="3"/>
                <c:pt idx="0">
                  <c:v>40.0</c:v>
                </c:pt>
                <c:pt idx="1">
                  <c:v>40.0</c:v>
                </c:pt>
                <c:pt idx="2">
                  <c:v>20.0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86D-48D5-9505-328BE4751D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устойчивости внимания детей контролькой группы на контрольном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21-472F-B9C6-6146D72047DD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21-472F-B9C6-6146D72047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Лист1!$F$18:$F$19</c:f>
              <c:strCache>
                <c:ptCount val="2"/>
                <c:pt idx="0">
                  <c:v>Низкий</c:v>
                </c:pt>
                <c:pt idx="1">
                  <c:v>Средний </c:v>
                </c:pt>
              </c:strCache>
            </c:strRef>
          </c:cat>
          <c:val>
            <c:numRef>
              <c:f>Лист1!$G$18:$G$19</c:f>
              <c:numCache>
                <c:formatCode>General</c:formatCode>
                <c:ptCount val="2"/>
                <c:pt idx="0">
                  <c:v>50.0</c:v>
                </c:pt>
                <c:pt idx="1">
                  <c:v>50.0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21-472F-B9C6-6146D72047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объема внимания детей экспериментальной группы на констатирующем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44-41AA-A10F-98A10E812A90}"/>
              </c:ext>
            </c:extLst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44-41AA-A10F-98A10E812A90}"/>
              </c:ext>
            </c:extLst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44-41AA-A10F-98A10E812A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Лист2!$F$14:$F$16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Лист2!$G$14:$G$16</c:f>
              <c:numCache>
                <c:formatCode>General</c:formatCode>
                <c:ptCount val="3"/>
                <c:pt idx="0">
                  <c:v>30.0</c:v>
                </c:pt>
                <c:pt idx="1">
                  <c:v>50.0</c:v>
                </c:pt>
                <c:pt idx="2">
                  <c:v>20.0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444-41AA-A10F-98A10E812A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объема внимания детей экспериментальной группы на констатирующем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68-4317-A169-5B04E7A678BB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68-4317-A169-5B04E7A678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Лист2!$F$18:$F$19</c:f>
              <c:strCache>
                <c:ptCount val="2"/>
                <c:pt idx="0">
                  <c:v>Низкий</c:v>
                </c:pt>
                <c:pt idx="1">
                  <c:v>Средний </c:v>
                </c:pt>
              </c:strCache>
            </c:strRef>
          </c:cat>
          <c:val>
            <c:numRef>
              <c:f>Лист2!$G$18:$G$19</c:f>
              <c:numCache>
                <c:formatCode>General</c:formatCode>
                <c:ptCount val="2"/>
                <c:pt idx="0">
                  <c:v>60.0</c:v>
                </c:pt>
                <c:pt idx="1">
                  <c:v>40.0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68-4317-A169-5B04E7A678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концентрации внимания детей контролькой группы на констатирующем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0945"/>
          <c:y val="0.0231481481481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explosion val="1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BA-4C89-9F8C-F369A2CF1F51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BA-4C89-9F8C-F369A2CF1F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Лист1!$F$5:$F$6</c:f>
              <c:numCache>
                <c:formatCode>General</c:formatCode>
                <c:ptCount val="2"/>
                <c:pt idx="0">
                  <c:v>80.0</c:v>
                </c:pt>
                <c:pt idx="1">
                  <c:v>20.0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ABA-4C89-9F8C-F369A2CF1F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объема внимания детей контролькой группы на констатирующем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B2-434A-9E00-F9771356B11D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B2-434A-9E00-F9771356B11D}"/>
              </c:ext>
            </c:extLst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4B2-434A-9E00-F9771356B11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Лист1!$F$14:$F$16</c:f>
              <c:strCache>
                <c:ptCount val="3"/>
                <c:pt idx="0">
                  <c:v>Низкий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Лист1!$G$14:$G$16</c:f>
              <c:numCache>
                <c:formatCode>General</c:formatCode>
                <c:ptCount val="3"/>
                <c:pt idx="0">
                  <c:v>40.0</c:v>
                </c:pt>
                <c:pt idx="1">
                  <c:v>50.0</c:v>
                </c:pt>
                <c:pt idx="2">
                  <c:v>10.0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4B2-434A-9E00-F9771356B1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устойчивости внимания детей контролькой группы на констатирующем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96-49C8-A472-0CB8CD20375E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96-49C8-A472-0CB8CD2037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Лист1!$F$18:$F$19</c:f>
              <c:strCache>
                <c:ptCount val="2"/>
                <c:pt idx="0">
                  <c:v>Низкий</c:v>
                </c:pt>
                <c:pt idx="1">
                  <c:v>Средний </c:v>
                </c:pt>
              </c:strCache>
            </c:strRef>
          </c:cat>
          <c:val>
            <c:numRef>
              <c:f>Лист1!$G$18:$G$19</c:f>
              <c:numCache>
                <c:formatCode>General</c:formatCode>
                <c:ptCount val="2"/>
                <c:pt idx="0">
                  <c:v>70.0</c:v>
                </c:pt>
                <c:pt idx="1">
                  <c:v>30.0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96-49C8-A472-0CB8CD2037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концентрации внимания детей экспериментальной группы на контрольном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accent1"/>
              </a:fgClr>
              <a:bgClr>
                <a:schemeClr val="bg1"/>
              </a:bgClr>
            </a:pattFill>
          </c:spPr>
          <c:dPt>
            <c:idx val="0"/>
            <c:bubble3D val="0"/>
            <c:explosion val="2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C78-4AAF-9A44-070C70BA89CB}"/>
              </c:ext>
            </c:extLst>
          </c:dPt>
          <c:dPt>
            <c:idx val="1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C78-4AAF-9A44-070C70BA89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Лист2!$E$5:$E$6</c:f>
              <c:strCache>
                <c:ptCount val="2"/>
                <c:pt idx="0">
                  <c:v>Средний</c:v>
                </c:pt>
                <c:pt idx="1">
                  <c:v>Высокий</c:v>
                </c:pt>
              </c:strCache>
            </c:strRef>
          </c:cat>
          <c:val>
            <c:numRef>
              <c:f>Лист2!$F$5:$F$6</c:f>
              <c:numCache>
                <c:formatCode>General</c:formatCode>
                <c:ptCount val="2"/>
                <c:pt idx="0">
                  <c:v>30.0</c:v>
                </c:pt>
                <c:pt idx="1">
                  <c:v>70.0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C78-4AAF-9A44-070C70BA89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объема внимания детей экспериментальной группы на контрольном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41-4E60-BDFA-23249A65B224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41-4E60-BDFA-23249A65B2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Лист2!$F$14:$F$15</c:f>
              <c:strCache>
                <c:ptCount val="2"/>
                <c:pt idx="0">
                  <c:v>Средний </c:v>
                </c:pt>
                <c:pt idx="1">
                  <c:v>Высокий</c:v>
                </c:pt>
              </c:strCache>
            </c:strRef>
          </c:cat>
          <c:val>
            <c:numRef>
              <c:f>Лист2!$G$14:$G$15</c:f>
              <c:numCache>
                <c:formatCode>General</c:formatCode>
                <c:ptCount val="2"/>
                <c:pt idx="0">
                  <c:v>60.0</c:v>
                </c:pt>
                <c:pt idx="1">
                  <c:v>40.0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741-4E60-BDFA-23249A65B2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объема внимания детей экспериментальной группы на контрольном этапе 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9525"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4E-4C6F-B7A3-6DE7F8A27EC1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4E-4C6F-B7A3-6DE7F8A27E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Лист2!$F$17:$F$18</c:f>
              <c:strCache>
                <c:ptCount val="2"/>
                <c:pt idx="0">
                  <c:v>Высокий</c:v>
                </c:pt>
                <c:pt idx="1">
                  <c:v>Средний </c:v>
                </c:pt>
              </c:strCache>
            </c:strRef>
          </c:cat>
          <c:val>
            <c:numRef>
              <c:f>Лист2!$G$17:$G$18</c:f>
              <c:numCache>
                <c:formatCode>General</c:formatCode>
                <c:ptCount val="2"/>
                <c:pt idx="0">
                  <c:v>90.0</c:v>
                </c:pt>
                <c:pt idx="1">
                  <c:v>10.0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4E-4C6F-B7A3-6DE7F8A27E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6009</Words>
  <Characters>34255</Characters>
  <Application>Microsoft Macintosh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>ВВЕДЕНИЕ</vt:lpstr>
      <vt:lpstr>Этапы и методы исследования</vt:lpstr>
      <vt:lpstr>Констатирующий эксперимент</vt:lpstr>
      <vt:lpstr/>
      <vt:lpstr/>
      <vt:lpstr>Формирующий эксперимент</vt:lpstr>
      <vt:lpstr>Контрольный эксперимент</vt:lpstr>
    </vt:vector>
  </TitlesOfParts>
  <LinksUpToDate>false</LinksUpToDate>
  <CharactersWithSpaces>40184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2018-09-09T13:07:00Z</dcterms:created>
  <dcterms:modified xsi:type="dcterms:W3CDTF">2018-09-09T13:30:00Z</dcterms:modified>
</cp:coreProperties>
</file>