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B3" w:rsidRDefault="00B82A34" w:rsidP="00382AB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механизма социально-психологического</w:t>
      </w:r>
      <w:r w:rsidR="005460EC" w:rsidRPr="0021482A">
        <w:rPr>
          <w:rFonts w:ascii="Times New Roman" w:hAnsi="Times New Roman" w:cs="Times New Roman"/>
          <w:b/>
          <w:sz w:val="28"/>
          <w:szCs w:val="28"/>
        </w:rPr>
        <w:t xml:space="preserve"> заражения на поведение </w:t>
      </w:r>
      <w:r w:rsidR="00EA6AF0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5460EC" w:rsidRPr="0021482A">
        <w:rPr>
          <w:rFonts w:ascii="Times New Roman" w:hAnsi="Times New Roman" w:cs="Times New Roman"/>
          <w:b/>
          <w:sz w:val="28"/>
          <w:szCs w:val="28"/>
        </w:rPr>
        <w:t>подросткового возраста</w:t>
      </w:r>
    </w:p>
    <w:p w:rsidR="00382AB3" w:rsidRDefault="00382AB3" w:rsidP="00382AB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55A21" w:rsidRDefault="001036D9" w:rsidP="00382AB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Иванова</w:t>
      </w:r>
      <w:r w:rsidR="00382AB3" w:rsidRPr="00EA6A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F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Н.И.</w:t>
      </w:r>
      <w:r w:rsidR="000F2A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93FA8" w:rsidRPr="00293FA8" w:rsidRDefault="00293FA8" w:rsidP="00382AB3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293FA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едагог-психолог</w:t>
      </w:r>
    </w:p>
    <w:p w:rsidR="00382AB3" w:rsidRPr="00EA6AF0" w:rsidRDefault="00655A21" w:rsidP="00382AB3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МБОУ ДО  </w:t>
      </w:r>
      <w:r w:rsidR="001036D9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«ЦДТ Парус» г. уфа</w:t>
      </w:r>
      <w:bookmarkStart w:id="0" w:name="_GoBack"/>
      <w:bookmarkEnd w:id="0"/>
    </w:p>
    <w:p w:rsidR="00586C56" w:rsidRPr="0021482A" w:rsidRDefault="00586C56" w:rsidP="00546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815" w:rsidRDefault="00A71304" w:rsidP="000F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0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Социально-психологические явления и процессы проявляются на основе универсальных механизмов</w:t>
      </w:r>
      <w:r w:rsidR="00AF121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18645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AF1211" w:rsidRPr="00261C0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C0769" w:rsidRPr="0026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дним из </w:t>
      </w:r>
      <w:r w:rsidR="00AF1211" w:rsidRPr="00261C0B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186459" w:rsidRPr="0026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</w:t>
      </w:r>
      <w:r w:rsidR="00C12373" w:rsidRPr="0026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373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 социального заражения.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481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F4815" w:rsidRPr="000F4815">
        <w:rPr>
          <w:rFonts w:ascii="Times New Roman" w:hAnsi="Times New Roman" w:cs="Times New Roman"/>
          <w:sz w:val="28"/>
          <w:szCs w:val="28"/>
          <w:shd w:val="clear" w:color="auto" w:fill="FFFFFF"/>
        </w:rPr>
        <w:t>аражение — социально-психологический механизм передачи эмоционального состояния от одного человека или группы к другим в условиях непосредственного контакта, отражающий их подверженность определенным состояниям и психологическому воздействию (влиянию) со стороны других людей.</w:t>
      </w:r>
    </w:p>
    <w:p w:rsidR="002B7AF5" w:rsidRDefault="00E20B91" w:rsidP="000F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F4815" w:rsidRPr="000F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содержательной стороне заражения доминирует бессознательная, невольная (психофизиологическая) предрасположенность человека или группы к переживанию определенного настроя и доведения </w:t>
      </w:r>
      <w:proofErr w:type="gramStart"/>
      <w:r w:rsidR="000F4815" w:rsidRPr="000F4815">
        <w:rPr>
          <w:rFonts w:ascii="Times New Roman" w:hAnsi="Times New Roman" w:cs="Times New Roman"/>
          <w:sz w:val="28"/>
          <w:szCs w:val="28"/>
          <w:shd w:val="clear" w:color="auto" w:fill="FFFFFF"/>
        </w:rPr>
        <w:t>накала</w:t>
      </w:r>
      <w:proofErr w:type="gramEnd"/>
      <w:r w:rsidR="000F4815" w:rsidRPr="000F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слабо контролируемых чувств до достаточно высокого уровня.</w:t>
      </w:r>
      <w:r w:rsidR="000F4815" w:rsidRPr="000F481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Заражение начинается с какого-то конкретного момента либо вызывающего шок, либо запускающего процесс активного обсуждения и выработки общности оценок и взглядов. Легче заражается человек и группа, эмоции и чувства которых ориентированы на </w:t>
      </w:r>
      <w:proofErr w:type="spellStart"/>
      <w:r w:rsidR="000F4815" w:rsidRPr="000F4815">
        <w:rPr>
          <w:rFonts w:ascii="Times New Roman" w:hAnsi="Times New Roman" w:cs="Times New Roman"/>
          <w:sz w:val="28"/>
          <w:szCs w:val="28"/>
          <w:shd w:val="clear" w:color="auto" w:fill="FFFFFF"/>
        </w:rPr>
        <w:t>неактуализированную</w:t>
      </w:r>
      <w:proofErr w:type="spellEnd"/>
      <w:r w:rsidR="000F4815" w:rsidRPr="000F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потребность (люди находятся в состоянии ожидания). То же самое происходит с людьми, имеющими дело с малозначимыми потребностями, которые не играют большой роли, но могут быть легко реализованы, так как сопровождаются довольно сильным эмоциональным фоном, выражающимся в любопытстве и интересе, стремлении к безопасности, в наличии опре</w:t>
      </w:r>
      <w:r w:rsidR="002B7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деленной степени агрессивности. </w:t>
      </w:r>
    </w:p>
    <w:p w:rsidR="002B7AF5" w:rsidRDefault="002B7AF5" w:rsidP="000F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выше сказанное, как нельзя лучше подходит для детей подросткового возраста. Именно в этом возрасте</w:t>
      </w:r>
      <w:r w:rsidR="007523DB">
        <w:rPr>
          <w:rFonts w:ascii="Times New Roman" w:hAnsi="Times New Roman" w:cs="Times New Roman"/>
          <w:sz w:val="28"/>
          <w:szCs w:val="28"/>
          <w:shd w:val="clear" w:color="auto" w:fill="FFFFFF"/>
        </w:rPr>
        <w:t>, в силу психофизиологических изменений,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3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наблюдается нестабильность в поведении, </w:t>
      </w:r>
      <w:r w:rsidR="001E6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ведомость подростков, желание показаться взрослым. </w:t>
      </w:r>
      <w:r w:rsidR="00DF60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Поэтому, к сожалению, </w:t>
      </w:r>
      <w:r w:rsidR="008F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 </w:t>
      </w:r>
      <w:r w:rsidR="00DF60F9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подростки становятся орудием управления в руках не очень добросовестных взрослых.</w:t>
      </w:r>
    </w:p>
    <w:p w:rsidR="00136CA1" w:rsidRDefault="004D4579" w:rsidP="000F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заражении важную роль играет степе</w:t>
      </w:r>
      <w:r w:rsidR="00136CA1">
        <w:rPr>
          <w:rFonts w:ascii="Times New Roman" w:hAnsi="Times New Roman" w:cs="Times New Roman"/>
          <w:sz w:val="28"/>
          <w:szCs w:val="28"/>
          <w:shd w:val="clear" w:color="auto" w:fill="FFFFFF"/>
        </w:rPr>
        <w:t>нь общности оценок и установок подростка</w:t>
      </w:r>
      <w:r w:rsidRPr="004D4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(группы) с оценками и установками заражающих их других </w:t>
      </w:r>
      <w:r w:rsidR="00136CA1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</w:t>
      </w:r>
      <w:r w:rsidRPr="004D4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степень уподобления их образцам для подражания. </w:t>
      </w:r>
      <w:r w:rsidR="00987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</w:t>
      </w:r>
      <w:r w:rsidRPr="004D4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выше уровень самосознания </w:t>
      </w:r>
      <w:r w:rsidR="009876E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</w:t>
      </w:r>
      <w:r w:rsidRPr="004D4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группы, </w:t>
      </w:r>
      <w:proofErr w:type="spellStart"/>
      <w:r w:rsidRPr="004D4579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оптимальнее</w:t>
      </w:r>
      <w:proofErr w:type="spellEnd"/>
      <w:r w:rsidRPr="004D4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здравый смысл и способность контролировать свои действия и поступки, тем труднее </w:t>
      </w:r>
      <w:r w:rsidR="009876ED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Pr="004D4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поддаются заражению. </w:t>
      </w:r>
    </w:p>
    <w:p w:rsidR="00E17D76" w:rsidRDefault="008F410B" w:rsidP="000F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Довольно  часто н</w:t>
      </w:r>
      <w:r w:rsidR="00E17D76" w:rsidRPr="00E1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практике феномен психического заражения </w:t>
      </w:r>
      <w:r w:rsidR="00C15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 </w:t>
      </w:r>
      <w:r w:rsidR="00E17D76" w:rsidRPr="00E1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метод рекламного воздействия </w:t>
      </w:r>
      <w:r w:rsidR="00C15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17D76" w:rsidRPr="00E1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проявляется при проведении массовых мероприятий, особенно среди </w:t>
      </w:r>
      <w:r w:rsidR="00C15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подростков, </w:t>
      </w:r>
      <w:r w:rsidR="00E17D76" w:rsidRPr="00E1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молодежи, собираемой </w:t>
      </w:r>
      <w:r w:rsidR="00C154C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17D76" w:rsidRPr="00E17D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Дискотека" w:history="1">
        <w:r w:rsidR="00E17D76" w:rsidRPr="00E17D7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дискотеках</w:t>
        </w:r>
      </w:hyperlink>
      <w:r w:rsidR="00E17D76" w:rsidRPr="00E17D76">
        <w:rPr>
          <w:rFonts w:ascii="Times New Roman" w:hAnsi="Times New Roman" w:cs="Times New Roman"/>
          <w:sz w:val="28"/>
          <w:szCs w:val="28"/>
          <w:shd w:val="clear" w:color="auto" w:fill="FFFFFF"/>
        </w:rPr>
        <w:t> "для отдыха", где в качестве особого стимулирующего эмоционального фона используется специфическая </w:t>
      </w:r>
      <w:hyperlink r:id="rId6" w:tooltip="Музыка" w:history="1">
        <w:r w:rsidR="00E17D76" w:rsidRPr="00E17D7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музыка</w:t>
        </w:r>
      </w:hyperlink>
      <w:r w:rsidR="00E17D76" w:rsidRPr="00E17D76">
        <w:rPr>
          <w:rFonts w:ascii="Times New Roman" w:hAnsi="Times New Roman" w:cs="Times New Roman"/>
          <w:sz w:val="28"/>
          <w:szCs w:val="28"/>
          <w:shd w:val="clear" w:color="auto" w:fill="FFFFFF"/>
        </w:rPr>
        <w:t> и световые эффекты</w:t>
      </w:r>
      <w:r w:rsidR="00C154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7D76" w:rsidRPr="00E1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воздействие вместе с большими физическими нагрузками обеспечивает увеличение количества потребляемой жидкости, тонизирующих напитков, пива, слабоалкогольных напитков и пр.</w:t>
      </w:r>
    </w:p>
    <w:p w:rsidR="009E251C" w:rsidRDefault="009E251C" w:rsidP="000F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251C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для усиления эффекта "психического заражения" на дискотеках </w:t>
      </w:r>
      <w:hyperlink r:id="rId7" w:tooltip="Криминал" w:history="1">
        <w:r w:rsidRPr="009E251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криминальным</w:t>
        </w:r>
      </w:hyperlink>
      <w:r w:rsidRPr="009E251C">
        <w:rPr>
          <w:rFonts w:ascii="Times New Roman" w:hAnsi="Times New Roman" w:cs="Times New Roman"/>
          <w:sz w:val="28"/>
          <w:szCs w:val="28"/>
          <w:shd w:val="clear" w:color="auto" w:fill="FFFFFF"/>
        </w:rPr>
        <w:t> путем распространяются наркотические вещества, например</w:t>
      </w:r>
      <w:r w:rsidR="00E958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2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популярный наркотик "</w:t>
      </w:r>
      <w:proofErr w:type="spellStart"/>
      <w:r w:rsidRPr="009E251C">
        <w:rPr>
          <w:rFonts w:ascii="Times New Roman" w:hAnsi="Times New Roman" w:cs="Times New Roman"/>
          <w:sz w:val="28"/>
          <w:szCs w:val="28"/>
          <w:shd w:val="clear" w:color="auto" w:fill="FFFFFF"/>
        </w:rPr>
        <w:t>экстази</w:t>
      </w:r>
      <w:proofErr w:type="spellEnd"/>
      <w:r w:rsidRPr="009E251C">
        <w:rPr>
          <w:rFonts w:ascii="Times New Roman" w:hAnsi="Times New Roman" w:cs="Times New Roman"/>
          <w:sz w:val="28"/>
          <w:szCs w:val="28"/>
          <w:shd w:val="clear" w:color="auto" w:fill="FFFFFF"/>
        </w:rPr>
        <w:t>", который не только активизирует физические возможности танцующего человека и повышает потребность в жидкости, но и усиливает эффект психического заражения, вызывает желание молодых людей делать то, что делают все, и тем самым нравиться </w:t>
      </w:r>
      <w:hyperlink r:id="rId8" w:tooltip="Друг" w:history="1">
        <w:r w:rsidRPr="009E251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друг</w:t>
        </w:r>
      </w:hyperlink>
      <w:r w:rsidRPr="009E251C">
        <w:rPr>
          <w:rFonts w:ascii="Times New Roman" w:hAnsi="Times New Roman" w:cs="Times New Roman"/>
          <w:sz w:val="28"/>
          <w:szCs w:val="28"/>
          <w:shd w:val="clear" w:color="auto" w:fill="FFFFFF"/>
        </w:rPr>
        <w:t> другу. </w:t>
      </w:r>
      <w:proofErr w:type="gramEnd"/>
    </w:p>
    <w:p w:rsidR="00E958EB" w:rsidRPr="000F4815" w:rsidRDefault="00E958EB" w:rsidP="000F4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2054B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образования детей подросткового</w:t>
      </w:r>
      <w:r w:rsidR="00F90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</w:t>
      </w:r>
      <w:r w:rsidR="00205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</w:t>
      </w:r>
      <w:r w:rsidR="00205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пристальное внимание уделять механизму психического заражения, используемого </w:t>
      </w:r>
      <w:r w:rsidR="005F7A08">
        <w:rPr>
          <w:rFonts w:ascii="Times New Roman" w:hAnsi="Times New Roman" w:cs="Times New Roman"/>
          <w:sz w:val="28"/>
          <w:szCs w:val="28"/>
          <w:shd w:val="clear" w:color="auto" w:fill="FFFFFF"/>
        </w:rPr>
        <w:t>с негативными целями для детей</w:t>
      </w:r>
      <w:r w:rsidR="00200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(например, массовое употребление спиртного)</w:t>
      </w:r>
      <w:r w:rsidR="005F7A08">
        <w:rPr>
          <w:rFonts w:ascii="Times New Roman" w:hAnsi="Times New Roman" w:cs="Times New Roman"/>
          <w:sz w:val="28"/>
          <w:szCs w:val="28"/>
          <w:shd w:val="clear" w:color="auto" w:fill="FFFFFF"/>
        </w:rPr>
        <w:t>. А</w:t>
      </w:r>
      <w:r w:rsidR="002009B0">
        <w:rPr>
          <w:rFonts w:ascii="Times New Roman" w:hAnsi="Times New Roman" w:cs="Times New Roman"/>
          <w:sz w:val="28"/>
          <w:szCs w:val="28"/>
          <w:shd w:val="clear" w:color="auto" w:fill="FFFFFF"/>
        </w:rPr>
        <w:t>кцентировать на этом их внимание</w:t>
      </w:r>
      <w:r w:rsidR="005F7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стараться не допускать проявление этого механизма в</w:t>
      </w:r>
      <w:r w:rsidR="00200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негативном аспекте</w:t>
      </w:r>
      <w:r w:rsidR="00AD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F7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подростковых группах.</w:t>
      </w:r>
    </w:p>
    <w:sectPr w:rsidR="00E958EB" w:rsidRPr="000F4815" w:rsidSect="00A7130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6B"/>
    <w:rsid w:val="0001586B"/>
    <w:rsid w:val="000F2A1E"/>
    <w:rsid w:val="000F4815"/>
    <w:rsid w:val="001036D9"/>
    <w:rsid w:val="00136CA1"/>
    <w:rsid w:val="00186459"/>
    <w:rsid w:val="001E682E"/>
    <w:rsid w:val="002009B0"/>
    <w:rsid w:val="002054B9"/>
    <w:rsid w:val="0021482A"/>
    <w:rsid w:val="00261C0B"/>
    <w:rsid w:val="00293FA8"/>
    <w:rsid w:val="002B7AF5"/>
    <w:rsid w:val="00382AB3"/>
    <w:rsid w:val="004D4579"/>
    <w:rsid w:val="005460EC"/>
    <w:rsid w:val="00586C56"/>
    <w:rsid w:val="005F7A08"/>
    <w:rsid w:val="00655A21"/>
    <w:rsid w:val="007523DB"/>
    <w:rsid w:val="008F410B"/>
    <w:rsid w:val="009876ED"/>
    <w:rsid w:val="009E251C"/>
    <w:rsid w:val="00A63833"/>
    <w:rsid w:val="00A71304"/>
    <w:rsid w:val="00AD0B75"/>
    <w:rsid w:val="00AF1211"/>
    <w:rsid w:val="00B82A34"/>
    <w:rsid w:val="00C12373"/>
    <w:rsid w:val="00C154C7"/>
    <w:rsid w:val="00DC0769"/>
    <w:rsid w:val="00DF60F9"/>
    <w:rsid w:val="00E17D76"/>
    <w:rsid w:val="00E20B91"/>
    <w:rsid w:val="00E958EB"/>
    <w:rsid w:val="00EA6AF0"/>
    <w:rsid w:val="00F90A05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251C"/>
  </w:style>
  <w:style w:type="character" w:styleId="a3">
    <w:name w:val="Hyperlink"/>
    <w:basedOn w:val="a0"/>
    <w:uiPriority w:val="99"/>
    <w:semiHidden/>
    <w:unhideWhenUsed/>
    <w:rsid w:val="009E2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251C"/>
  </w:style>
  <w:style w:type="character" w:styleId="a3">
    <w:name w:val="Hyperlink"/>
    <w:basedOn w:val="a0"/>
    <w:uiPriority w:val="99"/>
    <w:semiHidden/>
    <w:unhideWhenUsed/>
    <w:rsid w:val="009E2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-referat.ru/%D0%94%D1%80%D1%83%D0%B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za-referat.ru/%D0%9A%D1%80%D0%B8%D0%BC%D0%B8%D0%BD%D0%B0%D0%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za-referat.ru/%D0%9C%D1%83%D0%B7%D1%8B%D0%BA%D0%B0" TargetMode="External"/><Relationship Id="rId5" Type="http://schemas.openxmlformats.org/officeDocument/2006/relationships/hyperlink" Target="http://baza-referat.ru/%D0%94%D0%B8%D1%81%D0%BA%D0%BE%D1%82%D0%B5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работники ЭЦ</dc:creator>
  <cp:keywords/>
  <dc:description/>
  <cp:lastModifiedBy>Дирекция</cp:lastModifiedBy>
  <cp:revision>13</cp:revision>
  <dcterms:created xsi:type="dcterms:W3CDTF">2015-03-16T09:56:00Z</dcterms:created>
  <dcterms:modified xsi:type="dcterms:W3CDTF">2019-02-25T13:14:00Z</dcterms:modified>
</cp:coreProperties>
</file>