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0549" w:rsidRPr="00C253CD" w:rsidRDefault="00D80549" w:rsidP="00D80549">
      <w:pPr>
        <w:jc w:val="center"/>
        <w:rPr>
          <w:b/>
          <w:i/>
          <w:color w:val="993366"/>
          <w:sz w:val="32"/>
          <w:szCs w:val="32"/>
        </w:rPr>
      </w:pPr>
      <w:r w:rsidRPr="00C253CD">
        <w:rPr>
          <w:b/>
          <w:i/>
          <w:color w:val="993366"/>
          <w:sz w:val="32"/>
          <w:szCs w:val="32"/>
        </w:rPr>
        <w:t>Консультация для педагогов и родителей</w:t>
      </w:r>
    </w:p>
    <w:p w:rsidR="00D80549" w:rsidRPr="00C253CD" w:rsidRDefault="00D80549" w:rsidP="00D80549">
      <w:pPr>
        <w:jc w:val="center"/>
        <w:rPr>
          <w:i/>
          <w:color w:val="993366"/>
          <w:sz w:val="32"/>
          <w:szCs w:val="32"/>
        </w:rPr>
      </w:pPr>
    </w:p>
    <w:p w:rsidR="00D80549" w:rsidRPr="00C253CD" w:rsidRDefault="00D80549" w:rsidP="00D80549">
      <w:pPr>
        <w:jc w:val="center"/>
        <w:rPr>
          <w:i/>
          <w:color w:val="993366"/>
          <w:sz w:val="32"/>
          <w:szCs w:val="32"/>
        </w:rPr>
      </w:pPr>
      <w:r w:rsidRPr="00C253CD">
        <w:rPr>
          <w:i/>
          <w:color w:val="993366"/>
          <w:sz w:val="32"/>
          <w:szCs w:val="32"/>
        </w:rPr>
        <w:t>«Нейроигры в коррекционно-логопедической работе»</w:t>
      </w:r>
    </w:p>
    <w:p w:rsidR="00D80549" w:rsidRPr="00C253CD" w:rsidRDefault="00D80549" w:rsidP="00D80549">
      <w:pPr>
        <w:pStyle w:val="Default"/>
        <w:spacing w:line="360" w:lineRule="auto"/>
        <w:jc w:val="both"/>
        <w:rPr>
          <w:color w:val="993366"/>
          <w:sz w:val="28"/>
          <w:szCs w:val="28"/>
        </w:rPr>
      </w:pPr>
    </w:p>
    <w:p w:rsidR="00D80549" w:rsidRDefault="00D80549" w:rsidP="00D80549">
      <w:pPr>
        <w:jc w:val="center"/>
        <w:rPr>
          <w:b/>
          <w:sz w:val="28"/>
          <w:szCs w:val="28"/>
        </w:rPr>
      </w:pPr>
      <w:r>
        <w:t xml:space="preserve"> </w:t>
      </w:r>
      <w:r w:rsidRPr="00FE1E9C">
        <w:rPr>
          <w:b/>
          <w:sz w:val="28"/>
          <w:szCs w:val="28"/>
        </w:rPr>
        <w:t xml:space="preserve">                                                                        </w:t>
      </w:r>
    </w:p>
    <w:p w:rsidR="00D80549" w:rsidRDefault="00D80549" w:rsidP="00D80549">
      <w:pPr>
        <w:spacing w:line="276" w:lineRule="auto"/>
        <w:jc w:val="both"/>
        <w:rPr>
          <w:sz w:val="28"/>
          <w:szCs w:val="28"/>
        </w:rPr>
      </w:pPr>
      <w:r w:rsidRPr="00D80549">
        <w:rPr>
          <w:sz w:val="28"/>
          <w:szCs w:val="28"/>
        </w:rPr>
        <w:t xml:space="preserve">Часто у детей с речевыми нарушениями наблюдаются нестабильное психоэмоциональное состояние, пониженная работоспособность и быстрая утомляемость. Логопедические занятия для таких дошколят — это тяжелый труд. Использование в логопедической практике инновационных технологий служит эффективным дополнением к общепринятым наиболее популярным классическим технологиям и методикам. В своей работе я использую нейропсихологические упражнения   (нейроигры)− это эффективнейшая методика, позволяющая без использования медикаментов, помочь детям при нескольких видах нарушений. Хотелось бы поделиться некоторыми нейропсихологическими играми и приёмами, которые использую на индивидуальных и подгрупповых занятиях с детьми.   </w:t>
      </w:r>
    </w:p>
    <w:p w:rsidR="00D80549" w:rsidRDefault="00D80549" w:rsidP="00D80549">
      <w:pPr>
        <w:spacing w:line="276" w:lineRule="auto"/>
        <w:jc w:val="center"/>
        <w:rPr>
          <w:i/>
          <w:sz w:val="28"/>
          <w:szCs w:val="28"/>
          <w:u w:val="single"/>
        </w:rPr>
      </w:pPr>
      <w:r w:rsidRPr="003A7CC5">
        <w:rPr>
          <w:i/>
          <w:sz w:val="28"/>
          <w:szCs w:val="28"/>
          <w:u w:val="single"/>
        </w:rPr>
        <w:t>Игры на развитие межполушарного взаимодействия.</w:t>
      </w:r>
    </w:p>
    <w:p w:rsidR="003A7CC5" w:rsidRDefault="003A7CC5" w:rsidP="003A7CC5">
      <w:pPr>
        <w:spacing w:line="276" w:lineRule="auto"/>
        <w:jc w:val="both"/>
        <w:rPr>
          <w:sz w:val="28"/>
          <w:szCs w:val="28"/>
        </w:rPr>
      </w:pPr>
      <w:r w:rsidRPr="00BD5705">
        <w:rPr>
          <w:sz w:val="28"/>
          <w:szCs w:val="28"/>
        </w:rPr>
        <w:t xml:space="preserve">Межполушарное взаимодействие возможно развивать при помощи комплекса специальных </w:t>
      </w:r>
      <w:r>
        <w:rPr>
          <w:sz w:val="28"/>
          <w:szCs w:val="28"/>
        </w:rPr>
        <w:t>кинезиологических</w:t>
      </w:r>
      <w:r w:rsidRPr="00BD5705">
        <w:rPr>
          <w:sz w:val="28"/>
          <w:szCs w:val="28"/>
        </w:rPr>
        <w:t xml:space="preserve"> упражнений. Для мозга ребенка любое движение отзывается образованием каскада нейронных связей между полушариями, отделами мозга. Повышается стрессоустойчивость, улучшается мыслительная деятельность, улучшается память, внимание, речь. Облегчается процесс обучения чтению и письму. По последним данным неврологов для успешного обучения важно не лечение, а именно об</w:t>
      </w:r>
      <w:r>
        <w:rPr>
          <w:sz w:val="28"/>
          <w:szCs w:val="28"/>
        </w:rPr>
        <w:t>учение (вижу, слышу, чувствую).</w:t>
      </w:r>
    </w:p>
    <w:p w:rsidR="003A7CC5" w:rsidRPr="00FE1E9C" w:rsidRDefault="003A7CC5" w:rsidP="003A7C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1.«КОЛЕЧКО</w:t>
      </w:r>
      <w:r w:rsidRPr="00FE1E9C">
        <w:rPr>
          <w:sz w:val="28"/>
          <w:szCs w:val="28"/>
        </w:rPr>
        <w:t xml:space="preserve">». Поочередно и как можно быстрее перебирайте пальцы рук, соединяя в кольцо с большим пальцем последовательно указательный, средний и т. д. Проба выполняется в прямом (от указательного пальца к мизинцу) и в обратном (от мизинца к указательному пальцу) порядке. В начале упражнение выполняется каждой рукой отдельно, затем вместе. При этом я адаптировала ее для автоматизации звуков. </w:t>
      </w:r>
    </w:p>
    <w:p w:rsidR="003A7CC5" w:rsidRPr="00BD5705" w:rsidRDefault="003A7CC5" w:rsidP="003A7C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«ДВОЙНЫЕ РИСУНКИ</w:t>
      </w:r>
      <w:r w:rsidRPr="00BD570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BD5705">
        <w:rPr>
          <w:sz w:val="28"/>
          <w:szCs w:val="28"/>
        </w:rPr>
        <w:t xml:space="preserve"> Дайте ребёнку фломастеры в обе руки и предложите обвести симметричные рисунки двумя руками.  Важно, чтоб</w:t>
      </w:r>
      <w:r>
        <w:rPr>
          <w:sz w:val="28"/>
          <w:szCs w:val="28"/>
        </w:rPr>
        <w:t>ы</w:t>
      </w:r>
      <w:r w:rsidRPr="00BD5705">
        <w:rPr>
          <w:sz w:val="28"/>
          <w:szCs w:val="28"/>
        </w:rPr>
        <w:t xml:space="preserve"> руки обводили картинку одновременно (если одна из рук остановилась, нужно этот момент проконтролировать и возобновить процесс обведения уже совместно правой и левой рукой). </w:t>
      </w:r>
    </w:p>
    <w:p w:rsidR="003A7CC5" w:rsidRPr="00BD5705" w:rsidRDefault="003A7CC5" w:rsidP="003A7CC5">
      <w:pPr>
        <w:spacing w:line="276" w:lineRule="auto"/>
        <w:jc w:val="both"/>
        <w:rPr>
          <w:sz w:val="28"/>
          <w:szCs w:val="28"/>
        </w:rPr>
      </w:pPr>
      <w:r w:rsidRPr="00BD5705">
        <w:rPr>
          <w:sz w:val="28"/>
          <w:szCs w:val="28"/>
        </w:rPr>
        <w:t xml:space="preserve">3. Всем известное </w:t>
      </w:r>
      <w:r>
        <w:rPr>
          <w:sz w:val="28"/>
          <w:szCs w:val="28"/>
        </w:rPr>
        <w:t>упражнение: «КУЛАК-РЕБРО-ЛАДОШКА</w:t>
      </w:r>
      <w:r w:rsidRPr="00BD5705">
        <w:rPr>
          <w:sz w:val="28"/>
          <w:szCs w:val="28"/>
        </w:rPr>
        <w:t>».  Использую эту игру для развития фонематического восприятия</w:t>
      </w:r>
      <w:r>
        <w:rPr>
          <w:sz w:val="28"/>
          <w:szCs w:val="28"/>
        </w:rPr>
        <w:t>,</w:t>
      </w:r>
      <w:r w:rsidRPr="00BD5705">
        <w:rPr>
          <w:sz w:val="28"/>
          <w:szCs w:val="28"/>
        </w:rPr>
        <w:t xml:space="preserve"> либо для дифференциации звуков.  </w:t>
      </w:r>
    </w:p>
    <w:p w:rsidR="003A7CC5" w:rsidRPr="00BD5705" w:rsidRDefault="003A7CC5" w:rsidP="003A7C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«АССОЦИАЦИЯ</w:t>
      </w:r>
      <w:r w:rsidRPr="00BD5705">
        <w:rPr>
          <w:sz w:val="28"/>
          <w:szCs w:val="28"/>
        </w:rPr>
        <w:t xml:space="preserve">». Бросая ребенку мяч, назовите любое слово, например: «Медведь», он в свою очередь должен представить медведя и подобрать ассоциацию к слову, например «Лохматый, берлога, мед, спячка и т. д.» Возвращает мяч, называет слово (ассоциацию, и теперь ваша очередь подбирать ассоциацию к слову ребёнка. </w:t>
      </w:r>
    </w:p>
    <w:p w:rsidR="003A7CC5" w:rsidRDefault="003A7CC5" w:rsidP="003A7C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«ЗЕРКАЛО». Вс</w:t>
      </w:r>
      <w:r w:rsidRPr="00BD5705">
        <w:rPr>
          <w:sz w:val="28"/>
          <w:szCs w:val="28"/>
        </w:rPr>
        <w:t>таньте напротив ребёнка и выполняйте любые движения руками или ногами, или одновременно и руками и ногами, подключайте голову, язык и т. д. Сделайте ребёнка своим отражением. Его задача – повторять ваши движения</w:t>
      </w:r>
      <w:r>
        <w:rPr>
          <w:sz w:val="28"/>
          <w:szCs w:val="28"/>
        </w:rPr>
        <w:t>,</w:t>
      </w:r>
      <w:r w:rsidRPr="00BD5705">
        <w:rPr>
          <w:sz w:val="28"/>
          <w:szCs w:val="28"/>
        </w:rPr>
        <w:t xml:space="preserve"> как в зеркале. </w:t>
      </w:r>
    </w:p>
    <w:p w:rsidR="003A7CC5" w:rsidRPr="00BD5705" w:rsidRDefault="003A7CC5" w:rsidP="003A7CC5">
      <w:pPr>
        <w:spacing w:line="276" w:lineRule="auto"/>
        <w:jc w:val="both"/>
        <w:rPr>
          <w:sz w:val="28"/>
          <w:szCs w:val="28"/>
        </w:rPr>
      </w:pPr>
      <w:r w:rsidRPr="00BD5705">
        <w:rPr>
          <w:sz w:val="28"/>
          <w:szCs w:val="28"/>
        </w:rPr>
        <w:t>По   этому же принципу строи</w:t>
      </w:r>
      <w:r>
        <w:rPr>
          <w:sz w:val="28"/>
          <w:szCs w:val="28"/>
        </w:rPr>
        <w:t>тся нейроигра: «ПОПРОБУЙ ПОВТОРИ</w:t>
      </w:r>
      <w:r w:rsidRPr="00BD5705">
        <w:rPr>
          <w:sz w:val="28"/>
          <w:szCs w:val="28"/>
        </w:rPr>
        <w:t xml:space="preserve">». Суть игры – участник должен воспроизвести положение рук или позу, которую он видит на картинке, для чего ему необходимо совершить некоторое конкретное движение. Несмотря на простоту и увлекательность, является эффективным инструментом работы. Используется для стимуляции развития нервной системы, способствует образованию новых нейронных связей между корой и подкорковыми структурами головного мозга, развивает внимание, пространственные представления, улучшает реакцию. </w:t>
      </w:r>
    </w:p>
    <w:p w:rsidR="003A7CC5" w:rsidRPr="00BD5705" w:rsidRDefault="003A7CC5" w:rsidP="003A7C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ИГРЫ С ТАРЕЛКАМИ-ЛОВУШКАМИ</w:t>
      </w:r>
      <w:r w:rsidRPr="00BD5705">
        <w:rPr>
          <w:sz w:val="28"/>
          <w:szCs w:val="28"/>
        </w:rPr>
        <w:t>.  Играют двое участников. Игроки бросают друг другу мяч, выполняя определенную словесную инструкцию. Для выполнения действий с этими тарелками нужна разнонаправленная работа рук. Одной рукой игрок бросает мяч, другой – ловит. Играя, автоматизируем звуки, обогащаем словарь по лексической теме, развиваем грамматический строй речи и т.д. Развивает реакцию, координацию движений и межполушарное взаимодействие.</w:t>
      </w:r>
    </w:p>
    <w:p w:rsidR="003A7CC5" w:rsidRDefault="003A7CC5" w:rsidP="003A7CC5">
      <w:pPr>
        <w:pStyle w:val="ListParagraph"/>
        <w:spacing w:line="276" w:lineRule="auto"/>
        <w:ind w:left="36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3A7CC5" w:rsidRPr="003A7CC5" w:rsidRDefault="003A7CC5" w:rsidP="003A7CC5">
      <w:pPr>
        <w:pStyle w:val="ListParagraph"/>
        <w:spacing w:line="276" w:lineRule="auto"/>
        <w:ind w:left="36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3A7CC5">
        <w:rPr>
          <w:rFonts w:ascii="Times New Roman" w:hAnsi="Times New Roman"/>
          <w:i/>
          <w:sz w:val="28"/>
          <w:szCs w:val="28"/>
          <w:u w:val="single"/>
        </w:rPr>
        <w:t>Игры на мозжечковую стимуляцию.</w:t>
      </w:r>
    </w:p>
    <w:p w:rsidR="003A7CC5" w:rsidRDefault="003A7CC5" w:rsidP="003A7CC5">
      <w:pPr>
        <w:spacing w:line="276" w:lineRule="auto"/>
        <w:jc w:val="both"/>
        <w:rPr>
          <w:sz w:val="28"/>
          <w:szCs w:val="28"/>
        </w:rPr>
      </w:pPr>
      <w:r w:rsidRPr="00CF32D1">
        <w:t xml:space="preserve"> </w:t>
      </w:r>
      <w:r w:rsidRPr="00CF32D1">
        <w:rPr>
          <w:sz w:val="28"/>
          <w:szCs w:val="28"/>
        </w:rPr>
        <w:t>Мозжечковая стимуляция - система упражнений, направленная на совершенствование функций мозжечка и структур мозга, активно участвующих</w:t>
      </w:r>
      <w:r>
        <w:rPr>
          <w:sz w:val="28"/>
          <w:szCs w:val="28"/>
        </w:rPr>
        <w:t xml:space="preserve"> </w:t>
      </w:r>
      <w:r w:rsidRPr="00CF32D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F32D1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CF32D1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CF32D1">
        <w:rPr>
          <w:sz w:val="28"/>
          <w:szCs w:val="28"/>
        </w:rPr>
        <w:t>речи</w:t>
      </w:r>
      <w:r>
        <w:rPr>
          <w:sz w:val="28"/>
          <w:szCs w:val="28"/>
        </w:rPr>
        <w:t xml:space="preserve"> </w:t>
      </w:r>
      <w:r w:rsidRPr="00CF32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F32D1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 w:rsidRPr="00CF32D1">
        <w:rPr>
          <w:sz w:val="28"/>
          <w:szCs w:val="28"/>
        </w:rPr>
        <w:t xml:space="preserve">ребенка. </w:t>
      </w:r>
    </w:p>
    <w:p w:rsidR="003A7CC5" w:rsidRDefault="003A7CC5" w:rsidP="003A7C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F32D1">
        <w:rPr>
          <w:sz w:val="28"/>
          <w:szCs w:val="28"/>
        </w:rPr>
        <w:t>Игры с мячами (обычными, прыгунами, кинезиологическим</w:t>
      </w:r>
      <w:r>
        <w:rPr>
          <w:sz w:val="28"/>
          <w:szCs w:val="28"/>
        </w:rPr>
        <w:t>и) и кинезомешочками:</w:t>
      </w:r>
    </w:p>
    <w:p w:rsidR="003A7CC5" w:rsidRDefault="003A7CC5" w:rsidP="003A7C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F32D1">
        <w:rPr>
          <w:sz w:val="28"/>
          <w:szCs w:val="28"/>
        </w:rPr>
        <w:t>перекладывание</w:t>
      </w:r>
      <w:r>
        <w:rPr>
          <w:sz w:val="28"/>
          <w:szCs w:val="28"/>
        </w:rPr>
        <w:t xml:space="preserve"> (перекатывание)</w:t>
      </w:r>
      <w:r w:rsidRPr="00CF32D1">
        <w:rPr>
          <w:sz w:val="28"/>
          <w:szCs w:val="28"/>
        </w:rPr>
        <w:t xml:space="preserve"> из правой руки в левую и наоборот</w:t>
      </w:r>
      <w:r>
        <w:rPr>
          <w:sz w:val="28"/>
          <w:szCs w:val="28"/>
        </w:rPr>
        <w:t>;</w:t>
      </w:r>
      <w:r w:rsidRPr="00CF32D1">
        <w:rPr>
          <w:sz w:val="28"/>
          <w:szCs w:val="28"/>
        </w:rPr>
        <w:t xml:space="preserve"> </w:t>
      </w:r>
    </w:p>
    <w:p w:rsidR="003A7CC5" w:rsidRDefault="003A7CC5" w:rsidP="003A7C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-передача соседу и наоборот;</w:t>
      </w:r>
      <w:r w:rsidRPr="00CF32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(Игры: «Скажи наоборот», «Один-много»)</w:t>
      </w:r>
    </w:p>
    <w:p w:rsidR="003A7CC5" w:rsidRDefault="003A7CC5" w:rsidP="003A7CC5">
      <w:pPr>
        <w:spacing w:line="276" w:lineRule="auto"/>
        <w:jc w:val="both"/>
      </w:pPr>
      <w:r>
        <w:rPr>
          <w:sz w:val="28"/>
          <w:szCs w:val="28"/>
        </w:rPr>
        <w:t>-</w:t>
      </w:r>
      <w:r w:rsidRPr="00CF32D1">
        <w:rPr>
          <w:sz w:val="28"/>
          <w:szCs w:val="28"/>
        </w:rPr>
        <w:t>перекрёстные движения (правая рука сверху, затем л</w:t>
      </w:r>
      <w:r>
        <w:rPr>
          <w:sz w:val="28"/>
          <w:szCs w:val="28"/>
        </w:rPr>
        <w:t>евая).</w:t>
      </w:r>
      <w:r w:rsidRPr="001C3D7B">
        <w:t xml:space="preserve"> </w:t>
      </w:r>
    </w:p>
    <w:p w:rsidR="003A7CC5" w:rsidRDefault="003A7CC5" w:rsidP="003A7CC5">
      <w:pPr>
        <w:spacing w:line="276" w:lineRule="auto"/>
        <w:jc w:val="both"/>
        <w:rPr>
          <w:sz w:val="28"/>
          <w:szCs w:val="28"/>
        </w:rPr>
      </w:pPr>
      <w:r w:rsidRPr="001C3D7B">
        <w:rPr>
          <w:sz w:val="28"/>
          <w:szCs w:val="28"/>
        </w:rPr>
        <w:t>Основн</w:t>
      </w:r>
      <w:r>
        <w:rPr>
          <w:sz w:val="28"/>
          <w:szCs w:val="28"/>
        </w:rPr>
        <w:t>ые виды движений с одним мячом или мешочком:</w:t>
      </w:r>
    </w:p>
    <w:p w:rsidR="003A7CC5" w:rsidRDefault="003A7CC5" w:rsidP="003A7C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-броски вниз двумя руками, вверх двумя руками;</w:t>
      </w:r>
    </w:p>
    <w:p w:rsidR="003A7CC5" w:rsidRDefault="003A7CC5" w:rsidP="003A7CC5">
      <w:pPr>
        <w:spacing w:line="276" w:lineRule="auto"/>
        <w:jc w:val="both"/>
      </w:pPr>
      <w:r>
        <w:rPr>
          <w:sz w:val="28"/>
          <w:szCs w:val="28"/>
        </w:rPr>
        <w:t xml:space="preserve"> -б</w:t>
      </w:r>
      <w:r w:rsidRPr="001C3D7B">
        <w:rPr>
          <w:sz w:val="28"/>
          <w:szCs w:val="28"/>
        </w:rPr>
        <w:t>роски вниз правой, левой рукой, используя разные виды захват</w:t>
      </w:r>
      <w:r>
        <w:rPr>
          <w:sz w:val="28"/>
          <w:szCs w:val="28"/>
        </w:rPr>
        <w:t xml:space="preserve">а при броске ловле мяча; </w:t>
      </w:r>
      <w:r w:rsidRPr="001C3D7B">
        <w:rPr>
          <w:sz w:val="28"/>
          <w:szCs w:val="28"/>
        </w:rPr>
        <w:t>с хлопками.</w:t>
      </w:r>
      <w:r w:rsidRPr="001C3D7B">
        <w:t xml:space="preserve"> </w:t>
      </w:r>
    </w:p>
    <w:p w:rsidR="003A7CC5" w:rsidRDefault="003A7CC5" w:rsidP="003A7C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Использую эти упражнения </w:t>
      </w:r>
      <w:r w:rsidRPr="001C3D7B">
        <w:rPr>
          <w:sz w:val="28"/>
          <w:szCs w:val="28"/>
        </w:rPr>
        <w:t xml:space="preserve">на автоматизацию звуков, </w:t>
      </w:r>
      <w:r w:rsidR="00662727">
        <w:rPr>
          <w:sz w:val="28"/>
          <w:szCs w:val="28"/>
        </w:rPr>
        <w:t>«Ж</w:t>
      </w:r>
      <w:r>
        <w:rPr>
          <w:sz w:val="28"/>
          <w:szCs w:val="28"/>
        </w:rPr>
        <w:t>ивое-неживое</w:t>
      </w:r>
      <w:r w:rsidR="00662727">
        <w:rPr>
          <w:sz w:val="28"/>
          <w:szCs w:val="28"/>
        </w:rPr>
        <w:t>», «Л</w:t>
      </w:r>
      <w:r>
        <w:rPr>
          <w:sz w:val="28"/>
          <w:szCs w:val="28"/>
        </w:rPr>
        <w:t>етает-не летает</w:t>
      </w:r>
      <w:r w:rsidR="00662727">
        <w:rPr>
          <w:sz w:val="28"/>
          <w:szCs w:val="28"/>
        </w:rPr>
        <w:t>»</w:t>
      </w:r>
      <w:r>
        <w:rPr>
          <w:sz w:val="28"/>
          <w:szCs w:val="28"/>
        </w:rPr>
        <w:t xml:space="preserve"> и т.д.   Например: на звук Ш отбиват</w:t>
      </w:r>
      <w:r w:rsidR="00662727">
        <w:rPr>
          <w:sz w:val="28"/>
          <w:szCs w:val="28"/>
        </w:rPr>
        <w:t xml:space="preserve">ь правой рукой мячик, на звук </w:t>
      </w:r>
      <w:r>
        <w:rPr>
          <w:sz w:val="28"/>
          <w:szCs w:val="28"/>
        </w:rPr>
        <w:t>Ж</w:t>
      </w:r>
      <w:r w:rsidR="0066272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левой.</w:t>
      </w:r>
    </w:p>
    <w:p w:rsidR="00662727" w:rsidRDefault="003A7CC5" w:rsidP="003A7C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Также существуют такие нейротренажеры,</w:t>
      </w:r>
      <w:bookmarkStart w:id="0" w:name="_GoBack"/>
      <w:bookmarkEnd w:id="0"/>
      <w:r w:rsidR="00662727">
        <w:rPr>
          <w:sz w:val="28"/>
          <w:szCs w:val="28"/>
        </w:rPr>
        <w:t xml:space="preserve"> </w:t>
      </w:r>
      <w:r>
        <w:rPr>
          <w:sz w:val="28"/>
          <w:szCs w:val="28"/>
        </w:rPr>
        <w:t>как: НЕЙРОСКАКАЛКА</w:t>
      </w:r>
      <w:r w:rsidR="00662727">
        <w:rPr>
          <w:sz w:val="28"/>
          <w:szCs w:val="28"/>
        </w:rPr>
        <w:t xml:space="preserve"> </w:t>
      </w:r>
      <w:r>
        <w:rPr>
          <w:sz w:val="28"/>
          <w:szCs w:val="28"/>
        </w:rPr>
        <w:t>, НЕЙРОВОСЬМЕРКА и</w:t>
      </w:r>
      <w:r w:rsidR="00662727">
        <w:rPr>
          <w:sz w:val="28"/>
          <w:szCs w:val="28"/>
        </w:rPr>
        <w:t xml:space="preserve"> БАЛАНСИРОВОЧНАЯ ДОСКА. </w:t>
      </w:r>
    </w:p>
    <w:p w:rsidR="00D5736D" w:rsidRDefault="00445AE0" w:rsidP="003A7CC5">
      <w:pPr>
        <w:spacing w:line="276" w:lineRule="auto"/>
        <w:jc w:val="both"/>
        <w:rPr>
          <w:sz w:val="28"/>
          <w:szCs w:val="28"/>
        </w:rPr>
      </w:pPr>
      <w:r w:rsidRPr="00D5736D">
        <w:rPr>
          <w:noProof/>
          <w:sz w:val="28"/>
          <w:szCs w:val="28"/>
        </w:rPr>
        <w:drawing>
          <wp:inline distT="0" distB="0" distL="0" distR="0">
            <wp:extent cx="1828800" cy="219456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36D">
        <w:rPr>
          <w:sz w:val="28"/>
          <w:szCs w:val="28"/>
        </w:rPr>
        <w:t xml:space="preserve">  </w:t>
      </w:r>
      <w:r w:rsidRPr="00D5736D">
        <w:rPr>
          <w:noProof/>
          <w:sz w:val="28"/>
          <w:szCs w:val="28"/>
        </w:rPr>
        <w:drawing>
          <wp:inline distT="0" distB="0" distL="0" distR="0">
            <wp:extent cx="1743075" cy="2232025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36D">
        <w:rPr>
          <w:sz w:val="28"/>
          <w:szCs w:val="28"/>
        </w:rPr>
        <w:t xml:space="preserve"> </w:t>
      </w:r>
      <w:r w:rsidRPr="00D5736D">
        <w:rPr>
          <w:noProof/>
          <w:sz w:val="28"/>
          <w:szCs w:val="28"/>
        </w:rPr>
        <w:drawing>
          <wp:inline distT="0" distB="0" distL="0" distR="0">
            <wp:extent cx="1951990" cy="224028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C5" w:rsidRDefault="003A7CC5" w:rsidP="003A7C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Тренажеры развивают</w:t>
      </w:r>
      <w:r w:rsidRPr="00C602AC">
        <w:rPr>
          <w:sz w:val="28"/>
          <w:szCs w:val="28"/>
        </w:rPr>
        <w:t xml:space="preserve"> способность удерживать в голове и выполнять несколько действий одновременно, согласовывая их в общем ритме. При этом мозг насыщается кислородом, поднимается энергетический тонус, улучшается концентрация внимания и скорость переключения мыслительных процессов</w:t>
      </w:r>
      <w:r w:rsidR="00662727">
        <w:rPr>
          <w:sz w:val="28"/>
          <w:szCs w:val="28"/>
        </w:rPr>
        <w:t>.</w:t>
      </w:r>
    </w:p>
    <w:p w:rsidR="00662727" w:rsidRPr="00662727" w:rsidRDefault="00662727" w:rsidP="00662727">
      <w:pPr>
        <w:autoSpaceDE w:val="0"/>
        <w:autoSpaceDN w:val="0"/>
        <w:adjustRightInd w:val="0"/>
        <w:jc w:val="center"/>
        <w:rPr>
          <w:rFonts w:cs="CIDFont+F1"/>
          <w:i/>
          <w:sz w:val="28"/>
          <w:szCs w:val="49"/>
          <w:u w:val="single"/>
        </w:rPr>
      </w:pPr>
      <w:r w:rsidRPr="00662727">
        <w:rPr>
          <w:rFonts w:cs="CIDFont+F1"/>
          <w:i/>
          <w:sz w:val="28"/>
          <w:szCs w:val="49"/>
          <w:u w:val="single"/>
        </w:rPr>
        <w:t>Упражнения и игры на зрительное восприятие</w:t>
      </w:r>
    </w:p>
    <w:p w:rsidR="00662727" w:rsidRPr="00662727" w:rsidRDefault="00662727" w:rsidP="00662727">
      <w:pPr>
        <w:autoSpaceDE w:val="0"/>
        <w:autoSpaceDN w:val="0"/>
        <w:adjustRightInd w:val="0"/>
        <w:rPr>
          <w:rFonts w:cs="CIDFont+F2"/>
          <w:sz w:val="28"/>
          <w:szCs w:val="49"/>
        </w:rPr>
      </w:pPr>
      <w:r w:rsidRPr="00662727">
        <w:rPr>
          <w:rFonts w:cs="CIDFont+F2"/>
          <w:sz w:val="28"/>
          <w:szCs w:val="49"/>
        </w:rPr>
        <w:t>1. Корректурные пробы с фигурами и буквами. Цель – формирование</w:t>
      </w:r>
    </w:p>
    <w:p w:rsidR="00662727" w:rsidRPr="00662727" w:rsidRDefault="00662727" w:rsidP="00662727">
      <w:pPr>
        <w:autoSpaceDE w:val="0"/>
        <w:autoSpaceDN w:val="0"/>
        <w:adjustRightInd w:val="0"/>
        <w:rPr>
          <w:rFonts w:cs="CIDFont+F2"/>
          <w:sz w:val="28"/>
          <w:szCs w:val="49"/>
        </w:rPr>
      </w:pPr>
      <w:r w:rsidRPr="00662727">
        <w:rPr>
          <w:rFonts w:cs="CIDFont+F2"/>
          <w:sz w:val="28"/>
          <w:szCs w:val="49"/>
        </w:rPr>
        <w:t>правильного восприятия и ориентировки на листе бумаги: слева</w:t>
      </w:r>
      <w:r>
        <w:rPr>
          <w:rFonts w:cs="CIDFont+F2"/>
          <w:sz w:val="28"/>
          <w:szCs w:val="49"/>
        </w:rPr>
        <w:t xml:space="preserve">- </w:t>
      </w:r>
      <w:r w:rsidRPr="00662727">
        <w:rPr>
          <w:rFonts w:cs="CIDFont+F2"/>
          <w:sz w:val="28"/>
          <w:szCs w:val="49"/>
        </w:rPr>
        <w:t>направо и сверху-вниз.</w:t>
      </w:r>
    </w:p>
    <w:p w:rsidR="00662727" w:rsidRPr="00662727" w:rsidRDefault="00662727" w:rsidP="00662727">
      <w:pPr>
        <w:autoSpaceDE w:val="0"/>
        <w:autoSpaceDN w:val="0"/>
        <w:adjustRightInd w:val="0"/>
        <w:rPr>
          <w:rFonts w:cs="CIDFont+F2"/>
          <w:sz w:val="28"/>
          <w:szCs w:val="49"/>
        </w:rPr>
      </w:pPr>
      <w:r w:rsidRPr="00662727">
        <w:rPr>
          <w:rFonts w:cs="CIDFont+F2"/>
          <w:sz w:val="28"/>
          <w:szCs w:val="49"/>
        </w:rPr>
        <w:t>2. Ра</w:t>
      </w:r>
      <w:r>
        <w:rPr>
          <w:rFonts w:cs="CIDFont+F2"/>
          <w:sz w:val="28"/>
          <w:szCs w:val="49"/>
        </w:rPr>
        <w:t>с</w:t>
      </w:r>
      <w:r w:rsidRPr="00662727">
        <w:rPr>
          <w:rFonts w:cs="CIDFont+F2"/>
          <w:sz w:val="28"/>
          <w:szCs w:val="49"/>
        </w:rPr>
        <w:t>кра</w:t>
      </w:r>
      <w:r>
        <w:rPr>
          <w:rFonts w:cs="CIDFont+F2"/>
          <w:sz w:val="28"/>
          <w:szCs w:val="49"/>
        </w:rPr>
        <w:t>с</w:t>
      </w:r>
      <w:r w:rsidRPr="00662727">
        <w:rPr>
          <w:rFonts w:cs="CIDFont+F2"/>
          <w:sz w:val="28"/>
          <w:szCs w:val="49"/>
        </w:rPr>
        <w:t>ки с буквами.</w:t>
      </w:r>
    </w:p>
    <w:p w:rsidR="00662727" w:rsidRPr="00662727" w:rsidRDefault="00662727" w:rsidP="00662727">
      <w:pPr>
        <w:autoSpaceDE w:val="0"/>
        <w:autoSpaceDN w:val="0"/>
        <w:adjustRightInd w:val="0"/>
        <w:rPr>
          <w:rFonts w:cs="CIDFont+F2"/>
          <w:sz w:val="28"/>
          <w:szCs w:val="49"/>
        </w:rPr>
      </w:pPr>
      <w:r w:rsidRPr="00662727">
        <w:rPr>
          <w:rFonts w:cs="CIDFont+F2"/>
          <w:sz w:val="28"/>
          <w:szCs w:val="49"/>
        </w:rPr>
        <w:t>3. Аппликация и лепка с буквами.</w:t>
      </w:r>
    </w:p>
    <w:p w:rsidR="00662727" w:rsidRDefault="00662727" w:rsidP="00662727">
      <w:pPr>
        <w:autoSpaceDE w:val="0"/>
        <w:autoSpaceDN w:val="0"/>
        <w:adjustRightInd w:val="0"/>
        <w:rPr>
          <w:rFonts w:cs="CIDFont+F2"/>
          <w:sz w:val="28"/>
          <w:szCs w:val="49"/>
        </w:rPr>
      </w:pPr>
      <w:r w:rsidRPr="00662727">
        <w:rPr>
          <w:rFonts w:cs="CIDFont+F2"/>
          <w:sz w:val="28"/>
          <w:szCs w:val="49"/>
        </w:rPr>
        <w:t>4. Выкладывание букв из камешков, палочек, верёвочек.</w:t>
      </w:r>
    </w:p>
    <w:p w:rsidR="00D5736D" w:rsidRPr="00662727" w:rsidRDefault="00445AE0" w:rsidP="00662727">
      <w:pPr>
        <w:autoSpaceDE w:val="0"/>
        <w:autoSpaceDN w:val="0"/>
        <w:adjustRightInd w:val="0"/>
        <w:rPr>
          <w:rFonts w:cs="CIDFont+F2"/>
          <w:sz w:val="28"/>
          <w:szCs w:val="49"/>
        </w:rPr>
      </w:pPr>
      <w:r w:rsidRPr="00D5736D">
        <w:rPr>
          <w:rFonts w:cs="CIDFont+F2"/>
          <w:noProof/>
          <w:sz w:val="28"/>
          <w:szCs w:val="49"/>
        </w:rPr>
        <w:drawing>
          <wp:inline distT="0" distB="0" distL="0" distR="0">
            <wp:extent cx="1826260" cy="1946275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36D">
        <w:rPr>
          <w:rFonts w:cs="CIDFont+F2"/>
          <w:sz w:val="28"/>
          <w:szCs w:val="49"/>
        </w:rPr>
        <w:t xml:space="preserve">  </w:t>
      </w:r>
      <w:r w:rsidRPr="00D5736D">
        <w:rPr>
          <w:rFonts w:cs="CIDFont+F2"/>
          <w:noProof/>
          <w:sz w:val="28"/>
          <w:szCs w:val="49"/>
        </w:rPr>
        <w:drawing>
          <wp:inline distT="0" distB="0" distL="0" distR="0">
            <wp:extent cx="2089150" cy="1914525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36D">
        <w:rPr>
          <w:rFonts w:cs="CIDFont+F2"/>
          <w:sz w:val="28"/>
          <w:szCs w:val="49"/>
        </w:rPr>
        <w:t xml:space="preserve"> </w:t>
      </w:r>
      <w:r w:rsidRPr="00D5736D">
        <w:rPr>
          <w:rFonts w:cs="CIDFont+F2"/>
          <w:noProof/>
          <w:sz w:val="28"/>
          <w:szCs w:val="49"/>
        </w:rPr>
        <w:drawing>
          <wp:inline distT="0" distB="0" distL="0" distR="0">
            <wp:extent cx="1828800" cy="1946275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36D" w:rsidRDefault="00D5736D" w:rsidP="00662727">
      <w:pPr>
        <w:autoSpaceDE w:val="0"/>
        <w:autoSpaceDN w:val="0"/>
        <w:adjustRightInd w:val="0"/>
        <w:rPr>
          <w:rFonts w:cs="CIDFont+F2"/>
          <w:sz w:val="28"/>
          <w:szCs w:val="49"/>
        </w:rPr>
      </w:pPr>
    </w:p>
    <w:p w:rsidR="00662727" w:rsidRPr="00662727" w:rsidRDefault="00662727" w:rsidP="00662727">
      <w:pPr>
        <w:autoSpaceDE w:val="0"/>
        <w:autoSpaceDN w:val="0"/>
        <w:adjustRightInd w:val="0"/>
        <w:rPr>
          <w:rFonts w:cs="CIDFont+F2"/>
          <w:sz w:val="28"/>
          <w:szCs w:val="49"/>
        </w:rPr>
      </w:pPr>
      <w:r w:rsidRPr="00662727">
        <w:rPr>
          <w:rFonts w:cs="CIDFont+F2"/>
          <w:sz w:val="28"/>
          <w:szCs w:val="49"/>
        </w:rPr>
        <w:t>5. Работа с зашумленными</w:t>
      </w:r>
      <w:r>
        <w:rPr>
          <w:rFonts w:cs="CIDFont+F2"/>
          <w:sz w:val="28"/>
          <w:szCs w:val="49"/>
        </w:rPr>
        <w:t xml:space="preserve"> </w:t>
      </w:r>
      <w:r w:rsidRPr="00662727">
        <w:rPr>
          <w:rFonts w:cs="CIDFont+F2"/>
          <w:sz w:val="28"/>
          <w:szCs w:val="49"/>
        </w:rPr>
        <w:t>картинками, узнавание</w:t>
      </w:r>
      <w:r>
        <w:rPr>
          <w:rFonts w:cs="CIDFont+F2"/>
          <w:sz w:val="28"/>
          <w:szCs w:val="49"/>
        </w:rPr>
        <w:t xml:space="preserve"> </w:t>
      </w:r>
      <w:r w:rsidRPr="00662727">
        <w:rPr>
          <w:rFonts w:cs="CIDFont+F2"/>
          <w:sz w:val="28"/>
          <w:szCs w:val="49"/>
        </w:rPr>
        <w:t>зашумленных букв.</w:t>
      </w:r>
    </w:p>
    <w:p w:rsidR="00662727" w:rsidRPr="00662727" w:rsidRDefault="00662727" w:rsidP="00662727">
      <w:pPr>
        <w:autoSpaceDE w:val="0"/>
        <w:autoSpaceDN w:val="0"/>
        <w:adjustRightInd w:val="0"/>
        <w:rPr>
          <w:rFonts w:cs="CIDFont+F2"/>
          <w:sz w:val="28"/>
          <w:szCs w:val="49"/>
        </w:rPr>
      </w:pPr>
      <w:r w:rsidRPr="00662727">
        <w:rPr>
          <w:rFonts w:cs="CIDFont+F2"/>
          <w:sz w:val="28"/>
          <w:szCs w:val="49"/>
        </w:rPr>
        <w:t>6. Какая буква получится из частей? (карточки с элементами букв)</w:t>
      </w:r>
    </w:p>
    <w:p w:rsidR="00662727" w:rsidRDefault="00662727" w:rsidP="00662727">
      <w:pPr>
        <w:autoSpaceDE w:val="0"/>
        <w:autoSpaceDN w:val="0"/>
        <w:adjustRightInd w:val="0"/>
        <w:rPr>
          <w:rFonts w:cs="CIDFont+F2"/>
          <w:sz w:val="28"/>
          <w:szCs w:val="49"/>
        </w:rPr>
      </w:pPr>
      <w:r w:rsidRPr="00662727">
        <w:rPr>
          <w:rFonts w:cs="CIDFont+F2"/>
          <w:sz w:val="28"/>
          <w:szCs w:val="49"/>
        </w:rPr>
        <w:t>7. Игра «Дорису</w:t>
      </w:r>
      <w:r>
        <w:rPr>
          <w:rFonts w:cs="CIDFont+F2"/>
          <w:sz w:val="28"/>
          <w:szCs w:val="49"/>
        </w:rPr>
        <w:t>й</w:t>
      </w:r>
      <w:r w:rsidRPr="00662727">
        <w:rPr>
          <w:rFonts w:cs="CIDFont+F2"/>
          <w:sz w:val="28"/>
          <w:szCs w:val="49"/>
        </w:rPr>
        <w:t xml:space="preserve"> букву». Ребёнку даётся половинка буквы, надо</w:t>
      </w:r>
      <w:r>
        <w:rPr>
          <w:rFonts w:cs="CIDFont+F2"/>
          <w:sz w:val="28"/>
          <w:szCs w:val="49"/>
        </w:rPr>
        <w:t xml:space="preserve"> </w:t>
      </w:r>
      <w:r w:rsidRPr="00662727">
        <w:rPr>
          <w:rFonts w:cs="CIDFont+F2"/>
          <w:sz w:val="28"/>
          <w:szCs w:val="49"/>
        </w:rPr>
        <w:t>дорисовать недостающую часть.</w:t>
      </w:r>
    </w:p>
    <w:p w:rsidR="00D5736D" w:rsidRDefault="00D5736D" w:rsidP="00662727">
      <w:pPr>
        <w:autoSpaceDE w:val="0"/>
        <w:autoSpaceDN w:val="0"/>
        <w:adjustRightInd w:val="0"/>
        <w:rPr>
          <w:rFonts w:cs="CIDFont+F2"/>
          <w:i/>
          <w:sz w:val="28"/>
          <w:szCs w:val="49"/>
          <w:u w:val="single"/>
        </w:rPr>
      </w:pPr>
    </w:p>
    <w:p w:rsidR="00662727" w:rsidRPr="00662727" w:rsidRDefault="00662727" w:rsidP="00D5736D">
      <w:pPr>
        <w:autoSpaceDE w:val="0"/>
        <w:autoSpaceDN w:val="0"/>
        <w:adjustRightInd w:val="0"/>
        <w:jc w:val="center"/>
        <w:rPr>
          <w:rFonts w:cs="CIDFont+F2"/>
          <w:i/>
          <w:sz w:val="28"/>
          <w:szCs w:val="49"/>
          <w:u w:val="single"/>
        </w:rPr>
      </w:pPr>
      <w:r w:rsidRPr="00662727">
        <w:rPr>
          <w:rFonts w:cs="CIDFont+F2"/>
          <w:i/>
          <w:sz w:val="28"/>
          <w:szCs w:val="49"/>
          <w:u w:val="single"/>
        </w:rPr>
        <w:t>Варианты работы с зашумленными рисунками:</w:t>
      </w:r>
    </w:p>
    <w:p w:rsidR="00662727" w:rsidRPr="00662727" w:rsidRDefault="00662727" w:rsidP="00662727">
      <w:pPr>
        <w:autoSpaceDE w:val="0"/>
        <w:autoSpaceDN w:val="0"/>
        <w:adjustRightInd w:val="0"/>
        <w:rPr>
          <w:rFonts w:cs="CIDFont+F2"/>
          <w:sz w:val="28"/>
          <w:szCs w:val="49"/>
        </w:rPr>
      </w:pPr>
      <w:r w:rsidRPr="00662727">
        <w:rPr>
          <w:rFonts w:cs="CIDFont+F2"/>
          <w:sz w:val="28"/>
          <w:szCs w:val="49"/>
        </w:rPr>
        <w:t>1. Найди и выдели среди овощей – фрукт (или среди фруктов –</w:t>
      </w:r>
      <w:r w:rsidR="008F7545">
        <w:rPr>
          <w:rFonts w:cs="CIDFont+F2"/>
          <w:sz w:val="28"/>
          <w:szCs w:val="49"/>
        </w:rPr>
        <w:t xml:space="preserve"> </w:t>
      </w:r>
      <w:r w:rsidRPr="00662727">
        <w:rPr>
          <w:rFonts w:cs="CIDFont+F2"/>
          <w:sz w:val="28"/>
          <w:szCs w:val="49"/>
        </w:rPr>
        <w:t>овощ).</w:t>
      </w:r>
    </w:p>
    <w:p w:rsidR="00662727" w:rsidRPr="00662727" w:rsidRDefault="00662727" w:rsidP="00662727">
      <w:pPr>
        <w:autoSpaceDE w:val="0"/>
        <w:autoSpaceDN w:val="0"/>
        <w:adjustRightInd w:val="0"/>
        <w:rPr>
          <w:rFonts w:cs="CIDFont+F2"/>
          <w:sz w:val="28"/>
          <w:szCs w:val="49"/>
        </w:rPr>
      </w:pPr>
      <w:r w:rsidRPr="00662727">
        <w:rPr>
          <w:rFonts w:cs="CIDFont+F2"/>
          <w:sz w:val="28"/>
          <w:szCs w:val="49"/>
        </w:rPr>
        <w:t>2. Найди и выдели среди домашних животных – дикого</w:t>
      </w:r>
      <w:r w:rsidR="00CB76BF">
        <w:rPr>
          <w:rFonts w:cs="CIDFont+F2"/>
          <w:sz w:val="28"/>
          <w:szCs w:val="49"/>
        </w:rPr>
        <w:t xml:space="preserve"> </w:t>
      </w:r>
      <w:r w:rsidRPr="00662727">
        <w:rPr>
          <w:rFonts w:cs="CIDFont+F2"/>
          <w:sz w:val="28"/>
          <w:szCs w:val="49"/>
        </w:rPr>
        <w:t>животного (или среди диких животных – домашнего).</w:t>
      </w:r>
    </w:p>
    <w:p w:rsidR="00662727" w:rsidRPr="00662727" w:rsidRDefault="00662727" w:rsidP="00662727">
      <w:pPr>
        <w:autoSpaceDE w:val="0"/>
        <w:autoSpaceDN w:val="0"/>
        <w:adjustRightInd w:val="0"/>
        <w:rPr>
          <w:rFonts w:cs="CIDFont+F2"/>
          <w:sz w:val="28"/>
          <w:szCs w:val="49"/>
        </w:rPr>
      </w:pPr>
      <w:r w:rsidRPr="00662727">
        <w:rPr>
          <w:rFonts w:cs="CIDFont+F2"/>
          <w:sz w:val="28"/>
          <w:szCs w:val="49"/>
        </w:rPr>
        <w:t>3. Найди и выдели заданную цифру и букву.</w:t>
      </w:r>
    </w:p>
    <w:p w:rsidR="00662727" w:rsidRDefault="00662727" w:rsidP="00662727">
      <w:pPr>
        <w:autoSpaceDE w:val="0"/>
        <w:autoSpaceDN w:val="0"/>
        <w:adjustRightInd w:val="0"/>
        <w:rPr>
          <w:rFonts w:cs="CIDFont+F2"/>
          <w:sz w:val="28"/>
          <w:szCs w:val="49"/>
        </w:rPr>
      </w:pPr>
      <w:r w:rsidRPr="00662727">
        <w:rPr>
          <w:rFonts w:cs="CIDFont+F2"/>
          <w:sz w:val="28"/>
          <w:szCs w:val="49"/>
        </w:rPr>
        <w:t xml:space="preserve">4. Найди и назови картинки со звуком… </w:t>
      </w:r>
    </w:p>
    <w:p w:rsidR="0094683C" w:rsidRDefault="0094683C" w:rsidP="00CB76BF">
      <w:pPr>
        <w:autoSpaceDE w:val="0"/>
        <w:autoSpaceDN w:val="0"/>
        <w:adjustRightInd w:val="0"/>
        <w:rPr>
          <w:rFonts w:cs="CIDFont+F2"/>
          <w:i/>
          <w:sz w:val="28"/>
          <w:szCs w:val="49"/>
          <w:u w:val="single"/>
        </w:rPr>
      </w:pPr>
    </w:p>
    <w:p w:rsidR="0094683C" w:rsidRDefault="0094683C" w:rsidP="00CB76BF">
      <w:pPr>
        <w:autoSpaceDE w:val="0"/>
        <w:autoSpaceDN w:val="0"/>
        <w:adjustRightInd w:val="0"/>
        <w:rPr>
          <w:rFonts w:cs="CIDFont+F2"/>
          <w:i/>
          <w:sz w:val="28"/>
          <w:szCs w:val="49"/>
          <w:u w:val="single"/>
        </w:rPr>
      </w:pPr>
    </w:p>
    <w:p w:rsidR="0094683C" w:rsidRDefault="00445AE0" w:rsidP="00CB76BF">
      <w:pPr>
        <w:autoSpaceDE w:val="0"/>
        <w:autoSpaceDN w:val="0"/>
        <w:adjustRightInd w:val="0"/>
        <w:rPr>
          <w:rFonts w:cs="CIDFont+F2"/>
          <w:i/>
          <w:sz w:val="28"/>
          <w:szCs w:val="49"/>
          <w:u w:val="single"/>
        </w:rPr>
      </w:pPr>
      <w:r w:rsidRPr="0094683C">
        <w:rPr>
          <w:rFonts w:cs="CIDFont+F2"/>
          <w:noProof/>
          <w:sz w:val="28"/>
          <w:szCs w:val="49"/>
        </w:rPr>
        <w:drawing>
          <wp:inline distT="0" distB="0" distL="0" distR="0">
            <wp:extent cx="1831975" cy="2283460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228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83C" w:rsidRDefault="0094683C" w:rsidP="00CB76BF">
      <w:pPr>
        <w:autoSpaceDE w:val="0"/>
        <w:autoSpaceDN w:val="0"/>
        <w:adjustRightInd w:val="0"/>
        <w:rPr>
          <w:rFonts w:cs="CIDFont+F2"/>
          <w:i/>
          <w:sz w:val="28"/>
          <w:szCs w:val="49"/>
          <w:u w:val="single"/>
        </w:rPr>
      </w:pPr>
    </w:p>
    <w:p w:rsidR="0094683C" w:rsidRDefault="0094683C" w:rsidP="00CB76BF">
      <w:pPr>
        <w:autoSpaceDE w:val="0"/>
        <w:autoSpaceDN w:val="0"/>
        <w:adjustRightInd w:val="0"/>
        <w:rPr>
          <w:rFonts w:cs="CIDFont+F2"/>
          <w:i/>
          <w:sz w:val="28"/>
          <w:szCs w:val="49"/>
          <w:u w:val="single"/>
        </w:rPr>
      </w:pPr>
    </w:p>
    <w:p w:rsidR="00CB76BF" w:rsidRPr="00CB76BF" w:rsidRDefault="00CB76BF" w:rsidP="00CB76BF">
      <w:pPr>
        <w:autoSpaceDE w:val="0"/>
        <w:autoSpaceDN w:val="0"/>
        <w:adjustRightInd w:val="0"/>
        <w:rPr>
          <w:rFonts w:cs="CIDFont+F2"/>
          <w:i/>
          <w:sz w:val="28"/>
          <w:szCs w:val="49"/>
          <w:u w:val="single"/>
        </w:rPr>
      </w:pPr>
      <w:r w:rsidRPr="00CB76BF">
        <w:rPr>
          <w:rFonts w:cs="CIDFont+F2"/>
          <w:i/>
          <w:sz w:val="28"/>
          <w:szCs w:val="49"/>
          <w:u w:val="single"/>
        </w:rPr>
        <w:t>Заданный силуэт дети могут выделять различными способами:</w:t>
      </w:r>
    </w:p>
    <w:p w:rsidR="00CB76BF" w:rsidRPr="00CB76BF" w:rsidRDefault="00CB76BF" w:rsidP="00CB76BF">
      <w:pPr>
        <w:autoSpaceDE w:val="0"/>
        <w:autoSpaceDN w:val="0"/>
        <w:adjustRightInd w:val="0"/>
        <w:rPr>
          <w:rFonts w:cs="CIDFont+F2"/>
          <w:sz w:val="28"/>
          <w:szCs w:val="49"/>
        </w:rPr>
      </w:pPr>
      <w:r w:rsidRPr="00CB76BF">
        <w:rPr>
          <w:rFonts w:cs="CIDFont+F2"/>
          <w:sz w:val="28"/>
          <w:szCs w:val="49"/>
        </w:rPr>
        <w:t>• называть, обводка, штриховка</w:t>
      </w:r>
      <w:r>
        <w:rPr>
          <w:rFonts w:cs="CIDFont+F2"/>
          <w:sz w:val="28"/>
          <w:szCs w:val="49"/>
        </w:rPr>
        <w:t xml:space="preserve">, </w:t>
      </w:r>
      <w:r w:rsidRPr="00CB76BF">
        <w:rPr>
          <w:rFonts w:cs="CIDFont+F2"/>
          <w:sz w:val="28"/>
          <w:szCs w:val="49"/>
        </w:rPr>
        <w:t>раскрашивание красками,</w:t>
      </w:r>
      <w:r>
        <w:rPr>
          <w:rFonts w:cs="CIDFont+F2"/>
          <w:sz w:val="28"/>
          <w:szCs w:val="49"/>
        </w:rPr>
        <w:t xml:space="preserve"> </w:t>
      </w:r>
      <w:r w:rsidRPr="00CB76BF">
        <w:rPr>
          <w:rFonts w:cs="CIDFont+F2"/>
          <w:sz w:val="28"/>
          <w:szCs w:val="49"/>
        </w:rPr>
        <w:t>фломастерами, карандашами,</w:t>
      </w:r>
      <w:r>
        <w:rPr>
          <w:rFonts w:cs="CIDFont+F2"/>
          <w:sz w:val="28"/>
          <w:szCs w:val="49"/>
        </w:rPr>
        <w:t xml:space="preserve"> </w:t>
      </w:r>
      <w:r w:rsidRPr="00CB76BF">
        <w:rPr>
          <w:rFonts w:cs="CIDFont+F2"/>
          <w:sz w:val="28"/>
          <w:szCs w:val="49"/>
        </w:rPr>
        <w:t>мелками;</w:t>
      </w:r>
    </w:p>
    <w:p w:rsidR="00CB76BF" w:rsidRPr="00CB76BF" w:rsidRDefault="00CB76BF" w:rsidP="00CB76BF">
      <w:pPr>
        <w:autoSpaceDE w:val="0"/>
        <w:autoSpaceDN w:val="0"/>
        <w:adjustRightInd w:val="0"/>
        <w:rPr>
          <w:rFonts w:cs="CIDFont+F2"/>
          <w:sz w:val="28"/>
          <w:szCs w:val="49"/>
        </w:rPr>
      </w:pPr>
      <w:r w:rsidRPr="00CB76BF">
        <w:rPr>
          <w:rFonts w:cs="CIDFont+F2"/>
          <w:sz w:val="28"/>
          <w:szCs w:val="49"/>
        </w:rPr>
        <w:t>• с помощью песка или манной</w:t>
      </w:r>
    </w:p>
    <w:p w:rsidR="00CB76BF" w:rsidRPr="00CB76BF" w:rsidRDefault="00CB76BF" w:rsidP="00CB76BF">
      <w:pPr>
        <w:autoSpaceDE w:val="0"/>
        <w:autoSpaceDN w:val="0"/>
        <w:adjustRightInd w:val="0"/>
        <w:rPr>
          <w:rFonts w:cs="CIDFont+F2"/>
          <w:sz w:val="28"/>
          <w:szCs w:val="49"/>
        </w:rPr>
      </w:pPr>
      <w:r w:rsidRPr="00CB76BF">
        <w:rPr>
          <w:rFonts w:cs="CIDFont+F2"/>
          <w:sz w:val="28"/>
          <w:szCs w:val="49"/>
        </w:rPr>
        <w:t>крупы (найденный силуэт</w:t>
      </w:r>
      <w:r>
        <w:rPr>
          <w:rFonts w:cs="CIDFont+F2"/>
          <w:sz w:val="28"/>
          <w:szCs w:val="49"/>
        </w:rPr>
        <w:t xml:space="preserve"> </w:t>
      </w:r>
      <w:r w:rsidRPr="00CB76BF">
        <w:rPr>
          <w:rFonts w:cs="CIDFont+F2"/>
          <w:sz w:val="28"/>
          <w:szCs w:val="49"/>
        </w:rPr>
        <w:t>закрашиваем клеем ПВА, затем</w:t>
      </w:r>
    </w:p>
    <w:p w:rsidR="00CB76BF" w:rsidRPr="00CB76BF" w:rsidRDefault="00CB76BF" w:rsidP="00CB76BF">
      <w:pPr>
        <w:autoSpaceDE w:val="0"/>
        <w:autoSpaceDN w:val="0"/>
        <w:adjustRightInd w:val="0"/>
        <w:rPr>
          <w:rFonts w:cs="CIDFont+F2"/>
          <w:sz w:val="28"/>
          <w:szCs w:val="49"/>
        </w:rPr>
      </w:pPr>
      <w:r w:rsidRPr="00CB76BF">
        <w:rPr>
          <w:rFonts w:cs="CIDFont+F2"/>
          <w:sz w:val="28"/>
          <w:szCs w:val="49"/>
        </w:rPr>
        <w:t>посыпаем песком или манной</w:t>
      </w:r>
      <w:r>
        <w:rPr>
          <w:rFonts w:cs="CIDFont+F2"/>
          <w:sz w:val="28"/>
          <w:szCs w:val="49"/>
        </w:rPr>
        <w:t xml:space="preserve"> </w:t>
      </w:r>
      <w:r w:rsidRPr="00CB76BF">
        <w:rPr>
          <w:rFonts w:cs="CIDFont+F2"/>
          <w:sz w:val="28"/>
          <w:szCs w:val="49"/>
        </w:rPr>
        <w:t>крупой);</w:t>
      </w:r>
    </w:p>
    <w:p w:rsidR="00CB76BF" w:rsidRDefault="00CB76BF" w:rsidP="00CB76BF">
      <w:pPr>
        <w:autoSpaceDE w:val="0"/>
        <w:autoSpaceDN w:val="0"/>
        <w:adjustRightInd w:val="0"/>
        <w:rPr>
          <w:rFonts w:cs="CIDFont+F2"/>
          <w:sz w:val="28"/>
          <w:szCs w:val="49"/>
        </w:rPr>
      </w:pPr>
      <w:r w:rsidRPr="00CB76BF">
        <w:rPr>
          <w:rFonts w:cs="CIDFont+F2"/>
          <w:sz w:val="28"/>
          <w:szCs w:val="49"/>
        </w:rPr>
        <w:t>• вырезать силуэт с помощью</w:t>
      </w:r>
      <w:r>
        <w:rPr>
          <w:rFonts w:cs="CIDFont+F2"/>
          <w:sz w:val="28"/>
          <w:szCs w:val="49"/>
        </w:rPr>
        <w:t xml:space="preserve"> </w:t>
      </w:r>
      <w:r w:rsidRPr="00CB76BF">
        <w:rPr>
          <w:rFonts w:cs="CIDFont+F2"/>
          <w:sz w:val="28"/>
          <w:szCs w:val="49"/>
        </w:rPr>
        <w:t xml:space="preserve">ножниц. </w:t>
      </w:r>
    </w:p>
    <w:p w:rsidR="0094683C" w:rsidRDefault="0094683C" w:rsidP="003A7CC5">
      <w:pPr>
        <w:spacing w:line="276" w:lineRule="auto"/>
        <w:jc w:val="both"/>
        <w:rPr>
          <w:rFonts w:cs="CIDFont+F2"/>
          <w:sz w:val="28"/>
          <w:szCs w:val="49"/>
        </w:rPr>
      </w:pPr>
    </w:p>
    <w:p w:rsidR="003A7CC5" w:rsidRDefault="0094683C" w:rsidP="003A7C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C253CD">
        <w:rPr>
          <w:sz w:val="28"/>
          <w:szCs w:val="28"/>
        </w:rPr>
        <w:t xml:space="preserve"> </w:t>
      </w:r>
      <w:r w:rsidR="003A7CC5" w:rsidRPr="00BD5705">
        <w:rPr>
          <w:sz w:val="28"/>
          <w:szCs w:val="28"/>
        </w:rPr>
        <w:t xml:space="preserve">использование </w:t>
      </w:r>
      <w:r w:rsidR="003A7CC5">
        <w:rPr>
          <w:sz w:val="28"/>
          <w:szCs w:val="28"/>
        </w:rPr>
        <w:t>нейроигр</w:t>
      </w:r>
      <w:r w:rsidR="00662727">
        <w:rPr>
          <w:sz w:val="28"/>
          <w:szCs w:val="28"/>
        </w:rPr>
        <w:t xml:space="preserve"> </w:t>
      </w:r>
      <w:r w:rsidR="003A7CC5" w:rsidRPr="00BD5705">
        <w:rPr>
          <w:sz w:val="28"/>
          <w:szCs w:val="28"/>
        </w:rPr>
        <w:t>способствует преодолению и коррекции имеющихся у дет</w:t>
      </w:r>
      <w:r w:rsidR="00662727">
        <w:rPr>
          <w:sz w:val="28"/>
          <w:szCs w:val="28"/>
        </w:rPr>
        <w:t xml:space="preserve">ей нарушений: </w:t>
      </w:r>
      <w:r w:rsidR="003A7CC5" w:rsidRPr="00BD5705">
        <w:rPr>
          <w:sz w:val="28"/>
          <w:szCs w:val="28"/>
        </w:rPr>
        <w:t>речевых, двигательных, поведенческих</w:t>
      </w:r>
      <w:r w:rsidR="00662727">
        <w:rPr>
          <w:sz w:val="28"/>
          <w:szCs w:val="28"/>
        </w:rPr>
        <w:t>.</w:t>
      </w:r>
      <w:r w:rsidR="003A7CC5" w:rsidRPr="00BD5705">
        <w:rPr>
          <w:sz w:val="28"/>
          <w:szCs w:val="28"/>
        </w:rPr>
        <w:t xml:space="preserve"> </w:t>
      </w:r>
    </w:p>
    <w:p w:rsidR="00C253CD" w:rsidRDefault="00C253CD" w:rsidP="003A7CC5">
      <w:pPr>
        <w:spacing w:line="276" w:lineRule="auto"/>
        <w:jc w:val="both"/>
        <w:rPr>
          <w:sz w:val="28"/>
          <w:szCs w:val="28"/>
        </w:rPr>
      </w:pPr>
    </w:p>
    <w:p w:rsidR="0094683C" w:rsidRDefault="00445AE0" w:rsidP="003A7CC5">
      <w:pPr>
        <w:spacing w:line="276" w:lineRule="auto"/>
        <w:jc w:val="both"/>
      </w:pPr>
      <w:r w:rsidRPr="0094683C">
        <w:rPr>
          <w:noProof/>
          <w:sz w:val="28"/>
          <w:szCs w:val="28"/>
        </w:rPr>
        <w:drawing>
          <wp:inline distT="0" distB="0" distL="0" distR="0">
            <wp:extent cx="5838190" cy="7115175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C5" w:rsidRPr="003A7CC5" w:rsidRDefault="003A7CC5" w:rsidP="003A7CC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549" w:rsidRPr="003A7CC5" w:rsidRDefault="00D80549" w:rsidP="00D80549">
      <w:pPr>
        <w:jc w:val="center"/>
        <w:rPr>
          <w:i/>
          <w:sz w:val="28"/>
          <w:szCs w:val="28"/>
          <w:u w:val="single"/>
        </w:rPr>
      </w:pPr>
    </w:p>
    <w:sectPr w:rsidR="00D80549" w:rsidRPr="003A7CC5" w:rsidSect="00D80549">
      <w:pgSz w:w="11906" w:h="16838"/>
      <w:pgMar w:top="1134" w:right="850" w:bottom="1134" w:left="1701" w:header="708" w:footer="708" w:gutter="0"/>
      <w:pgBorders w:offsetFrom="page">
        <w:top w:val="dashDotStroked" w:sz="24" w:space="24" w:color="00FF00"/>
        <w:left w:val="dashDotStroked" w:sz="24" w:space="24" w:color="00FF00"/>
        <w:bottom w:val="dashDotStroked" w:sz="24" w:space="24" w:color="00FF00"/>
        <w:right w:val="dashDotStroked" w:sz="24" w:space="24" w:color="00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1">
    <w:charset w:val="CC"/>
    <w:family w:val="auto"/>
    <w:notTrueType/>
    <w:pitch w:val="default"/>
    <w:sig w:usb0="00000201" w:usb1="00000000" w:usb2="00000000" w:usb3="00000000" w:csb0="00000004" w:csb1="00000000"/>
  </w:font>
  <w:font w:name="CIDFont+F2"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15C4F"/>
    <w:multiLevelType w:val="hybridMultilevel"/>
    <w:tmpl w:val="5CD6F1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49"/>
    <w:rsid w:val="003A7CC5"/>
    <w:rsid w:val="00445AE0"/>
    <w:rsid w:val="006050A0"/>
    <w:rsid w:val="00662727"/>
    <w:rsid w:val="008F7545"/>
    <w:rsid w:val="0094683C"/>
    <w:rsid w:val="00C253CD"/>
    <w:rsid w:val="00CB76BF"/>
    <w:rsid w:val="00D5736D"/>
    <w:rsid w:val="00D8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8F0FFC9D-6000-1743-A512-239541B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054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D805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">
    <w:name w:val="List Paragraph"/>
    <w:basedOn w:val="a"/>
    <w:rsid w:val="00D8054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png" /><Relationship Id="rId5" Type="http://schemas.openxmlformats.org/officeDocument/2006/relationships/image" Target="media/image1.jpe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 ля педагогов и родителей</vt:lpstr>
    </vt:vector>
  </TitlesOfParts>
  <Company>1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 ля педагогов и родителей</dc:title>
  <dc:subject/>
  <dc:creator>1</dc:creator>
  <cp:keywords/>
  <dc:description/>
  <cp:lastModifiedBy>Гость</cp:lastModifiedBy>
  <cp:revision>2</cp:revision>
  <dcterms:created xsi:type="dcterms:W3CDTF">2020-09-11T21:59:00Z</dcterms:created>
  <dcterms:modified xsi:type="dcterms:W3CDTF">2020-09-11T21:59:00Z</dcterms:modified>
</cp:coreProperties>
</file>