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7CBE" w:rsidRDefault="00B97CBE" w:rsidP="00D733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bookmarkStart w:id="0" w:name="_GoBack"/>
      <w:bookmarkEnd w:id="0"/>
      <w:r w:rsidRPr="00D73312">
        <w:rPr>
          <w:rFonts w:ascii="Times New Roman" w:eastAsia="Times New Roman" w:hAnsi="Times New Roman" w:cs="Times New Roman"/>
          <w:b/>
          <w:sz w:val="36"/>
          <w:szCs w:val="36"/>
        </w:rPr>
        <w:t>Памятки педагогам по здоровьесбережению</w:t>
      </w:r>
    </w:p>
    <w:p w:rsidR="0007015D" w:rsidRPr="00D73312" w:rsidRDefault="0007015D" w:rsidP="00D733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val="en-US"/>
        </w:rPr>
      </w:pPr>
    </w:p>
    <w:tbl>
      <w:tblPr>
        <w:tblW w:w="5053" w:type="pct"/>
        <w:tblCellSpacing w:w="0" w:type="dxa"/>
        <w:tblInd w:w="-112" w:type="dxa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10638"/>
      </w:tblGrid>
      <w:tr w:rsidR="00B97CBE" w:rsidRPr="00D73312" w:rsidTr="0007015D">
        <w:trPr>
          <w:tblCellSpacing w:w="0" w:type="dxa"/>
        </w:trPr>
        <w:tc>
          <w:tcPr>
            <w:tcW w:w="5000" w:type="pct"/>
            <w:vAlign w:val="center"/>
            <w:hideMark/>
          </w:tcPr>
          <w:p w:rsidR="00B97CBE" w:rsidRPr="00D73312" w:rsidRDefault="00B97CBE" w:rsidP="00070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73312">
              <w:rPr>
                <w:rFonts w:ascii="Times New Roman" w:eastAsia="Times New Roman" w:hAnsi="Times New Roman" w:cs="Times New Roman"/>
                <w:sz w:val="28"/>
                <w:szCs w:val="28"/>
              </w:rPr>
              <w:t>НЕТРАДИЦИОННЫЕ МЕТОДЫ ОЗДОРОВЛЕНИЯ</w:t>
            </w:r>
          </w:p>
          <w:p w:rsidR="00B97CBE" w:rsidRPr="00D73312" w:rsidRDefault="00B97CBE" w:rsidP="00070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7331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Гимнастика для глаз</w:t>
            </w:r>
          </w:p>
          <w:p w:rsidR="00D73312" w:rsidRPr="0007015D" w:rsidRDefault="00B97CBE" w:rsidP="00B97CB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73312">
              <w:rPr>
                <w:rFonts w:ascii="Times New Roman" w:eastAsia="Times New Roman" w:hAnsi="Times New Roman" w:cs="Times New Roman"/>
                <w:sz w:val="28"/>
                <w:szCs w:val="28"/>
              </w:rPr>
              <w:t> Если каждый день в течение 2-3 мин выполнять следующие упражнения, то можно спасти глаза от утомления и близорукости: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>широко раскройте рот и глаза – 4 раза;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>крепко зажмурьтесь – 4 – 6 раз, не открывая глаз, сделайте 12 лёгких морганий;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>закройте глаза, а носом «пишите», как ручкой;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>поднесите палец к лицу на расстоянии 20 см, перемещайте палец сначала в одну сторону, а затем в другую, следя за ним глазами; двумя пальцами правой руки проведите по часовой стрелке вокруг глазницы и брови – 2 – 3 раза;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>смотрите прямо (30 сек), быстро моргайте 30 сек, неподвижно смотрите перед собой;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закройте глаза и «посмотрите» вверх, затем вниз (8 раз); 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закройте глаза и вращайте по кругу глазными яблоками влево, вправо, вниз, вверх и обратно. </w:t>
            </w:r>
          </w:p>
          <w:p w:rsidR="00B97CBE" w:rsidRPr="00D73312" w:rsidRDefault="00B97CBE" w:rsidP="00B97CB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73312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  <w:p w:rsidR="00B97CBE" w:rsidRPr="00D73312" w:rsidRDefault="00B97CBE" w:rsidP="00070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7331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Правильная осанка</w:t>
            </w:r>
          </w:p>
          <w:p w:rsidR="00B97CBE" w:rsidRPr="00D73312" w:rsidRDefault="00B97CBE" w:rsidP="00B97CB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73312">
              <w:rPr>
                <w:rFonts w:ascii="Times New Roman" w:eastAsia="Times New Roman" w:hAnsi="Times New Roman" w:cs="Times New Roman"/>
                <w:sz w:val="28"/>
                <w:szCs w:val="28"/>
              </w:rPr>
              <w:t>Самый простой способ сохранения правильной осанки – это постоянный контроль положения тела: стоя, сидя, при ходьбе, а также выполнение специальных упражнений: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встать спиной к стене, касаясь её пятками, ягодицами и головой, коснувшись стены, приподняться на носках (5 раз); 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>сидя ровно на стуле, держать прямо голову и плечи; при наклоне вперёд из этого положения необходимо вытянуть руки вперёд, слегка подвинуться в этом направлении всем корпусом;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>сохранять правильное положение центра тяжести при ходьбе.</w:t>
            </w:r>
          </w:p>
          <w:p w:rsidR="00B97CBE" w:rsidRPr="00D73312" w:rsidRDefault="00B97CBE" w:rsidP="00B97CB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73312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  <w:p w:rsidR="0007015D" w:rsidRDefault="00B97CBE" w:rsidP="00070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D7331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Упражнения на развитие мелкой моторики «Театр в руке» </w:t>
            </w:r>
          </w:p>
          <w:p w:rsidR="00B97CBE" w:rsidRPr="00D73312" w:rsidRDefault="0007015D" w:rsidP="0007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  </w:t>
            </w:r>
            <w:r w:rsidR="00B97CBE" w:rsidRPr="00D73312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Воспитатель предлагает детям разыграть сказку на пальцах, знакомит с её героями и даёт каждому пальцу имя одного из персонажей.</w:t>
            </w:r>
          </w:p>
          <w:p w:rsidR="00B97CBE" w:rsidRPr="00D73312" w:rsidRDefault="00B97CBE" w:rsidP="00B97CB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73312">
              <w:rPr>
                <w:rFonts w:ascii="Times New Roman" w:eastAsia="Times New Roman" w:hAnsi="Times New Roman" w:cs="Times New Roman"/>
                <w:sz w:val="28"/>
                <w:szCs w:val="28"/>
              </w:rPr>
              <w:t>«Знакомство» Персонажи сказки знакомятся: к большому пальцу поочередно прикасаются другие пальцы (можно делать несколько касательных движений, а также увеличивать темп прикосновения).</w:t>
            </w:r>
          </w:p>
          <w:p w:rsidR="00B97CBE" w:rsidRPr="00D73312" w:rsidRDefault="00B97CBE" w:rsidP="00B97CB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7331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 «Вот и я» Пальцы собраны в кулак. Воспитатель называет одного из героев сказки – дети выпрямляют соответствующий ему палец. Возможно одновременное «появление» двух и более персонажей. </w:t>
            </w:r>
          </w:p>
          <w:p w:rsidR="00B97CBE" w:rsidRPr="00D73312" w:rsidRDefault="00B97CBE" w:rsidP="00B97CB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73312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  <w:p w:rsidR="00B97CBE" w:rsidRPr="00D73312" w:rsidRDefault="00B97CBE" w:rsidP="00070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7331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Упражнение на развитие памяти «В гостях»</w:t>
            </w:r>
          </w:p>
          <w:p w:rsidR="00B97CBE" w:rsidRPr="00D73312" w:rsidRDefault="00B97CBE" w:rsidP="00B97CB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7331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 Дети дают игрушкам разные имена и стараются запомнить их. У каждого ребёнка две игрушки, а у ведущего одна. С ней он направляется в «гости». Подойдя к первым двум игрушкам, он должен вспомнить их имена и поздороваться. Постепенно он обходит всех по кругу. Затем дети меняются игрушками, и игра повторяется с новым ведущим. </w:t>
            </w:r>
          </w:p>
          <w:p w:rsidR="0007015D" w:rsidRDefault="0007015D" w:rsidP="00070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:rsidR="00B97CBE" w:rsidRPr="00D73312" w:rsidRDefault="00B97CBE" w:rsidP="00070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7331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П А М Я Т К А «ОРГАНИЗАЦИЯ ПОДВИЖНЫХ ИГР»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Воспитатель должен знать наизусть ход и правила игры.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Игры должны быть доступными детям, подбираться в соответствии с программными требованиями. 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>Вовлекать детей в игру следует яркими атрибутами, игрушками, зазывалками, считалками, стихами и т. д.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Следует подбирать игры, ярко отражающие нашу действительность, быт традиции разных народов. 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Обучение подвижным играм должно представлять организованную систему (начинать нужно с простых некомандных игр, где главную роль берёт на себя воспитатель). 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>Переходить от простых игр к сложным следует постепенно, не дожидаясь пока дети потеряют интерес уже к знакомым играм.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Важно следить за дозировкой физической нагрузки. 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играх следует использовать как можно больше народного фольклора, т. к. игры имеют огромное значение для развития речи ребёнка. 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>Игры должны быть направлены на развитие творческих способностей детей (продумывание вариантов игр, комбинирование движений).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>Заканчивать игру нужно своевременно, т. к. затягивание может привести к утомлению играющих.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Сигнал об окончании игры подаётся, когда дети получили от неё удовольствие. 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>Не стоит забывать о подведении итогов игры.</w:t>
            </w:r>
          </w:p>
          <w:p w:rsidR="0007015D" w:rsidRDefault="0007015D" w:rsidP="00070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:rsidR="00B97CBE" w:rsidRPr="00D73312" w:rsidRDefault="00B97CBE" w:rsidP="00070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7331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П А М Я Т К А «ОРГАНИЗАЦИЯ И ПРОВЕДЕНИЕ ФИЗКУЛЬТУРНОГО ЗАНЯТИЯ»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>За пять минут до занятия нужно напомнить помощнику воспитателя о необходимости произвести влажную уборку физкультурного зала.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Не забыть привести в порядок спортивную одежду и обувь – свою и детей. 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Организовать детей перед началом физкультурного занятия и эмоционально их настроить.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>Определить ведущего на данном занятии (каждое новое занятие – новый ведущий).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7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>Знать ход занятия: ОРУ, основные движения и подвижную игру.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7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>Не затягивать время проведения занятия.</w:t>
            </w:r>
          </w:p>
          <w:p w:rsidR="0007015D" w:rsidRDefault="0007015D" w:rsidP="00070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:rsidR="00B97CBE" w:rsidRPr="00D73312" w:rsidRDefault="00B97CBE" w:rsidP="00070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7331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П А М Я Т К А «ОРГАНИЗАЦИЯ И ПРОВЕДЕНИЕ СПОРТИВНОГО ПРАЗДНИКА»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8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Начало мероприятия должно быть ярким и торжественным.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8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>Сюжет, в котором отражается основная идея праздника, должен развиваться так, чтобы эмоциональный подъём нарастал. Ø Праздник не должен задерживаться по «техническим причинам».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8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>Длительность праздника: 30 мин для детей младших групп и 40 – 45 мин для старших детей.</w:t>
            </w:r>
          </w:p>
          <w:p w:rsidR="00B97CBE" w:rsidRPr="0007015D" w:rsidRDefault="00B97CBE" w:rsidP="0007015D">
            <w:pPr>
              <w:pStyle w:val="a4"/>
              <w:numPr>
                <w:ilvl w:val="0"/>
                <w:numId w:val="8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015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Вручение подарков детям должно быть заранее спланировано. </w:t>
            </w:r>
          </w:p>
          <w:p w:rsidR="0007015D" w:rsidRDefault="0007015D" w:rsidP="00B97CB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7015D" w:rsidRPr="00D73312" w:rsidRDefault="0007015D" w:rsidP="00B97CB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73440B" w:rsidRPr="0007015D" w:rsidRDefault="0073440B"/>
    <w:sectPr w:rsidR="0073440B" w:rsidRPr="0007015D" w:rsidSect="0007015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243E0E"/>
    <w:multiLevelType w:val="hybridMultilevel"/>
    <w:tmpl w:val="8D16F0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0C3133"/>
    <w:multiLevelType w:val="hybridMultilevel"/>
    <w:tmpl w:val="67243750"/>
    <w:lvl w:ilvl="0" w:tplc="0419000F">
      <w:start w:val="1"/>
      <w:numFmt w:val="decimal"/>
      <w:lvlText w:val="%1."/>
      <w:lvlJc w:val="left"/>
      <w:pPr>
        <w:ind w:left="775" w:hanging="360"/>
      </w:pPr>
    </w:lvl>
    <w:lvl w:ilvl="1" w:tplc="04190019" w:tentative="1">
      <w:start w:val="1"/>
      <w:numFmt w:val="lowerLetter"/>
      <w:lvlText w:val="%2."/>
      <w:lvlJc w:val="left"/>
      <w:pPr>
        <w:ind w:left="1495" w:hanging="360"/>
      </w:pPr>
    </w:lvl>
    <w:lvl w:ilvl="2" w:tplc="0419001B" w:tentative="1">
      <w:start w:val="1"/>
      <w:numFmt w:val="lowerRoman"/>
      <w:lvlText w:val="%3."/>
      <w:lvlJc w:val="right"/>
      <w:pPr>
        <w:ind w:left="2215" w:hanging="180"/>
      </w:pPr>
    </w:lvl>
    <w:lvl w:ilvl="3" w:tplc="0419000F" w:tentative="1">
      <w:start w:val="1"/>
      <w:numFmt w:val="decimal"/>
      <w:lvlText w:val="%4."/>
      <w:lvlJc w:val="left"/>
      <w:pPr>
        <w:ind w:left="2935" w:hanging="360"/>
      </w:pPr>
    </w:lvl>
    <w:lvl w:ilvl="4" w:tplc="04190019" w:tentative="1">
      <w:start w:val="1"/>
      <w:numFmt w:val="lowerLetter"/>
      <w:lvlText w:val="%5."/>
      <w:lvlJc w:val="left"/>
      <w:pPr>
        <w:ind w:left="3655" w:hanging="360"/>
      </w:pPr>
    </w:lvl>
    <w:lvl w:ilvl="5" w:tplc="0419001B" w:tentative="1">
      <w:start w:val="1"/>
      <w:numFmt w:val="lowerRoman"/>
      <w:lvlText w:val="%6."/>
      <w:lvlJc w:val="right"/>
      <w:pPr>
        <w:ind w:left="4375" w:hanging="180"/>
      </w:pPr>
    </w:lvl>
    <w:lvl w:ilvl="6" w:tplc="0419000F" w:tentative="1">
      <w:start w:val="1"/>
      <w:numFmt w:val="decimal"/>
      <w:lvlText w:val="%7."/>
      <w:lvlJc w:val="left"/>
      <w:pPr>
        <w:ind w:left="5095" w:hanging="360"/>
      </w:pPr>
    </w:lvl>
    <w:lvl w:ilvl="7" w:tplc="04190019" w:tentative="1">
      <w:start w:val="1"/>
      <w:numFmt w:val="lowerLetter"/>
      <w:lvlText w:val="%8."/>
      <w:lvlJc w:val="left"/>
      <w:pPr>
        <w:ind w:left="5815" w:hanging="360"/>
      </w:pPr>
    </w:lvl>
    <w:lvl w:ilvl="8" w:tplc="0419001B" w:tentative="1">
      <w:start w:val="1"/>
      <w:numFmt w:val="lowerRoman"/>
      <w:lvlText w:val="%9."/>
      <w:lvlJc w:val="right"/>
      <w:pPr>
        <w:ind w:left="6535" w:hanging="180"/>
      </w:pPr>
    </w:lvl>
  </w:abstractNum>
  <w:abstractNum w:abstractNumId="2">
    <w:nsid w:val="1F7B61B0"/>
    <w:multiLevelType w:val="hybridMultilevel"/>
    <w:tmpl w:val="1BCCD1B2"/>
    <w:lvl w:ilvl="0" w:tplc="04190001">
      <w:start w:val="1"/>
      <w:numFmt w:val="bullet"/>
      <w:lvlText w:val=""/>
      <w:lvlJc w:val="left"/>
      <w:pPr>
        <w:ind w:left="84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8" w:hanging="360"/>
      </w:pPr>
      <w:rPr>
        <w:rFonts w:ascii="Wingdings" w:hAnsi="Wingdings" w:hint="default"/>
      </w:rPr>
    </w:lvl>
  </w:abstractNum>
  <w:abstractNum w:abstractNumId="3">
    <w:nsid w:val="3C7F03DD"/>
    <w:multiLevelType w:val="hybridMultilevel"/>
    <w:tmpl w:val="158018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0635EF4"/>
    <w:multiLevelType w:val="hybridMultilevel"/>
    <w:tmpl w:val="4A40032A"/>
    <w:lvl w:ilvl="0" w:tplc="04190001">
      <w:start w:val="1"/>
      <w:numFmt w:val="bullet"/>
      <w:lvlText w:val=""/>
      <w:lvlJc w:val="left"/>
      <w:pPr>
        <w:ind w:left="77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abstractNum w:abstractNumId="5">
    <w:nsid w:val="5C544803"/>
    <w:multiLevelType w:val="hybridMultilevel"/>
    <w:tmpl w:val="FFE80F66"/>
    <w:lvl w:ilvl="0" w:tplc="04190001">
      <w:start w:val="1"/>
      <w:numFmt w:val="bullet"/>
      <w:lvlText w:val=""/>
      <w:lvlJc w:val="left"/>
      <w:pPr>
        <w:ind w:left="84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8" w:hanging="360"/>
      </w:pPr>
      <w:rPr>
        <w:rFonts w:ascii="Wingdings" w:hAnsi="Wingdings" w:hint="default"/>
      </w:rPr>
    </w:lvl>
  </w:abstractNum>
  <w:abstractNum w:abstractNumId="6">
    <w:nsid w:val="6F706CBB"/>
    <w:multiLevelType w:val="hybridMultilevel"/>
    <w:tmpl w:val="408214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FAF608F"/>
    <w:multiLevelType w:val="hybridMultilevel"/>
    <w:tmpl w:val="12D26086"/>
    <w:lvl w:ilvl="0" w:tplc="0419000F">
      <w:start w:val="1"/>
      <w:numFmt w:val="decimal"/>
      <w:lvlText w:val="%1."/>
      <w:lvlJc w:val="left"/>
      <w:pPr>
        <w:ind w:left="775" w:hanging="360"/>
      </w:pPr>
    </w:lvl>
    <w:lvl w:ilvl="1" w:tplc="04190019" w:tentative="1">
      <w:start w:val="1"/>
      <w:numFmt w:val="lowerLetter"/>
      <w:lvlText w:val="%2."/>
      <w:lvlJc w:val="left"/>
      <w:pPr>
        <w:ind w:left="1495" w:hanging="360"/>
      </w:pPr>
    </w:lvl>
    <w:lvl w:ilvl="2" w:tplc="0419001B" w:tentative="1">
      <w:start w:val="1"/>
      <w:numFmt w:val="lowerRoman"/>
      <w:lvlText w:val="%3."/>
      <w:lvlJc w:val="right"/>
      <w:pPr>
        <w:ind w:left="2215" w:hanging="180"/>
      </w:pPr>
    </w:lvl>
    <w:lvl w:ilvl="3" w:tplc="0419000F" w:tentative="1">
      <w:start w:val="1"/>
      <w:numFmt w:val="decimal"/>
      <w:lvlText w:val="%4."/>
      <w:lvlJc w:val="left"/>
      <w:pPr>
        <w:ind w:left="2935" w:hanging="360"/>
      </w:pPr>
    </w:lvl>
    <w:lvl w:ilvl="4" w:tplc="04190019" w:tentative="1">
      <w:start w:val="1"/>
      <w:numFmt w:val="lowerLetter"/>
      <w:lvlText w:val="%5."/>
      <w:lvlJc w:val="left"/>
      <w:pPr>
        <w:ind w:left="3655" w:hanging="360"/>
      </w:pPr>
    </w:lvl>
    <w:lvl w:ilvl="5" w:tplc="0419001B" w:tentative="1">
      <w:start w:val="1"/>
      <w:numFmt w:val="lowerRoman"/>
      <w:lvlText w:val="%6."/>
      <w:lvlJc w:val="right"/>
      <w:pPr>
        <w:ind w:left="4375" w:hanging="180"/>
      </w:pPr>
    </w:lvl>
    <w:lvl w:ilvl="6" w:tplc="0419000F" w:tentative="1">
      <w:start w:val="1"/>
      <w:numFmt w:val="decimal"/>
      <w:lvlText w:val="%7."/>
      <w:lvlJc w:val="left"/>
      <w:pPr>
        <w:ind w:left="5095" w:hanging="360"/>
      </w:pPr>
    </w:lvl>
    <w:lvl w:ilvl="7" w:tplc="04190019" w:tentative="1">
      <w:start w:val="1"/>
      <w:numFmt w:val="lowerLetter"/>
      <w:lvlText w:val="%8."/>
      <w:lvlJc w:val="left"/>
      <w:pPr>
        <w:ind w:left="5815" w:hanging="360"/>
      </w:pPr>
    </w:lvl>
    <w:lvl w:ilvl="8" w:tplc="0419001B" w:tentative="1">
      <w:start w:val="1"/>
      <w:numFmt w:val="lowerRoman"/>
      <w:lvlText w:val="%9."/>
      <w:lvlJc w:val="right"/>
      <w:pPr>
        <w:ind w:left="6535" w:hanging="180"/>
      </w:pPr>
    </w:lvl>
  </w:abstractNum>
  <w:num w:numId="1">
    <w:abstractNumId w:val="5"/>
  </w:num>
  <w:num w:numId="2">
    <w:abstractNumId w:val="7"/>
  </w:num>
  <w:num w:numId="3">
    <w:abstractNumId w:val="2"/>
  </w:num>
  <w:num w:numId="4">
    <w:abstractNumId w:val="3"/>
  </w:num>
  <w:num w:numId="5">
    <w:abstractNumId w:val="6"/>
  </w:num>
  <w:num w:numId="6">
    <w:abstractNumId w:val="1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7CBE"/>
    <w:rsid w:val="0007015D"/>
    <w:rsid w:val="002866A6"/>
    <w:rsid w:val="00534E2D"/>
    <w:rsid w:val="005373F2"/>
    <w:rsid w:val="0073440B"/>
    <w:rsid w:val="00B97CBE"/>
    <w:rsid w:val="00D73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B97CBE"/>
    <w:rPr>
      <w:b/>
      <w:bCs/>
    </w:rPr>
  </w:style>
  <w:style w:type="paragraph" w:styleId="a4">
    <w:name w:val="List Paragraph"/>
    <w:basedOn w:val="a"/>
    <w:uiPriority w:val="34"/>
    <w:qFormat/>
    <w:rsid w:val="0007015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B97CBE"/>
    <w:rPr>
      <w:b/>
      <w:bCs/>
    </w:rPr>
  </w:style>
  <w:style w:type="paragraph" w:styleId="a4">
    <w:name w:val="List Paragraph"/>
    <w:basedOn w:val="a"/>
    <w:uiPriority w:val="34"/>
    <w:qFormat/>
    <w:rsid w:val="000701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539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22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76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4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1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75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7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4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65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1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49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8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86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94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2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56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8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37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1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98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1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0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4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13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40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87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73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39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62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40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52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82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3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1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89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76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8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9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12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96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87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9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61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0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65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75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9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9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47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6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90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661</Words>
  <Characters>3771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Пользователь</cp:lastModifiedBy>
  <cp:revision>2</cp:revision>
  <cp:lastPrinted>2018-10-30T07:09:00Z</cp:lastPrinted>
  <dcterms:created xsi:type="dcterms:W3CDTF">2024-12-06T14:09:00Z</dcterms:created>
  <dcterms:modified xsi:type="dcterms:W3CDTF">2024-12-06T14:09:00Z</dcterms:modified>
</cp:coreProperties>
</file>