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07" w:rsidRPr="00DB7A5F" w:rsidRDefault="00DB7A5F" w:rsidP="00DB7A5F">
      <w:pPr>
        <w:jc w:val="center"/>
        <w:rPr>
          <w:rFonts w:ascii="Times New Roman" w:hAnsi="Times New Roman" w:cs="Times New Roman"/>
          <w:sz w:val="36"/>
          <w:szCs w:val="36"/>
        </w:rPr>
      </w:pPr>
      <w:r w:rsidRPr="00DB7A5F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DB7A5F" w:rsidRPr="00DB7A5F" w:rsidRDefault="00DB7A5F" w:rsidP="00DB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5F">
        <w:rPr>
          <w:rFonts w:ascii="Times New Roman" w:hAnsi="Times New Roman" w:cs="Times New Roman"/>
          <w:b/>
          <w:sz w:val="28"/>
          <w:szCs w:val="28"/>
        </w:rPr>
        <w:t>«Как помочь заговорить ребенку</w:t>
      </w:r>
      <w:r w:rsidR="00C85F82">
        <w:rPr>
          <w:rFonts w:ascii="Times New Roman" w:hAnsi="Times New Roman" w:cs="Times New Roman"/>
          <w:b/>
          <w:sz w:val="28"/>
          <w:szCs w:val="28"/>
        </w:rPr>
        <w:t xml:space="preserve"> в 2-3 года</w:t>
      </w:r>
      <w:r w:rsidRPr="00DB7A5F">
        <w:rPr>
          <w:rFonts w:ascii="Times New Roman" w:hAnsi="Times New Roman" w:cs="Times New Roman"/>
          <w:b/>
          <w:sz w:val="28"/>
          <w:szCs w:val="28"/>
        </w:rPr>
        <w:t>»</w:t>
      </w:r>
    </w:p>
    <w:p w:rsidR="00DB7A5F" w:rsidRPr="00DB7A5F" w:rsidRDefault="00DB7A5F" w:rsidP="00DB7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A5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B7A5F" w:rsidRPr="00DB7A5F" w:rsidRDefault="00DB7A5F" w:rsidP="00DB7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 xml:space="preserve">Проблема ранней помощи детям с нарушениями в развитии в настоящее время является актуальной, т.к., согласно статистическим данным, большее количество новорожденных рождаются незрелыми, многие из них имеют перинатальную патологию. Большую часть детей с нарушениями в развитии составляют дети с нарушениями речи. Все чаще родители детей раннего возраста сталкиваются с тем, что ребенок не говорит. Как правило, родители не обладают специальными знаниями, и проблема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ребенка застает их врасплох. Именно поэтому необходимо организовать консультативную помощь учителя-логопеда для родителей. Специалист поможет преодолеть беспомощность в вопросах развития речевой деятельности.</w:t>
      </w:r>
    </w:p>
    <w:p w:rsidR="00DB7A5F" w:rsidRPr="00DB7A5F" w:rsidRDefault="00DB7A5F" w:rsidP="00DB7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A5F">
        <w:rPr>
          <w:rFonts w:ascii="Times New Roman" w:hAnsi="Times New Roman" w:cs="Times New Roman"/>
          <w:b/>
          <w:sz w:val="28"/>
          <w:szCs w:val="28"/>
        </w:rPr>
        <w:t>Цели и задачи (консультации)</w:t>
      </w:r>
    </w:p>
    <w:p w:rsidR="00DB7A5F" w:rsidRDefault="00DB7A5F" w:rsidP="00DB7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b/>
          <w:sz w:val="28"/>
          <w:szCs w:val="28"/>
        </w:rPr>
        <w:t>Цель:</w:t>
      </w:r>
      <w:r w:rsidRPr="00DB7A5F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грамотности и педагогической культуры родителей в рамках формирования речевой деятельности у детей раннего возраста. </w:t>
      </w:r>
    </w:p>
    <w:p w:rsidR="00DB7A5F" w:rsidRPr="00DB7A5F" w:rsidRDefault="00DB7A5F" w:rsidP="00DB7A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B7A5F">
        <w:rPr>
          <w:rFonts w:ascii="Times New Roman" w:hAnsi="Times New Roman" w:cs="Times New Roman"/>
          <w:sz w:val="28"/>
          <w:szCs w:val="28"/>
        </w:rPr>
        <w:t xml:space="preserve"> изучение психолого-педагогической литературы (по запросу родителей); информирование родителей об особенностях формирования речевой деятельности в норме и патологии; формирование у семьи адекватной воспитательной позиции по отношению к ребенку с нарушениями речи; обучение практическим приемам работы с детьми в рамках работы по формированию речи.</w:t>
      </w:r>
    </w:p>
    <w:p w:rsidR="00DB7A5F" w:rsidRPr="00C85F82" w:rsidRDefault="00DB7A5F" w:rsidP="00DB7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82">
        <w:rPr>
          <w:rFonts w:ascii="Times New Roman" w:hAnsi="Times New Roman" w:cs="Times New Roman"/>
          <w:b/>
          <w:sz w:val="28"/>
          <w:szCs w:val="28"/>
        </w:rPr>
        <w:t>Ход консультации: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Определение запроса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Анализ ситуации учителем-логопедом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Стратегия дальнейшей работы с родителем по решению данной проблемы</w:t>
      </w:r>
    </w:p>
    <w:p w:rsidR="00DB7A5F" w:rsidRPr="00DB7A5F" w:rsidRDefault="00DB7A5F" w:rsidP="00DB7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−рассказать родителю о нормах речевого развития в онтогенезе; −ознакомить с необходимостью подготовительного этапа (в игре научить ребенка подражать, развить у ребенка слуховое восприятие и дыхание, а также внимание и память); −научить маму организации специальных игр по активизации речи, чтобы ребенку было интересно; −сформировать адекватное отношение к речевому нарушению ребенка; −рассказать о психолого-педагогических особенностях детей испытывающих трудности в речевом развитии (например, повышенная утомляемость и пр.).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Информация для родителя</w:t>
      </w:r>
    </w:p>
    <w:p w:rsidR="00DB7A5F" w:rsidRPr="00DB7A5F" w:rsidRDefault="00DB7A5F" w:rsidP="00DB7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«Развитие речи в норме у ребенка»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lastRenderedPageBreak/>
        <w:t>Информация об отличиях развития речи у ребенка с нормой и задержкой речевого развития</w:t>
      </w:r>
    </w:p>
    <w:p w:rsidR="00DB7A5F" w:rsidRPr="00DB7A5F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детей с задержкой развития речи Дети с трудностями в речевом развитии, как правило, имеют отягощенный неврологический статус. Внешне это выражается в особенностях поведения: дети либо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гипервозбудимы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, расторможены, либо, наоборот, пассивны, инфантильны. Внимание таких детей непроизвольное, неустойчивое. Игровая деятельность – на уровне нецеленаправленного манипулирования игрушками. Часто дети с патологией речи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неловки, у них плохо развиты движения кисти, тонкие движения пальцев, к двум годам отсутствует «щипцовый» захват, дети не могут точно,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координированно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выполнить движения губами, языком после показа взрослыми. Пассивный словарь чаще всего на номинативном уровне, т.е. </w:t>
      </w:r>
      <w:proofErr w:type="gramStart"/>
      <w:r w:rsidRPr="00DB7A5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B7A5F">
        <w:rPr>
          <w:rFonts w:ascii="Times New Roman" w:hAnsi="Times New Roman" w:cs="Times New Roman"/>
          <w:sz w:val="28"/>
          <w:szCs w:val="28"/>
        </w:rPr>
        <w:t xml:space="preserve"> ориентируются в названиях предметов, показывают некоторые изображения, но не понимают вопросов косвенных падежей, с трудом ориентируются в названиях действий.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Рекомендации родителю</w:t>
      </w:r>
    </w:p>
    <w:p w:rsidR="00DB7A5F" w:rsidRPr="00DB7A5F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Необходимость подготовительного этапа в активизации речевой деятельности. Прежде чем начинать работу собственно над развитием речи, надо подготовить ребенка. Прежде всего — игры на развитие подражания. Именно в таких играх ребенок учится получать важную информацию от другого человека. Также проводится работа по развитию у малыша слухового восприятия и дыхания, внимания и памяти, без должного уровня развития которых формирование речи также будет тормозиться.</w:t>
      </w:r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Рекомендации родителю</w:t>
      </w:r>
    </w:p>
    <w:p w:rsidR="00C85F82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85F82">
        <w:rPr>
          <w:rFonts w:ascii="Times New Roman" w:hAnsi="Times New Roman" w:cs="Times New Roman"/>
          <w:b/>
          <w:sz w:val="28"/>
          <w:szCs w:val="28"/>
        </w:rPr>
        <w:t xml:space="preserve">Особенности речевого сопровождения </w:t>
      </w:r>
      <w:proofErr w:type="spellStart"/>
      <w:r w:rsidRPr="00C85F82">
        <w:rPr>
          <w:rFonts w:ascii="Times New Roman" w:hAnsi="Times New Roman" w:cs="Times New Roman"/>
          <w:b/>
          <w:sz w:val="28"/>
          <w:szCs w:val="28"/>
        </w:rPr>
        <w:t>безречевого</w:t>
      </w:r>
      <w:proofErr w:type="spellEnd"/>
      <w:r w:rsidRPr="00C85F82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DB7A5F" w:rsidRPr="00DB7A5F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 xml:space="preserve"> Отсутствие у малышей активной речи не позволяет строить занятия на основе речевого общения. Взрослый берет на себя активную роль: ведет ребенка за собой – объясняет и показывает, задает вопросы и сам же на них отвечает, предлагает ребенку несколько вариантов ответов на выбор. При этом необходимо многократное повторение словесного материала, чтобы облегчить детям его усвоение и запоминание. К речи взрослого также предъявляется ряд требований: говорите простыми словами и фразами; речь должна быть чистая, без нарушений, взрослый дает только образцы правильной речи (недопустимо повторение за ребенком слов-заменителей); артикуляция должна быть четкой, дети должны видеть движения губ взрослого.</w:t>
      </w:r>
    </w:p>
    <w:p w:rsidR="00C85F82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85F82">
        <w:rPr>
          <w:rFonts w:ascii="Times New Roman" w:hAnsi="Times New Roman" w:cs="Times New Roman"/>
          <w:b/>
          <w:sz w:val="28"/>
          <w:szCs w:val="28"/>
        </w:rPr>
        <w:t>Организация специальных игр для активизации речевой деятельности</w:t>
      </w:r>
      <w:r w:rsidRPr="00D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5F" w:rsidRPr="00DB7A5F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 xml:space="preserve">Ребенок 2-3 лет может заниматься продуктивно только тогда, когда ему по-настоящему интересно. Кроме этого, активизация речи детей требует наглядности и должна быть тесно связана с практической ситуацией. Всего этого можно добиться в игре. Помимо интересного игрового сюжета, </w:t>
      </w:r>
      <w:r w:rsidRPr="00DB7A5F">
        <w:rPr>
          <w:rFonts w:ascii="Times New Roman" w:hAnsi="Times New Roman" w:cs="Times New Roman"/>
          <w:sz w:val="28"/>
          <w:szCs w:val="28"/>
        </w:rPr>
        <w:lastRenderedPageBreak/>
        <w:t xml:space="preserve">основанного на практическом опыте ребенка, в логопедических играх используются специальные приемы работы: паузы в речи педагога, использование жестов,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ребенком слов и фраз и др. Кроме вышесказанного следует принять во внимание некоторые особенности детей с нарушениями речи: возможны повышенная утомляемость, невнимательность и др.</w:t>
      </w:r>
    </w:p>
    <w:p w:rsidR="00DB7A5F" w:rsidRPr="00DB7A5F" w:rsidRDefault="00DB7A5F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 xml:space="preserve">Развитие речи ребенка после ее активизации Создание потребности подражать слову взрослого – ответственный момент в логопедической работе с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безречевыми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детьми. Необходимо отметить, что развитие речевого подражания – естественный период в развитии детской речи как в норме, так и в случае речевых нарушений. Неправильно было бы «перескочить» этот период и начинать логопедическую работу с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 xml:space="preserve"> детьми с разучивания правильно произносимых слов или, что еще хуже, с постановки звуков. При этом не следует впадать в другую крайность – расширять и закреплять автономную речь детей, когда употребляемые ребенком звукосочетания понятны лишь близким взрослым. Необходимо переходить к обучению произнесению слов и словосочетаний при первой же возникшей у ребенка возможности воспроизводить по подражанию хотя бы части некоторых слов. Необходимо создать такие условия обучения, в которых у ребенка появилось бы желание произносить (повторять) одни и те же звукосочетания неоднократно. </w:t>
      </w:r>
      <w:proofErr w:type="gramStart"/>
      <w:r w:rsidRPr="00DB7A5F">
        <w:rPr>
          <w:rFonts w:ascii="Times New Roman" w:hAnsi="Times New Roman" w:cs="Times New Roman"/>
          <w:sz w:val="28"/>
          <w:szCs w:val="28"/>
        </w:rPr>
        <w:t xml:space="preserve">Этапы развития речевого подражания: повторение аморфных слов (подражания голосам животных, транспортным шумам, шумам музыкальных игрушек); повторение слов (сначала коротких: мама, папа, дай, </w:t>
      </w:r>
      <w:proofErr w:type="spellStart"/>
      <w:r w:rsidRPr="00DB7A5F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Pr="00DB7A5F">
        <w:rPr>
          <w:rFonts w:ascii="Times New Roman" w:hAnsi="Times New Roman" w:cs="Times New Roman"/>
          <w:sz w:val="28"/>
          <w:szCs w:val="28"/>
        </w:rPr>
        <w:t>, киса и т.п.); повторение коротких фраз (например: мама там, вот ложка, дай ложка).</w:t>
      </w:r>
      <w:proofErr w:type="gramEnd"/>
    </w:p>
    <w:p w:rsidR="00DB7A5F" w:rsidRPr="00DB7A5F" w:rsidRDefault="00DB7A5F" w:rsidP="00DB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A5F">
        <w:rPr>
          <w:rFonts w:ascii="Times New Roman" w:hAnsi="Times New Roman" w:cs="Times New Roman"/>
          <w:sz w:val="28"/>
          <w:szCs w:val="28"/>
        </w:rPr>
        <w:t>Итоги проведенной консультации</w:t>
      </w:r>
    </w:p>
    <w:p w:rsidR="00DB7A5F" w:rsidRPr="00DB7A5F" w:rsidRDefault="00C85F82" w:rsidP="00C85F8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7A5F" w:rsidRPr="00DB7A5F">
        <w:rPr>
          <w:rFonts w:ascii="Times New Roman" w:hAnsi="Times New Roman" w:cs="Times New Roman"/>
          <w:sz w:val="28"/>
          <w:szCs w:val="28"/>
        </w:rPr>
        <w:t>ыявлены возможные причины отсутствия речи у ребенка; повышена психолого-педагогическая грамотность родителя в вопросе развития речевой деятельности у ребенка раннего возраста; даны конкретные рекомендации по активизации речи; построен дальнейший план работы по формированию и развитию речи в условиях семьи; обсуждение итогов беседы, ответы на оставшиеся вопросы, получение обратной связи.</w:t>
      </w:r>
    </w:p>
    <w:p w:rsidR="00DB7A5F" w:rsidRPr="00DB7A5F" w:rsidRDefault="00DB7A5F" w:rsidP="00DB7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7A5F" w:rsidRPr="00DB7A5F" w:rsidSect="00DB7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6D4"/>
    <w:multiLevelType w:val="hybridMultilevel"/>
    <w:tmpl w:val="4B6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4C0D"/>
    <w:multiLevelType w:val="hybridMultilevel"/>
    <w:tmpl w:val="97C28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A5F"/>
    <w:rsid w:val="001E2E3A"/>
    <w:rsid w:val="00410536"/>
    <w:rsid w:val="00A91543"/>
    <w:rsid w:val="00C10AB2"/>
    <w:rsid w:val="00C85F82"/>
    <w:rsid w:val="00DB7A5F"/>
    <w:rsid w:val="00DE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2024-08-09T01:50:00Z</dcterms:created>
  <dcterms:modified xsi:type="dcterms:W3CDTF">2024-08-09T02:04:00Z</dcterms:modified>
</cp:coreProperties>
</file>