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00AFC" w:rsidRDefault="00600AFC" w:rsidP="00600A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Муниципальное бюджетное дошкольное образовательное учреждение</w:t>
      </w:r>
    </w:p>
    <w:p w:rsidR="00E170BE" w:rsidRDefault="00600AFC" w:rsidP="00600A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детский сад № 32 «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Теремок»</w:t>
      </w:r>
    </w:p>
    <w:p w:rsidR="00600AFC" w:rsidRDefault="00600AFC" w:rsidP="00600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AFC" w:rsidRPr="00600AFC" w:rsidRDefault="00600AFC" w:rsidP="00600AFC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600AFC" w:rsidRPr="00600AFC" w:rsidRDefault="00600AFC" w:rsidP="00600AF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 w:rsidRPr="00600AFC">
        <w:rPr>
          <w:rFonts w:ascii="Times New Roman" w:hAnsi="Times New Roman" w:cs="Times New Roman"/>
          <w:b/>
          <w:sz w:val="56"/>
          <w:szCs w:val="56"/>
        </w:rPr>
        <w:t>Дидактическое пособие  по развитию связной речи</w:t>
      </w:r>
    </w:p>
    <w:p w:rsidR="00600AFC" w:rsidRPr="00600AFC" w:rsidRDefault="0085328D" w:rsidP="00600AFC">
      <w:pPr>
        <w:spacing w:after="0" w:line="240" w:lineRule="auto"/>
        <w:jc w:val="center"/>
        <w:rPr>
          <w:rFonts w:ascii="Times New Roman" w:hAnsi="Times New Roman" w:cs="Times New Roman"/>
          <w:b/>
          <w:sz w:val="56"/>
          <w:szCs w:val="56"/>
        </w:rPr>
      </w:pPr>
      <w:r>
        <w:rPr>
          <w:rFonts w:ascii="Times New Roman" w:hAnsi="Times New Roman" w:cs="Times New Roman"/>
          <w:b/>
          <w:sz w:val="56"/>
          <w:szCs w:val="56"/>
        </w:rPr>
        <w:t>«</w:t>
      </w:r>
      <w:r w:rsidR="00600AFC" w:rsidRPr="00600AFC">
        <w:rPr>
          <w:rFonts w:ascii="Times New Roman" w:hAnsi="Times New Roman" w:cs="Times New Roman"/>
          <w:b/>
          <w:sz w:val="56"/>
          <w:szCs w:val="56"/>
        </w:rPr>
        <w:t xml:space="preserve">Логопедический </w:t>
      </w:r>
      <w:proofErr w:type="spellStart"/>
      <w:r w:rsidR="00600AFC" w:rsidRPr="00600AFC">
        <w:rPr>
          <w:rFonts w:ascii="Times New Roman" w:hAnsi="Times New Roman" w:cs="Times New Roman"/>
          <w:b/>
          <w:sz w:val="56"/>
          <w:szCs w:val="56"/>
        </w:rPr>
        <w:t>дартс</w:t>
      </w:r>
      <w:proofErr w:type="spellEnd"/>
      <w:r w:rsidR="00600AFC" w:rsidRPr="00600AFC">
        <w:rPr>
          <w:rFonts w:ascii="Times New Roman" w:hAnsi="Times New Roman" w:cs="Times New Roman"/>
          <w:b/>
          <w:sz w:val="56"/>
          <w:szCs w:val="56"/>
        </w:rPr>
        <w:t>»</w:t>
      </w:r>
    </w:p>
    <w:p w:rsidR="00600AFC" w:rsidRPr="00600AFC" w:rsidRDefault="00600AFC" w:rsidP="00600AFC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600AFC" w:rsidRPr="00600AFC" w:rsidRDefault="00600AFC" w:rsidP="00600AFC">
      <w:pPr>
        <w:spacing w:after="0" w:line="240" w:lineRule="auto"/>
        <w:rPr>
          <w:rFonts w:ascii="Times New Roman" w:hAnsi="Times New Roman" w:cs="Times New Roman"/>
          <w:sz w:val="56"/>
          <w:szCs w:val="56"/>
        </w:rPr>
      </w:pPr>
    </w:p>
    <w:p w:rsidR="00600AFC" w:rsidRDefault="00600AFC" w:rsidP="00600A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Выполнила учитель – логопед:</w:t>
      </w:r>
    </w:p>
    <w:p w:rsidR="00600AFC" w:rsidRDefault="00600AFC" w:rsidP="00600A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Давыдова Елена Владиславовна </w:t>
      </w:r>
    </w:p>
    <w:p w:rsidR="00600AFC" w:rsidRDefault="00600AFC" w:rsidP="00600A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00AFC" w:rsidRDefault="00600AFC" w:rsidP="00600A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г.о.г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9D540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Кулебаки</w:t>
      </w:r>
    </w:p>
    <w:p w:rsidR="00600AFC" w:rsidRDefault="00600AFC" w:rsidP="00600A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2022 г.</w:t>
      </w:r>
    </w:p>
    <w:p w:rsidR="00600AFC" w:rsidRDefault="00600AFC" w:rsidP="00600AF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84355" w:rsidRPr="00F84355" w:rsidRDefault="00F84355" w:rsidP="00F84355">
      <w:pPr>
        <w:pStyle w:val="a4"/>
        <w:shd w:val="clear" w:color="auto" w:fill="F9FAFA"/>
        <w:textAlignment w:val="top"/>
        <w:rPr>
          <w:color w:val="010101"/>
        </w:rPr>
      </w:pPr>
      <w:r w:rsidRPr="00F84355">
        <w:rPr>
          <w:color w:val="010101"/>
          <w:u w:val="single"/>
        </w:rPr>
        <w:lastRenderedPageBreak/>
        <w:t xml:space="preserve">Цель </w:t>
      </w:r>
      <w:r w:rsidRPr="00F84355">
        <w:rPr>
          <w:color w:val="010101"/>
        </w:rPr>
        <w:t>использования данного пособия: создать условия, способствующие всестороннему развитию речи дошкольника.</w:t>
      </w:r>
    </w:p>
    <w:p w:rsidR="00F84355" w:rsidRDefault="00F84355" w:rsidP="00F84355">
      <w:pPr>
        <w:pStyle w:val="a4"/>
        <w:shd w:val="clear" w:color="auto" w:fill="F9FAFA"/>
        <w:textAlignment w:val="top"/>
        <w:rPr>
          <w:color w:val="010101"/>
        </w:rPr>
      </w:pPr>
      <w:r w:rsidRPr="00F84355">
        <w:rPr>
          <w:color w:val="010101"/>
        </w:rPr>
        <w:t xml:space="preserve">Задачи: </w:t>
      </w:r>
    </w:p>
    <w:p w:rsidR="00626488" w:rsidRPr="00F84355" w:rsidRDefault="00626488" w:rsidP="00F84355">
      <w:pPr>
        <w:pStyle w:val="a4"/>
        <w:shd w:val="clear" w:color="auto" w:fill="F9FAFA"/>
        <w:textAlignment w:val="top"/>
        <w:rPr>
          <w:color w:val="010101"/>
        </w:rPr>
      </w:pPr>
      <w:r w:rsidRPr="00F84355">
        <w:rPr>
          <w:color w:val="010101"/>
        </w:rPr>
        <w:t>-</w:t>
      </w:r>
      <w:r>
        <w:rPr>
          <w:color w:val="010101"/>
        </w:rPr>
        <w:t xml:space="preserve"> </w:t>
      </w:r>
      <w:r w:rsidRPr="00F84355">
        <w:rPr>
          <w:color w:val="010101"/>
        </w:rPr>
        <w:t>развивать связную речь;</w:t>
      </w:r>
    </w:p>
    <w:p w:rsidR="00F84355" w:rsidRPr="00F84355" w:rsidRDefault="00F84355" w:rsidP="00F84355">
      <w:pPr>
        <w:pStyle w:val="a4"/>
        <w:shd w:val="clear" w:color="auto" w:fill="F9FAFA"/>
        <w:textAlignment w:val="top"/>
        <w:rPr>
          <w:color w:val="010101"/>
        </w:rPr>
      </w:pPr>
      <w:r w:rsidRPr="00F84355">
        <w:rPr>
          <w:color w:val="010101"/>
        </w:rPr>
        <w:t>-</w:t>
      </w:r>
      <w:r>
        <w:rPr>
          <w:color w:val="010101"/>
        </w:rPr>
        <w:t xml:space="preserve"> </w:t>
      </w:r>
      <w:r w:rsidRPr="00F84355">
        <w:rPr>
          <w:color w:val="010101"/>
        </w:rPr>
        <w:t>способствовать расширению словарного запаса по лексическим темам;</w:t>
      </w:r>
    </w:p>
    <w:p w:rsidR="00F84355" w:rsidRPr="00F84355" w:rsidRDefault="00F84355" w:rsidP="00F84355">
      <w:pPr>
        <w:pStyle w:val="a4"/>
        <w:shd w:val="clear" w:color="auto" w:fill="F9FAFA"/>
        <w:textAlignment w:val="top"/>
        <w:rPr>
          <w:color w:val="010101"/>
        </w:rPr>
      </w:pPr>
      <w:r w:rsidRPr="00F84355">
        <w:rPr>
          <w:color w:val="010101"/>
        </w:rPr>
        <w:t>-</w:t>
      </w:r>
      <w:r>
        <w:rPr>
          <w:color w:val="010101"/>
        </w:rPr>
        <w:t xml:space="preserve"> </w:t>
      </w:r>
      <w:r w:rsidRPr="00F84355">
        <w:rPr>
          <w:color w:val="010101"/>
        </w:rPr>
        <w:t>развивать лексико-грамматические категории, диалогичес</w:t>
      </w:r>
      <w:r>
        <w:rPr>
          <w:color w:val="010101"/>
        </w:rPr>
        <w:t>кую и монологическую формы речи, словарный запас детей;</w:t>
      </w:r>
    </w:p>
    <w:p w:rsidR="00F84355" w:rsidRPr="00F84355" w:rsidRDefault="00F84355" w:rsidP="00F8435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- </w:t>
      </w:r>
      <w:r w:rsidRPr="00F843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учить детей при помощи наглядного материала самостоятельно</w:t>
      </w:r>
      <w:r w:rsidR="006264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составлять описательные рассказы по лексическим темам, </w:t>
      </w:r>
      <w:r w:rsidRPr="00F843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рассказывать знакомые сказки, манипулируя персонаж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ами</w:t>
      </w:r>
      <w:r w:rsidRPr="00F84355">
        <w:rPr>
          <w:rFonts w:ascii="Times New Roman" w:hAnsi="Times New Roman" w:cs="Times New Roman"/>
          <w:color w:val="010101"/>
        </w:rPr>
        <w:t>;</w:t>
      </w:r>
    </w:p>
    <w:p w:rsidR="00F84355" w:rsidRPr="00F84355" w:rsidRDefault="00F84355" w:rsidP="00F84355">
      <w:pPr>
        <w:pStyle w:val="a4"/>
        <w:shd w:val="clear" w:color="auto" w:fill="F9FAFA"/>
        <w:textAlignment w:val="top"/>
        <w:rPr>
          <w:color w:val="010101"/>
        </w:rPr>
      </w:pPr>
      <w:r w:rsidRPr="00F84355">
        <w:rPr>
          <w:color w:val="010101"/>
        </w:rPr>
        <w:t>- развивать мелкую моторику детей;</w:t>
      </w:r>
    </w:p>
    <w:p w:rsidR="00626488" w:rsidRPr="00626488" w:rsidRDefault="00F84355" w:rsidP="00F8435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color w:val="010101"/>
        </w:rPr>
        <w:t>-</w:t>
      </w:r>
      <w:r w:rsidRPr="00B02DB9"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</w:t>
      </w:r>
      <w:r w:rsidR="00785BD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 w:rsidRPr="00F84355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азвивать мышление и воображение, эмо</w:t>
      </w:r>
      <w:r w:rsidR="006264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циональную отзывчивость, память,</w:t>
      </w:r>
      <w:r w:rsidR="00626488" w:rsidRPr="00626488">
        <w:rPr>
          <w:rFonts w:ascii="Arial" w:hAnsi="Arial" w:cs="Arial"/>
          <w:color w:val="212529"/>
        </w:rPr>
        <w:t xml:space="preserve"> </w:t>
      </w:r>
      <w:r w:rsidR="00785BDC">
        <w:rPr>
          <w:rFonts w:ascii="Times New Roman" w:hAnsi="Times New Roman" w:cs="Times New Roman"/>
          <w:color w:val="212529"/>
          <w:sz w:val="24"/>
          <w:szCs w:val="24"/>
        </w:rPr>
        <w:t>зрительное внимание и восприятие;</w:t>
      </w:r>
    </w:p>
    <w:p w:rsidR="00626488" w:rsidRDefault="00626488" w:rsidP="00F84355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Arial" w:eastAsia="Times New Roman" w:hAnsi="Arial" w:cs="Arial"/>
          <w:color w:val="111111"/>
          <w:sz w:val="27"/>
          <w:szCs w:val="27"/>
          <w:lang w:eastAsia="ru-RU"/>
        </w:rPr>
        <w:t xml:space="preserve"> - </w:t>
      </w:r>
      <w:r w:rsidR="00785BD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р</w:t>
      </w:r>
      <w:r w:rsidRPr="00626488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азвивать детское речевое творчество.</w:t>
      </w:r>
    </w:p>
    <w:p w:rsidR="00626488" w:rsidRPr="001C2D0C" w:rsidRDefault="00626488" w:rsidP="001C2D0C">
      <w:pPr>
        <w:pStyle w:val="a4"/>
        <w:shd w:val="clear" w:color="auto" w:fill="F9FAFA"/>
        <w:textAlignment w:val="top"/>
        <w:rPr>
          <w:color w:val="010101"/>
        </w:rPr>
      </w:pPr>
      <w:r w:rsidRPr="00F84355">
        <w:rPr>
          <w:color w:val="010101"/>
        </w:rPr>
        <w:t>-</w:t>
      </w:r>
      <w:r>
        <w:rPr>
          <w:color w:val="010101"/>
        </w:rPr>
        <w:t xml:space="preserve"> </w:t>
      </w:r>
      <w:r w:rsidRPr="00F84355">
        <w:rPr>
          <w:color w:val="010101"/>
        </w:rPr>
        <w:t>способствовать развитию коммуникативных навыков общения с взрослыми и детьми.</w:t>
      </w:r>
    </w:p>
    <w:p w:rsidR="00F84355" w:rsidRDefault="00626488" w:rsidP="001C2D0C">
      <w:pPr>
        <w:spacing w:before="225" w:after="225" w:line="240" w:lineRule="auto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-</w:t>
      </w:r>
      <w:r w:rsidR="001C2D0C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 xml:space="preserve"> в</w:t>
      </w:r>
      <w:r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оспитывать интерес к дидактическим играм и бережное отношение ко всему живому.</w:t>
      </w:r>
    </w:p>
    <w:p w:rsidR="00785BDC" w:rsidRDefault="00785BDC" w:rsidP="00485DC0">
      <w:pPr>
        <w:pStyle w:val="a4"/>
        <w:shd w:val="clear" w:color="auto" w:fill="F9FAFA"/>
        <w:spacing w:line="276" w:lineRule="auto"/>
        <w:textAlignment w:val="top"/>
        <w:rPr>
          <w:color w:val="010101"/>
        </w:rPr>
      </w:pPr>
      <w:r w:rsidRPr="00F84355">
        <w:rPr>
          <w:color w:val="010101"/>
        </w:rPr>
        <w:t xml:space="preserve">Пособие </w:t>
      </w:r>
      <w:r>
        <w:rPr>
          <w:color w:val="010101"/>
        </w:rPr>
        <w:t xml:space="preserve">предназначено для работы с детьми старшего дошкольного возраста, </w:t>
      </w:r>
      <w:r w:rsidRPr="00F84355">
        <w:rPr>
          <w:color w:val="010101"/>
        </w:rPr>
        <w:t>можно использовать индивидуально, по подгруппам</w:t>
      </w:r>
      <w:r w:rsidR="0085328D">
        <w:rPr>
          <w:color w:val="010101"/>
        </w:rPr>
        <w:t xml:space="preserve"> (</w:t>
      </w:r>
      <w:r w:rsidR="008D6D7C">
        <w:rPr>
          <w:color w:val="010101"/>
        </w:rPr>
        <w:t>2 – 3 человека)</w:t>
      </w:r>
      <w:r w:rsidRPr="00F84355">
        <w:rPr>
          <w:color w:val="010101"/>
        </w:rPr>
        <w:t xml:space="preserve"> и в самостоятельной деятельности детей.</w:t>
      </w:r>
    </w:p>
    <w:p w:rsidR="00A16E80" w:rsidRDefault="00785BDC" w:rsidP="00485DC0">
      <w:pPr>
        <w:spacing w:after="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785BDC">
        <w:rPr>
          <w:rFonts w:ascii="Times New Roman" w:eastAsia="Calibri" w:hAnsi="Times New Roman" w:cs="Times New Roman"/>
          <w:sz w:val="24"/>
          <w:szCs w:val="24"/>
        </w:rPr>
        <w:t xml:space="preserve">Игровое пособие — это </w:t>
      </w:r>
      <w:r>
        <w:rPr>
          <w:rFonts w:ascii="Times New Roman" w:eastAsia="Calibri" w:hAnsi="Times New Roman" w:cs="Times New Roman"/>
          <w:sz w:val="24"/>
          <w:szCs w:val="24"/>
        </w:rPr>
        <w:t xml:space="preserve">картонный </w:t>
      </w:r>
      <w:r w:rsidRPr="00785BDC">
        <w:rPr>
          <w:rFonts w:ascii="Times New Roman" w:eastAsia="Calibri" w:hAnsi="Times New Roman" w:cs="Times New Roman"/>
          <w:sz w:val="24"/>
          <w:szCs w:val="24"/>
        </w:rPr>
        <w:t xml:space="preserve"> круг</w:t>
      </w:r>
      <w:r w:rsidR="00485DC0">
        <w:rPr>
          <w:rFonts w:ascii="Times New Roman" w:eastAsia="Calibri" w:hAnsi="Times New Roman" w:cs="Times New Roman"/>
          <w:sz w:val="24"/>
          <w:szCs w:val="24"/>
        </w:rPr>
        <w:t xml:space="preserve">, в виде </w:t>
      </w:r>
      <w:proofErr w:type="spellStart"/>
      <w:r w:rsidR="00485DC0">
        <w:rPr>
          <w:rFonts w:ascii="Times New Roman" w:eastAsia="Calibri" w:hAnsi="Times New Roman" w:cs="Times New Roman"/>
          <w:sz w:val="24"/>
          <w:szCs w:val="24"/>
        </w:rPr>
        <w:t>дартса</w:t>
      </w:r>
      <w:proofErr w:type="spellEnd"/>
      <w:r w:rsidR="00485DC0">
        <w:rPr>
          <w:rFonts w:ascii="Times New Roman" w:eastAsia="Calibri" w:hAnsi="Times New Roman" w:cs="Times New Roman"/>
          <w:sz w:val="24"/>
          <w:szCs w:val="24"/>
        </w:rPr>
        <w:t>, разделенный на два поля, которое крепится на стену.</w:t>
      </w:r>
      <w:r>
        <w:rPr>
          <w:rFonts w:ascii="Times New Roman" w:eastAsia="Calibri" w:hAnsi="Times New Roman" w:cs="Times New Roman"/>
          <w:sz w:val="24"/>
          <w:szCs w:val="24"/>
        </w:rPr>
        <w:t xml:space="preserve"> Первое поле  обшито зеленым </w:t>
      </w:r>
      <w:proofErr w:type="spellStart"/>
      <w:r>
        <w:rPr>
          <w:rFonts w:ascii="Times New Roman" w:eastAsia="Calibri" w:hAnsi="Times New Roman" w:cs="Times New Roman"/>
          <w:sz w:val="24"/>
          <w:szCs w:val="24"/>
        </w:rPr>
        <w:t>флисом</w:t>
      </w:r>
      <w:proofErr w:type="spellEnd"/>
      <w:r w:rsidR="00A16E80">
        <w:rPr>
          <w:rFonts w:ascii="Times New Roman" w:eastAsia="Calibri" w:hAnsi="Times New Roman" w:cs="Times New Roman"/>
          <w:sz w:val="24"/>
          <w:szCs w:val="24"/>
        </w:rPr>
        <w:t xml:space="preserve"> с липучками </w:t>
      </w:r>
      <w:r w:rsidR="00A16E80" w:rsidRPr="00A16E80">
        <w:rPr>
          <w:rFonts w:ascii="Times New Roman" w:hAnsi="Times New Roman" w:cs="Times New Roman"/>
          <w:color w:val="010101"/>
          <w:sz w:val="24"/>
          <w:szCs w:val="24"/>
        </w:rPr>
        <w:t xml:space="preserve">для прикрепления демонстрационного и раздаточного материала – карточек, которые хранятся в </w:t>
      </w:r>
      <w:r w:rsidR="001C7B6B">
        <w:rPr>
          <w:rFonts w:ascii="Times New Roman" w:hAnsi="Times New Roman" w:cs="Times New Roman"/>
          <w:color w:val="010101"/>
          <w:sz w:val="24"/>
          <w:szCs w:val="24"/>
        </w:rPr>
        <w:t>прозрачных конвертах</w:t>
      </w:r>
      <w:r w:rsidR="00A16E80" w:rsidRPr="00F84355">
        <w:rPr>
          <w:rFonts w:ascii="Times New Roman" w:hAnsi="Times New Roman" w:cs="Times New Roman"/>
          <w:color w:val="010101"/>
        </w:rPr>
        <w:t>.</w:t>
      </w:r>
      <w:r w:rsidR="00A16E80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 xml:space="preserve"> Второе поле разделено </w:t>
      </w:r>
      <w:r w:rsidRPr="00785BDC">
        <w:rPr>
          <w:rFonts w:ascii="Times New Roman" w:eastAsia="Calibri" w:hAnsi="Times New Roman" w:cs="Times New Roman"/>
          <w:sz w:val="24"/>
          <w:szCs w:val="24"/>
        </w:rPr>
        <w:t xml:space="preserve"> на сектора</w:t>
      </w:r>
      <w:r>
        <w:rPr>
          <w:rFonts w:ascii="Times New Roman" w:eastAsia="Calibri" w:hAnsi="Times New Roman" w:cs="Times New Roman"/>
          <w:sz w:val="24"/>
          <w:szCs w:val="24"/>
        </w:rPr>
        <w:t xml:space="preserve"> (цвета радуги)</w:t>
      </w:r>
      <w:r w:rsidR="00A16E80">
        <w:rPr>
          <w:rFonts w:ascii="Times New Roman" w:eastAsia="Calibri" w:hAnsi="Times New Roman" w:cs="Times New Roman"/>
          <w:sz w:val="24"/>
          <w:szCs w:val="24"/>
        </w:rPr>
        <w:t>, обозначенные</w:t>
      </w:r>
      <w:r w:rsidRPr="00785BDC">
        <w:rPr>
          <w:rFonts w:ascii="Times New Roman" w:eastAsia="Calibri" w:hAnsi="Times New Roman" w:cs="Times New Roman"/>
          <w:sz w:val="24"/>
          <w:szCs w:val="24"/>
        </w:rPr>
        <w:t xml:space="preserve"> цифрами</w:t>
      </w:r>
      <w:r>
        <w:rPr>
          <w:rFonts w:ascii="Times New Roman" w:eastAsia="Calibri" w:hAnsi="Times New Roman" w:cs="Times New Roman"/>
          <w:sz w:val="24"/>
          <w:szCs w:val="24"/>
        </w:rPr>
        <w:t xml:space="preserve"> </w:t>
      </w:r>
      <w:proofErr w:type="gramStart"/>
      <w:r w:rsidR="00A16E80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="00A16E80">
        <w:rPr>
          <w:rFonts w:ascii="Times New Roman" w:eastAsia="Calibri" w:hAnsi="Times New Roman" w:cs="Times New Roman"/>
          <w:sz w:val="24"/>
          <w:szCs w:val="24"/>
        </w:rPr>
        <w:t>по количеству дней недели)</w:t>
      </w:r>
      <w:r w:rsidRPr="00785BDC">
        <w:rPr>
          <w:rFonts w:ascii="Times New Roman" w:eastAsia="Calibri" w:hAnsi="Times New Roman" w:cs="Times New Roman"/>
          <w:sz w:val="24"/>
          <w:szCs w:val="24"/>
        </w:rPr>
        <w:t xml:space="preserve">, в центре которого </w:t>
      </w:r>
      <w:r w:rsidR="00A16E80">
        <w:rPr>
          <w:rFonts w:ascii="Times New Roman" w:eastAsia="Calibri" w:hAnsi="Times New Roman" w:cs="Times New Roman"/>
          <w:sz w:val="24"/>
          <w:szCs w:val="24"/>
        </w:rPr>
        <w:t>прикрепляется нужная картинка по лексической теме</w:t>
      </w:r>
      <w:r w:rsidRPr="00785BDC">
        <w:rPr>
          <w:rFonts w:ascii="Times New Roman" w:eastAsia="Calibri" w:hAnsi="Times New Roman" w:cs="Times New Roman"/>
          <w:sz w:val="24"/>
          <w:szCs w:val="24"/>
        </w:rPr>
        <w:t xml:space="preserve">. </w:t>
      </w:r>
      <w:proofErr w:type="gramStart"/>
      <w:r w:rsidR="00A16E80">
        <w:rPr>
          <w:rFonts w:ascii="Times New Roman" w:eastAsia="Calibri" w:hAnsi="Times New Roman" w:cs="Times New Roman"/>
          <w:sz w:val="24"/>
          <w:szCs w:val="24"/>
        </w:rPr>
        <w:t>В комплект входят теннисный мячик, обклеенный липкой лентой,</w:t>
      </w:r>
      <w:r w:rsidR="0085328D">
        <w:rPr>
          <w:rFonts w:ascii="Times New Roman" w:eastAsia="Calibri" w:hAnsi="Times New Roman" w:cs="Times New Roman"/>
          <w:sz w:val="24"/>
          <w:szCs w:val="24"/>
        </w:rPr>
        <w:t xml:space="preserve"> для метания в </w:t>
      </w:r>
      <w:proofErr w:type="spellStart"/>
      <w:r w:rsidR="0085328D">
        <w:rPr>
          <w:rFonts w:ascii="Times New Roman" w:eastAsia="Calibri" w:hAnsi="Times New Roman" w:cs="Times New Roman"/>
          <w:sz w:val="24"/>
          <w:szCs w:val="24"/>
        </w:rPr>
        <w:t>дартс</w:t>
      </w:r>
      <w:proofErr w:type="spellEnd"/>
      <w:r w:rsidR="0085328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485DC0">
        <w:rPr>
          <w:rFonts w:ascii="Times New Roman" w:eastAsia="Calibri" w:hAnsi="Times New Roman" w:cs="Times New Roman"/>
          <w:sz w:val="24"/>
          <w:szCs w:val="24"/>
        </w:rPr>
        <w:t xml:space="preserve">в зависимости от того в какой сектор ребенок попадет, и будет состоять его задание); </w:t>
      </w:r>
      <w:r w:rsidR="00A16E80">
        <w:rPr>
          <w:rFonts w:ascii="Times New Roman" w:eastAsia="Calibri" w:hAnsi="Times New Roman" w:cs="Times New Roman"/>
          <w:sz w:val="24"/>
          <w:szCs w:val="24"/>
        </w:rPr>
        <w:t xml:space="preserve"> набор</w:t>
      </w:r>
      <w:r w:rsidR="005C3C4A">
        <w:rPr>
          <w:rFonts w:ascii="Times New Roman" w:eastAsia="Calibri" w:hAnsi="Times New Roman" w:cs="Times New Roman"/>
          <w:sz w:val="24"/>
          <w:szCs w:val="24"/>
        </w:rPr>
        <w:t>ы картинок по лексическим темам</w:t>
      </w:r>
      <w:r w:rsidR="0085328D">
        <w:rPr>
          <w:rFonts w:ascii="Times New Roman" w:eastAsia="Calibri" w:hAnsi="Times New Roman" w:cs="Times New Roman"/>
          <w:sz w:val="24"/>
          <w:szCs w:val="24"/>
        </w:rPr>
        <w:t xml:space="preserve"> (</w:t>
      </w:r>
      <w:r w:rsidR="00BB7544">
        <w:rPr>
          <w:rFonts w:ascii="Times New Roman" w:eastAsia="Calibri" w:hAnsi="Times New Roman" w:cs="Times New Roman"/>
          <w:sz w:val="24"/>
          <w:szCs w:val="24"/>
        </w:rPr>
        <w:t xml:space="preserve">можно использовать картинки из разных дидактических игр, но на них наклеить липкую ленту),  </w:t>
      </w:r>
      <w:r w:rsidR="0085328D">
        <w:rPr>
          <w:rFonts w:ascii="Times New Roman" w:eastAsia="Calibri" w:hAnsi="Times New Roman" w:cs="Times New Roman"/>
          <w:sz w:val="24"/>
          <w:szCs w:val="24"/>
        </w:rPr>
        <w:t>(</w:t>
      </w:r>
      <w:r w:rsidR="00A16E80">
        <w:rPr>
          <w:rFonts w:ascii="Times New Roman" w:eastAsia="Calibri" w:hAnsi="Times New Roman" w:cs="Times New Roman"/>
          <w:sz w:val="24"/>
          <w:szCs w:val="24"/>
        </w:rPr>
        <w:t>мнемосхемы, картинки  по сказкам</w:t>
      </w:r>
      <w:r w:rsidR="001C7B6B">
        <w:rPr>
          <w:rFonts w:ascii="Times New Roman" w:eastAsia="Calibri" w:hAnsi="Times New Roman" w:cs="Times New Roman"/>
          <w:sz w:val="24"/>
          <w:szCs w:val="24"/>
        </w:rPr>
        <w:t>, карточки циклов развития человека, птиц, растений и т. д.</w:t>
      </w:r>
      <w:r w:rsidR="00485DC0">
        <w:rPr>
          <w:rFonts w:ascii="Times New Roman" w:eastAsia="Calibri" w:hAnsi="Times New Roman" w:cs="Times New Roman"/>
          <w:sz w:val="24"/>
          <w:szCs w:val="24"/>
        </w:rPr>
        <w:t>);</w:t>
      </w:r>
      <w:proofErr w:type="gramEnd"/>
      <w:r w:rsidR="00A16E80">
        <w:rPr>
          <w:rFonts w:ascii="Times New Roman" w:eastAsia="Calibri" w:hAnsi="Times New Roman" w:cs="Times New Roman"/>
          <w:sz w:val="24"/>
          <w:szCs w:val="24"/>
        </w:rPr>
        <w:t xml:space="preserve"> персонажи к сказке «</w:t>
      </w:r>
      <w:proofErr w:type="spellStart"/>
      <w:r w:rsidR="00A16E80">
        <w:rPr>
          <w:rFonts w:ascii="Times New Roman" w:eastAsia="Calibri" w:hAnsi="Times New Roman" w:cs="Times New Roman"/>
          <w:sz w:val="24"/>
          <w:szCs w:val="24"/>
        </w:rPr>
        <w:t>Заюшкина</w:t>
      </w:r>
      <w:proofErr w:type="spellEnd"/>
      <w:r w:rsidR="00A16E80">
        <w:rPr>
          <w:rFonts w:ascii="Times New Roman" w:eastAsia="Calibri" w:hAnsi="Times New Roman" w:cs="Times New Roman"/>
          <w:sz w:val="24"/>
          <w:szCs w:val="24"/>
        </w:rPr>
        <w:t xml:space="preserve"> избушка», сделанные из фетра.</w:t>
      </w:r>
    </w:p>
    <w:p w:rsidR="001C7B6B" w:rsidRDefault="001C7B6B" w:rsidP="00485DC0">
      <w:pPr>
        <w:pStyle w:val="a4"/>
        <w:shd w:val="clear" w:color="auto" w:fill="F9FAFA"/>
        <w:spacing w:line="276" w:lineRule="auto"/>
        <w:textAlignment w:val="top"/>
        <w:rPr>
          <w:color w:val="010101"/>
        </w:rPr>
      </w:pPr>
      <w:r w:rsidRPr="00F84355">
        <w:rPr>
          <w:color w:val="010101"/>
        </w:rPr>
        <w:t>Данное дидактическое пособие применяется для закрепления пройденного материала. Один набор карточек по лексической теме можно использовать при проведени</w:t>
      </w:r>
      <w:r>
        <w:rPr>
          <w:color w:val="010101"/>
        </w:rPr>
        <w:t>и нескольких дидактических игр</w:t>
      </w:r>
      <w:r w:rsidR="006E3850">
        <w:rPr>
          <w:color w:val="010101"/>
        </w:rPr>
        <w:t>.</w:t>
      </w:r>
    </w:p>
    <w:p w:rsidR="006E3850" w:rsidRPr="0095176D" w:rsidRDefault="006E3850" w:rsidP="006E3850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76D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у нашего пособия нововведение: обязательно в конце каждого рассказа, независимо от лексической темы и возрастной группы, ребёнок рассказывает либо о своём отношении к предмету описания, либо о своих мечтах и желаниях.</w:t>
      </w:r>
    </w:p>
    <w:p w:rsidR="006E3850" w:rsidRPr="008D6D7C" w:rsidRDefault="006E3850" w:rsidP="008D6D7C">
      <w:pPr>
        <w:spacing w:after="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5176D">
        <w:rPr>
          <w:rFonts w:ascii="Times New Roman" w:eastAsia="Times New Roman" w:hAnsi="Times New Roman" w:cs="Times New Roman"/>
          <w:sz w:val="24"/>
          <w:szCs w:val="24"/>
          <w:lang w:eastAsia="ru-RU"/>
        </w:rPr>
        <w:t>Такой приём очень способствует развитию навыка анализировать и формулировать свои умозаключения. Именно этого навыка не хватает ученикам начальной школы</w:t>
      </w:r>
      <w:proofErr w:type="gramStart"/>
      <w:r w:rsidRPr="0095176D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="0012605F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</w:p>
    <w:p w:rsidR="00485DC0" w:rsidRDefault="00485DC0" w:rsidP="006E3850">
      <w:pPr>
        <w:pStyle w:val="a4"/>
        <w:shd w:val="clear" w:color="auto" w:fill="F9FAFA"/>
        <w:spacing w:line="276" w:lineRule="auto"/>
        <w:textAlignment w:val="top"/>
        <w:rPr>
          <w:rFonts w:eastAsia="Calibri"/>
        </w:rPr>
      </w:pPr>
      <w:r>
        <w:rPr>
          <w:rFonts w:eastAsia="Calibri"/>
        </w:rPr>
        <w:lastRenderedPageBreak/>
        <w:t xml:space="preserve">Данное пособие уникально тем, </w:t>
      </w:r>
      <w:r w:rsidR="001C7B6B">
        <w:rPr>
          <w:rFonts w:eastAsia="Calibri"/>
        </w:rPr>
        <w:t xml:space="preserve"> что</w:t>
      </w:r>
      <w:r>
        <w:rPr>
          <w:rFonts w:eastAsia="Calibri"/>
        </w:rPr>
        <w:t xml:space="preserve"> съемные детали позволяют использовать пособие в любой тематической неделе, его можно дополнять и видоизменять, что ни в коей мере не « перегрузит» пособие, а лишь сделает его еще функциональнее.</w:t>
      </w:r>
    </w:p>
    <w:p w:rsidR="0012605F" w:rsidRPr="006E3850" w:rsidRDefault="0012605F" w:rsidP="006E3850">
      <w:pPr>
        <w:pStyle w:val="a4"/>
        <w:shd w:val="clear" w:color="auto" w:fill="F9FAFA"/>
        <w:spacing w:line="276" w:lineRule="auto"/>
        <w:textAlignment w:val="top"/>
        <w:rPr>
          <w:rStyle w:val="a5"/>
          <w:b w:val="0"/>
          <w:bCs w:val="0"/>
          <w:color w:val="010101"/>
        </w:rPr>
      </w:pPr>
      <w:r>
        <w:rPr>
          <w:rFonts w:eastAsia="Calibri"/>
        </w:rPr>
        <w:t>Этим пособием могут пользоваться воспитателя, учителя – логопеды и родители.</w:t>
      </w:r>
    </w:p>
    <w:p w:rsidR="00485DC0" w:rsidRDefault="00485DC0" w:rsidP="00485DC0">
      <w:pPr>
        <w:rPr>
          <w:rStyle w:val="a5"/>
          <w:rFonts w:ascii="Times New Roman" w:hAnsi="Times New Roman" w:cs="Times New Roman"/>
          <w:sz w:val="24"/>
          <w:szCs w:val="24"/>
        </w:rPr>
      </w:pPr>
      <w:r w:rsidRPr="00485DC0">
        <w:rPr>
          <w:rStyle w:val="a5"/>
          <w:rFonts w:ascii="Times New Roman" w:hAnsi="Times New Roman" w:cs="Times New Roman"/>
          <w:sz w:val="24"/>
          <w:szCs w:val="24"/>
        </w:rPr>
        <w:t xml:space="preserve">Серия </w:t>
      </w:r>
      <w:r w:rsidR="000D6BAC">
        <w:rPr>
          <w:rStyle w:val="a5"/>
          <w:rFonts w:ascii="Times New Roman" w:hAnsi="Times New Roman" w:cs="Times New Roman"/>
          <w:sz w:val="24"/>
          <w:szCs w:val="24"/>
        </w:rPr>
        <w:t xml:space="preserve">и ход </w:t>
      </w:r>
      <w:r w:rsidRPr="00485DC0">
        <w:rPr>
          <w:rStyle w:val="a5"/>
          <w:rFonts w:ascii="Times New Roman" w:hAnsi="Times New Roman" w:cs="Times New Roman"/>
          <w:sz w:val="24"/>
          <w:szCs w:val="24"/>
        </w:rPr>
        <w:t>игр к речевому пособию</w:t>
      </w:r>
    </w:p>
    <w:p w:rsidR="00B30DD7" w:rsidRDefault="00B30DD7" w:rsidP="00B30DD7">
      <w:pPr>
        <w:spacing w:before="100" w:beforeAutospacing="1" w:after="0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 большом (зеленом) круге, располагаются картинки, соответствующие  названию игры. </w:t>
      </w:r>
      <w:r w:rsidRPr="0071671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Ребенок с расстояния метает мяч</w:t>
      </w:r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</w:t>
      </w:r>
      <w:proofErr w:type="spellStart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дартс</w:t>
      </w:r>
      <w:proofErr w:type="spellEnd"/>
      <w:r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(цветной сектор),</w:t>
      </w:r>
      <w:r w:rsidRPr="00BB7544">
        <w:rPr>
          <w:rFonts w:ascii="Times New Roman" w:eastAsia="Calibri" w:hAnsi="Times New Roman" w:cs="Times New Roman"/>
          <w:sz w:val="24"/>
          <w:szCs w:val="24"/>
        </w:rPr>
        <w:t xml:space="preserve"> </w:t>
      </w:r>
      <w:r>
        <w:rPr>
          <w:rFonts w:ascii="Times New Roman" w:eastAsia="Calibri" w:hAnsi="Times New Roman" w:cs="Times New Roman"/>
          <w:sz w:val="24"/>
          <w:szCs w:val="24"/>
        </w:rPr>
        <w:t>в зависимости от того в какой сектор ребенок попадет, и состоит его задание. А также играющему  предоставляется право выбора нужного сектора, с которого он желает составлять рассказ. Итог игры – составленный рассказ по данной теме.</w:t>
      </w:r>
    </w:p>
    <w:p w:rsidR="00B30DD7" w:rsidRPr="00B30DD7" w:rsidRDefault="00B30DD7" w:rsidP="00B30DD7">
      <w:pPr>
        <w:spacing w:before="100" w:beforeAutospacing="1" w:after="0"/>
        <w:rPr>
          <w:rStyle w:val="a5"/>
          <w:rFonts w:ascii="Times New Roman" w:eastAsia="Times New Roman" w:hAnsi="Times New Roman" w:cs="Times New Roman"/>
          <w:b w:val="0"/>
          <w:bCs w:val="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                    </w:t>
      </w:r>
    </w:p>
    <w:p w:rsidR="00BB7544" w:rsidRDefault="00BB7544" w:rsidP="00EC2AA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«Составь рассказ о времени года»</w:t>
      </w:r>
      <w:r w:rsidR="0085328D">
        <w:rPr>
          <w:rFonts w:ascii="Times New Roman" w:hAnsi="Times New Roman" w:cs="Times New Roman"/>
          <w:sz w:val="24"/>
          <w:szCs w:val="24"/>
        </w:rPr>
        <w:t xml:space="preserve"> (</w:t>
      </w:r>
      <w:r w:rsidR="00B30DD7">
        <w:rPr>
          <w:rFonts w:ascii="Times New Roman" w:hAnsi="Times New Roman" w:cs="Times New Roman"/>
          <w:sz w:val="24"/>
          <w:szCs w:val="24"/>
        </w:rPr>
        <w:t>мнемотехника)</w:t>
      </w:r>
    </w:p>
    <w:p w:rsidR="0012605F" w:rsidRDefault="0012605F" w:rsidP="00EC2AA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5FE6FAA" wp14:editId="1D0EB210">
            <wp:extent cx="3240000" cy="2160000"/>
            <wp:effectExtent l="0" t="0" r="0" b="0"/>
            <wp:docPr id="6" name="Рисунок 6" descr="C:\Users\User\Desktop\_DSC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_DSC00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5F" w:rsidRDefault="0012605F" w:rsidP="00EC2A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B7544" w:rsidRPr="0012605F" w:rsidRDefault="0085328D" w:rsidP="0012605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BB7544">
        <w:rPr>
          <w:rFonts w:ascii="Times New Roman" w:hAnsi="Times New Roman" w:cs="Times New Roman"/>
          <w:sz w:val="24"/>
          <w:szCs w:val="24"/>
        </w:rPr>
        <w:t>Расскажи о посуде»</w:t>
      </w:r>
      <w:r w:rsidR="0012605F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«</w:t>
      </w:r>
      <w:r w:rsidR="00BB7544" w:rsidRPr="0012605F">
        <w:rPr>
          <w:rFonts w:ascii="Times New Roman" w:hAnsi="Times New Roman" w:cs="Times New Roman"/>
          <w:sz w:val="24"/>
          <w:szCs w:val="24"/>
        </w:rPr>
        <w:t>Расскажи о животном»</w:t>
      </w:r>
    </w:p>
    <w:p w:rsidR="00B77588" w:rsidRDefault="00B77588" w:rsidP="00EC2AA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556F209" wp14:editId="738FE98E">
            <wp:extent cx="1661822" cy="2158779"/>
            <wp:effectExtent l="0" t="0" r="0" b="0"/>
            <wp:docPr id="5" name="Рисунок 5" descr="C:\Users\User\Desktop\Новая папка\_DSC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_DSC0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2762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5F" w:rsidRDefault="0012605F" w:rsidP="00EC2A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6BAC" w:rsidRDefault="000D6BAC" w:rsidP="00EC2A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6BAC" w:rsidRDefault="000D6BAC" w:rsidP="00EC2A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6BAC" w:rsidRDefault="000D6BAC" w:rsidP="00EC2A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6BAC" w:rsidRDefault="000D6BAC" w:rsidP="00EC2A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6BAC" w:rsidRDefault="000D6BAC" w:rsidP="00EC2A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6BAC" w:rsidRDefault="000D6BAC" w:rsidP="00EC2A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16717" w:rsidRDefault="0012605F" w:rsidP="00EC2AA7">
      <w:pPr>
        <w:pStyle w:val="a6"/>
        <w:rPr>
          <w:rFonts w:ascii="Times New Roman" w:hAnsi="Times New Roman" w:cs="Times New Roman"/>
          <w:sz w:val="24"/>
          <w:szCs w:val="24"/>
        </w:rPr>
      </w:pPr>
      <w:r w:rsidRPr="00BB7544">
        <w:rPr>
          <w:rFonts w:ascii="Times New Roman" w:hAnsi="Times New Roman" w:cs="Times New Roman"/>
          <w:sz w:val="24"/>
          <w:szCs w:val="24"/>
        </w:rPr>
        <w:lastRenderedPageBreak/>
        <w:t xml:space="preserve"> </w:t>
      </w:r>
      <w:r w:rsidR="00716717" w:rsidRPr="00BB7544">
        <w:rPr>
          <w:rFonts w:ascii="Times New Roman" w:hAnsi="Times New Roman" w:cs="Times New Roman"/>
          <w:sz w:val="24"/>
          <w:szCs w:val="24"/>
        </w:rPr>
        <w:t>«Из какой сказки?»</w:t>
      </w:r>
    </w:p>
    <w:p w:rsidR="00EC2AA7" w:rsidRDefault="00EC2AA7" w:rsidP="00EC2AA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000" cy="2160000"/>
            <wp:effectExtent l="0" t="0" r="0" b="0"/>
            <wp:docPr id="4" name="Рисунок 4" descr="C:\Users\User\Desktop\Новая папка\_DSC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Новая папка\_DSC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A7" w:rsidRDefault="00EC2AA7" w:rsidP="00EC2A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C2AA7" w:rsidRDefault="00EC2AA7" w:rsidP="00EC2A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16717" w:rsidRDefault="0085328D" w:rsidP="00EC2AA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16717" w:rsidRPr="00BB7544">
        <w:rPr>
          <w:rFonts w:ascii="Times New Roman" w:hAnsi="Times New Roman" w:cs="Times New Roman"/>
          <w:sz w:val="24"/>
          <w:szCs w:val="24"/>
        </w:rPr>
        <w:t>Как растет и развивается»</w:t>
      </w:r>
    </w:p>
    <w:p w:rsidR="00EC2AA7" w:rsidRDefault="00EC2AA7" w:rsidP="00EC2AA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9B5D49" wp14:editId="4B566E58">
            <wp:extent cx="3240000" cy="2160000"/>
            <wp:effectExtent l="0" t="0" r="0" b="0"/>
            <wp:docPr id="2" name="Рисунок 2" descr="C:\Users\User\Desktop\Новая папка\_DSC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Новая папка\_DSC000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A7" w:rsidRPr="00EC2AA7" w:rsidRDefault="00EC2AA7" w:rsidP="00EC2AA7">
      <w:pPr>
        <w:rPr>
          <w:rFonts w:ascii="Times New Roman" w:hAnsi="Times New Roman" w:cs="Times New Roman"/>
          <w:sz w:val="24"/>
          <w:szCs w:val="24"/>
        </w:rPr>
      </w:pPr>
    </w:p>
    <w:p w:rsidR="00716717" w:rsidRDefault="0085328D" w:rsidP="00EC2AA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716717" w:rsidRPr="00BB7544">
        <w:rPr>
          <w:rFonts w:ascii="Times New Roman" w:hAnsi="Times New Roman" w:cs="Times New Roman"/>
          <w:sz w:val="24"/>
          <w:szCs w:val="24"/>
        </w:rPr>
        <w:t>Составь рассказ о фруктах (овощах)»</w:t>
      </w:r>
    </w:p>
    <w:p w:rsidR="008D6D7C" w:rsidRPr="00B30DD7" w:rsidRDefault="0012605F" w:rsidP="00B30DD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13940D3" wp14:editId="6C78D9FB">
            <wp:extent cx="3240000" cy="2160000"/>
            <wp:effectExtent l="0" t="0" r="0" b="0"/>
            <wp:docPr id="8" name="Рисунок 8" descr="C:\Users\User\Desktop\_DSC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_DSC00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6D7C" w:rsidRPr="00705424" w:rsidRDefault="008D6D7C" w:rsidP="00705424">
      <w:pPr>
        <w:rPr>
          <w:rFonts w:ascii="Times New Roman" w:hAnsi="Times New Roman" w:cs="Times New Roman"/>
          <w:sz w:val="24"/>
          <w:szCs w:val="24"/>
        </w:rPr>
      </w:pPr>
    </w:p>
    <w:p w:rsidR="000D6BAC" w:rsidRDefault="000D6BAC" w:rsidP="0012605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6BAC" w:rsidRDefault="000D6BAC" w:rsidP="0012605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6BAC" w:rsidRDefault="000D6BAC" w:rsidP="0012605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0D6BAC" w:rsidRDefault="000D6BAC" w:rsidP="0012605F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2605F" w:rsidRDefault="0012605F" w:rsidP="0012605F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«Кто, где живет и </w:t>
      </w:r>
      <w:r w:rsidR="0085328D">
        <w:rPr>
          <w:rFonts w:ascii="Times New Roman" w:hAnsi="Times New Roman" w:cs="Times New Roman"/>
          <w:sz w:val="24"/>
          <w:szCs w:val="24"/>
        </w:rPr>
        <w:t>обитает?», «Чей домик?», «Назови ласково», «</w:t>
      </w:r>
      <w:r>
        <w:rPr>
          <w:rFonts w:ascii="Times New Roman" w:hAnsi="Times New Roman" w:cs="Times New Roman"/>
          <w:sz w:val="24"/>
          <w:szCs w:val="24"/>
        </w:rPr>
        <w:t>Один – много»</w:t>
      </w:r>
    </w:p>
    <w:p w:rsidR="00EC2AA7" w:rsidRDefault="00EC2AA7" w:rsidP="00EC2A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12605F" w:rsidRPr="00705424" w:rsidRDefault="0012605F" w:rsidP="00705424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45D21E8" wp14:editId="13EA9E58">
            <wp:extent cx="3240000" cy="2160000"/>
            <wp:effectExtent l="0" t="0" r="0" b="0"/>
            <wp:docPr id="7" name="Рисунок 7" descr="C:\Users\User\Desktop\_DSC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_DSC0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605F" w:rsidRDefault="000D6BAC" w:rsidP="00EC2AA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Ребенок из подготовленных картинок выбирает нужную и прикрепляет в </w:t>
      </w:r>
      <w:proofErr w:type="gramStart"/>
      <w:r>
        <w:rPr>
          <w:rFonts w:ascii="Times New Roman" w:hAnsi="Times New Roman" w:cs="Times New Roman"/>
          <w:sz w:val="24"/>
          <w:szCs w:val="24"/>
        </w:rPr>
        <w:t>сектор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в который он попал, и далее составляет предложение.</w:t>
      </w:r>
    </w:p>
    <w:p w:rsidR="00B30DD7" w:rsidRDefault="00B30DD7" w:rsidP="00EC2A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B30DD7" w:rsidRDefault="00B30DD7" w:rsidP="00EC2A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716717" w:rsidRDefault="0085328D" w:rsidP="00EC2AA7">
      <w:pPr>
        <w:pStyle w:val="a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«</w:t>
      </w:r>
      <w:r w:rsidR="00BB7544">
        <w:rPr>
          <w:rFonts w:ascii="Times New Roman" w:hAnsi="Times New Roman" w:cs="Times New Roman"/>
          <w:sz w:val="24"/>
          <w:szCs w:val="24"/>
        </w:rPr>
        <w:t>Вспомни сказку и продолжи»</w:t>
      </w:r>
    </w:p>
    <w:p w:rsidR="00EC2AA7" w:rsidRDefault="00EC2AA7" w:rsidP="00EC2AA7">
      <w:pPr>
        <w:pStyle w:val="a6"/>
        <w:rPr>
          <w:rFonts w:ascii="Times New Roman" w:hAnsi="Times New Roman" w:cs="Times New Roman"/>
          <w:sz w:val="24"/>
          <w:szCs w:val="24"/>
        </w:rPr>
      </w:pPr>
    </w:p>
    <w:p w:rsidR="00EC2AA7" w:rsidRPr="00BB7544" w:rsidRDefault="00EC2AA7" w:rsidP="00EC2AA7">
      <w:pPr>
        <w:pStyle w:val="a6"/>
        <w:rPr>
          <w:rStyle w:val="a5"/>
          <w:rFonts w:ascii="Times New Roman" w:hAnsi="Times New Roman" w:cs="Times New Roman"/>
          <w:b w:val="0"/>
          <w:bCs w:val="0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240000" cy="2160000"/>
            <wp:effectExtent l="0" t="0" r="0" b="0"/>
            <wp:docPr id="3" name="Рисунок 3" descr="C:\Users\User\Desktop\Новая папка\_DSC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Новая папка\_DSC000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000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2AA7" w:rsidRPr="008D6D7C" w:rsidRDefault="008D6D7C" w:rsidP="00716717">
      <w:pPr>
        <w:spacing w:before="100" w:beforeAutospacing="1" w:after="0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8D6D7C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В ходе игры ребенок может манипулировать персонажами сказки, перемещать по игровому полю по </w:t>
      </w:r>
      <w:r w:rsidR="00B30DD7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своему усмотрению, и придумывать свои сказки с данными персонажами.</w:t>
      </w:r>
    </w:p>
    <w:p w:rsidR="00EC2AA7" w:rsidRPr="006E3850" w:rsidRDefault="00EC2AA7" w:rsidP="00716717">
      <w:pPr>
        <w:spacing w:before="100" w:beforeAutospacing="1" w:after="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16717" w:rsidRPr="00F84355" w:rsidRDefault="00716717" w:rsidP="00485DC0">
      <w:pPr>
        <w:pStyle w:val="a4"/>
        <w:shd w:val="clear" w:color="auto" w:fill="F9FAFA"/>
        <w:spacing w:line="276" w:lineRule="auto"/>
        <w:textAlignment w:val="top"/>
        <w:rPr>
          <w:color w:val="010101"/>
        </w:rPr>
      </w:pPr>
    </w:p>
    <w:p w:rsidR="00600AFC" w:rsidRDefault="00600AFC" w:rsidP="008D6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D6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D6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D6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D6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D6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D6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D6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5328D">
      <w:pPr>
        <w:rPr>
          <w:rFonts w:ascii="Times New Roman" w:hAnsi="Times New Roman" w:cs="Times New Roman"/>
          <w:b/>
          <w:sz w:val="28"/>
          <w:szCs w:val="28"/>
        </w:rPr>
      </w:pPr>
      <w:r w:rsidRPr="00B13D83">
        <w:rPr>
          <w:rFonts w:ascii="Times New Roman" w:hAnsi="Times New Roman" w:cs="Times New Roman"/>
          <w:b/>
          <w:sz w:val="28"/>
          <w:szCs w:val="28"/>
        </w:rPr>
        <w:lastRenderedPageBreak/>
        <w:t>Инстр</w:t>
      </w:r>
      <w:r>
        <w:rPr>
          <w:rFonts w:ascii="Times New Roman" w:hAnsi="Times New Roman" w:cs="Times New Roman"/>
          <w:b/>
          <w:sz w:val="28"/>
          <w:szCs w:val="28"/>
        </w:rPr>
        <w:t>укция по изготовлению пособия «</w:t>
      </w:r>
      <w:proofErr w:type="gramStart"/>
      <w:r w:rsidRPr="00B13D83">
        <w:rPr>
          <w:rFonts w:ascii="Times New Roman" w:hAnsi="Times New Roman" w:cs="Times New Roman"/>
          <w:b/>
          <w:sz w:val="28"/>
          <w:szCs w:val="28"/>
        </w:rPr>
        <w:t>Логопедический</w:t>
      </w:r>
      <w:proofErr w:type="gramEnd"/>
      <w:r w:rsidRPr="00B13D83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B13D83">
        <w:rPr>
          <w:rFonts w:ascii="Times New Roman" w:hAnsi="Times New Roman" w:cs="Times New Roman"/>
          <w:b/>
          <w:sz w:val="28"/>
          <w:szCs w:val="28"/>
        </w:rPr>
        <w:t>дарт</w:t>
      </w:r>
      <w:r>
        <w:rPr>
          <w:rFonts w:ascii="Times New Roman" w:hAnsi="Times New Roman" w:cs="Times New Roman"/>
          <w:b/>
          <w:sz w:val="28"/>
          <w:szCs w:val="28"/>
        </w:rPr>
        <w:t>с</w:t>
      </w:r>
      <w:proofErr w:type="spellEnd"/>
      <w:r w:rsidRPr="00B13D83">
        <w:rPr>
          <w:rFonts w:ascii="Times New Roman" w:hAnsi="Times New Roman" w:cs="Times New Roman"/>
          <w:b/>
          <w:sz w:val="28"/>
          <w:szCs w:val="28"/>
        </w:rPr>
        <w:t>»</w:t>
      </w:r>
    </w:p>
    <w:p w:rsidR="0085328D" w:rsidRDefault="0085328D" w:rsidP="0085328D">
      <w:pPr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b/>
          <w:sz w:val="24"/>
          <w:szCs w:val="24"/>
        </w:rPr>
        <w:t xml:space="preserve">Материал: </w:t>
      </w:r>
      <w:r w:rsidRPr="00B13D83">
        <w:rPr>
          <w:rFonts w:ascii="Times New Roman" w:hAnsi="Times New Roman" w:cs="Times New Roman"/>
          <w:sz w:val="24"/>
          <w:szCs w:val="24"/>
        </w:rPr>
        <w:t xml:space="preserve">картон, нитки, </w:t>
      </w:r>
      <w:proofErr w:type="spellStart"/>
      <w:r w:rsidRPr="00B13D83">
        <w:rPr>
          <w:rFonts w:ascii="Times New Roman" w:hAnsi="Times New Roman" w:cs="Times New Roman"/>
          <w:sz w:val="24"/>
          <w:szCs w:val="24"/>
        </w:rPr>
        <w:t>флис</w:t>
      </w:r>
      <w:proofErr w:type="spellEnd"/>
      <w:r w:rsidRPr="00B13D83">
        <w:rPr>
          <w:rFonts w:ascii="Times New Roman" w:hAnsi="Times New Roman" w:cs="Times New Roman"/>
          <w:sz w:val="24"/>
          <w:szCs w:val="24"/>
        </w:rPr>
        <w:t xml:space="preserve"> зеленого цвета, </w:t>
      </w:r>
      <w:proofErr w:type="spellStart"/>
      <w:r w:rsidRPr="00B13D83">
        <w:rPr>
          <w:rFonts w:ascii="Times New Roman" w:hAnsi="Times New Roman" w:cs="Times New Roman"/>
          <w:sz w:val="24"/>
          <w:szCs w:val="24"/>
        </w:rPr>
        <w:t>велкроткань</w:t>
      </w:r>
      <w:proofErr w:type="spellEnd"/>
      <w:r w:rsidRPr="00B13D83">
        <w:rPr>
          <w:rFonts w:ascii="Times New Roman" w:hAnsi="Times New Roman" w:cs="Times New Roman"/>
          <w:sz w:val="24"/>
          <w:szCs w:val="24"/>
        </w:rPr>
        <w:t xml:space="preserve"> цветов радуги</w:t>
      </w:r>
      <w:r>
        <w:rPr>
          <w:rFonts w:ascii="Times New Roman" w:hAnsi="Times New Roman" w:cs="Times New Roman"/>
          <w:sz w:val="24"/>
          <w:szCs w:val="24"/>
        </w:rPr>
        <w:t>, липучки, теннисный мячик, клей, фетр.</w:t>
      </w:r>
      <w:proofErr w:type="gramEnd"/>
    </w:p>
    <w:p w:rsidR="0085328D" w:rsidRDefault="0085328D" w:rsidP="0085328D">
      <w:pPr>
        <w:rPr>
          <w:rFonts w:ascii="Times New Roman" w:hAnsi="Times New Roman" w:cs="Times New Roman"/>
          <w:sz w:val="24"/>
          <w:szCs w:val="24"/>
        </w:rPr>
      </w:pPr>
      <w:r w:rsidRPr="00B13D83">
        <w:rPr>
          <w:rFonts w:ascii="Times New Roman" w:hAnsi="Times New Roman" w:cs="Times New Roman"/>
          <w:b/>
          <w:sz w:val="24"/>
          <w:szCs w:val="24"/>
        </w:rPr>
        <w:t>Ход изготовления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85328D" w:rsidRDefault="0085328D" w:rsidP="0085328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Вырезаем круг из картона нужного размера,  делим на 7 равных частей.</w:t>
      </w:r>
    </w:p>
    <w:p w:rsidR="0085328D" w:rsidRDefault="0085328D" w:rsidP="0085328D">
      <w:pPr>
        <w:rPr>
          <w:rFonts w:ascii="Times New Roman" w:hAnsi="Times New Roman" w:cs="Times New Roman"/>
          <w:sz w:val="24"/>
          <w:szCs w:val="24"/>
        </w:rPr>
      </w:pPr>
      <w:r w:rsidRPr="00B13D83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E727742" wp14:editId="68560C4B">
            <wp:extent cx="2138901" cy="2154803"/>
            <wp:effectExtent l="0" t="0" r="0" b="0"/>
            <wp:docPr id="1" name="Рисунок 1" descr="C:\Users\User\Desktop\IMG-d28faf4f3acd2cd8d86112c7a3ecb50b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IMG-d28faf4f3acd2cd8d86112c7a3ecb50b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4060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Затем вырезаем круг из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флиса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зеленого цвета, по диаметру картона (2 шт.)</w:t>
      </w:r>
      <w:proofErr w:type="gramStart"/>
      <w:r>
        <w:rPr>
          <w:rFonts w:ascii="Times New Roman" w:hAnsi="Times New Roman" w:cs="Times New Roman"/>
          <w:sz w:val="24"/>
          <w:szCs w:val="24"/>
        </w:rPr>
        <w:t>.В</w:t>
      </w:r>
      <w:proofErr w:type="gramEnd"/>
      <w:r>
        <w:rPr>
          <w:rFonts w:ascii="Times New Roman" w:hAnsi="Times New Roman" w:cs="Times New Roman"/>
          <w:sz w:val="24"/>
          <w:szCs w:val="24"/>
        </w:rPr>
        <w:t>ыкраиваем цветной материал на  треугольники, пришиваем к основному цвету.</w:t>
      </w: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82299F9" wp14:editId="7279C18B">
            <wp:extent cx="2226366" cy="1956021"/>
            <wp:effectExtent l="0" t="0" r="2540" b="6350"/>
            <wp:docPr id="9" name="Рисунок 9" descr="C:\Users\User\Desktop\IMG-2ba283a9ae378c479be0a45da4d40de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IMG-2ba283a9ae378c479be0a45da4d40de1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530" cy="19535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Далее пришиваем кантик черного цвета (разделение секторов). </w:t>
      </w: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402D467" wp14:editId="3B9B4444">
            <wp:extent cx="2178658" cy="2043485"/>
            <wp:effectExtent l="0" t="0" r="0" b="0"/>
            <wp:docPr id="10" name="Рисунок 10" descr="C:\Users\User\Desktop\IMG-30e0f3b9006c42e95049249cc9fa18c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IMG-30e0f3b9006c42e95049249cc9fa18cc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5883" cy="20408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328D" w:rsidRPr="004A19F4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Вырезаем цифры, пришиваем. Обшиваем изделие окантовкой, делаем петельку, т. к. игра вешается на стену, на </w:t>
      </w:r>
      <w:proofErr w:type="spellStart"/>
      <w:r>
        <w:rPr>
          <w:rFonts w:ascii="Times New Roman" w:hAnsi="Times New Roman" w:cs="Times New Roman"/>
          <w:sz w:val="24"/>
          <w:szCs w:val="24"/>
        </w:rPr>
        <w:t>флис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зеленого цвета приделываем «липучки» (для размещения карточек)</w:t>
      </w:r>
    </w:p>
    <w:p w:rsidR="0085328D" w:rsidRDefault="0085328D" w:rsidP="0085328D">
      <w:pPr>
        <w:spacing w:after="0"/>
        <w:rPr>
          <w:noProof/>
          <w:lang w:eastAsia="ru-RU"/>
        </w:rPr>
      </w:pP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E96BE2B" wp14:editId="080A4CD1">
            <wp:extent cx="1995778" cy="1971924"/>
            <wp:effectExtent l="0" t="0" r="5080" b="0"/>
            <wp:docPr id="11" name="Рисунок 11" descr="C:\Users\User\Desktop\_DSC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_DSC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907" cy="197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Берем теннисный мяч (для метания) и обклеиваем «липучкой»</w:t>
      </w:r>
      <w:proofErr w:type="gramStart"/>
      <w:r>
        <w:rPr>
          <w:rFonts w:ascii="Times New Roman" w:hAnsi="Times New Roman" w:cs="Times New Roman"/>
          <w:sz w:val="24"/>
          <w:szCs w:val="24"/>
        </w:rPr>
        <w:t xml:space="preserve"> .</w:t>
      </w:r>
      <w:proofErr w:type="gramEnd"/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E31B590" wp14:editId="240EFB4E">
            <wp:extent cx="2051437" cy="2059388"/>
            <wp:effectExtent l="0" t="0" r="6350" b="0"/>
            <wp:docPr id="12" name="Рисунок 12" descr="C:\Users\User\Desktop\_DSC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_DSC0002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6384" cy="20643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5328D" w:rsidRDefault="0085328D" w:rsidP="0085328D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На демонстрационный материал, с обратной стороны, приклеиваем липкую ленту.</w:t>
      </w:r>
    </w:p>
    <w:p w:rsidR="0085328D" w:rsidRDefault="0085328D" w:rsidP="0085328D">
      <w:pPr>
        <w:rPr>
          <w:rFonts w:ascii="Times New Roman" w:hAnsi="Times New Roman" w:cs="Times New Roman"/>
          <w:sz w:val="24"/>
          <w:szCs w:val="24"/>
        </w:rPr>
      </w:pPr>
    </w:p>
    <w:p w:rsidR="0085328D" w:rsidRPr="00F84355" w:rsidRDefault="0085328D" w:rsidP="008D6D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85328D" w:rsidRPr="00F84355" w:rsidSect="00600AFC">
      <w:pgSz w:w="11906" w:h="16838"/>
      <w:pgMar w:top="1134" w:right="850" w:bottom="1134" w:left="1701" w:header="708" w:footer="708" w:gutter="0"/>
      <w:pgBorders w:offsetFrom="page">
        <w:top w:val="single" w:sz="36" w:space="24" w:color="00B050"/>
        <w:left w:val="single" w:sz="36" w:space="24" w:color="00B050"/>
        <w:bottom w:val="single" w:sz="36" w:space="24" w:color="00B050"/>
        <w:right w:val="single" w:sz="36" w:space="24" w:color="00B05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27E5939"/>
    <w:multiLevelType w:val="hybridMultilevel"/>
    <w:tmpl w:val="CD0E4B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00AFC"/>
    <w:rsid w:val="00024BE5"/>
    <w:rsid w:val="000D6BAC"/>
    <w:rsid w:val="0012605F"/>
    <w:rsid w:val="001C2D0C"/>
    <w:rsid w:val="001C7B6B"/>
    <w:rsid w:val="00485DC0"/>
    <w:rsid w:val="005C3C4A"/>
    <w:rsid w:val="005E5772"/>
    <w:rsid w:val="00600AFC"/>
    <w:rsid w:val="00626488"/>
    <w:rsid w:val="006E3850"/>
    <w:rsid w:val="00705424"/>
    <w:rsid w:val="00716717"/>
    <w:rsid w:val="00785BDC"/>
    <w:rsid w:val="0085328D"/>
    <w:rsid w:val="008D6D7C"/>
    <w:rsid w:val="009D5404"/>
    <w:rsid w:val="00A16E80"/>
    <w:rsid w:val="00B30DD7"/>
    <w:rsid w:val="00B77588"/>
    <w:rsid w:val="00BB7544"/>
    <w:rsid w:val="00E170BE"/>
    <w:rsid w:val="00EC2AA7"/>
    <w:rsid w:val="00F843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84355"/>
    <w:rPr>
      <w:i/>
      <w:iCs/>
    </w:rPr>
  </w:style>
  <w:style w:type="paragraph" w:styleId="a4">
    <w:name w:val="Normal (Web)"/>
    <w:basedOn w:val="a"/>
    <w:uiPriority w:val="99"/>
    <w:unhideWhenUsed/>
    <w:rsid w:val="00F84355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85DC0"/>
    <w:rPr>
      <w:b/>
      <w:bCs/>
    </w:rPr>
  </w:style>
  <w:style w:type="paragraph" w:styleId="a6">
    <w:name w:val="List Paragraph"/>
    <w:basedOn w:val="a"/>
    <w:uiPriority w:val="34"/>
    <w:qFormat/>
    <w:rsid w:val="00BB754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C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2AA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F84355"/>
    <w:rPr>
      <w:i/>
      <w:iCs/>
    </w:rPr>
  </w:style>
  <w:style w:type="paragraph" w:styleId="a4">
    <w:name w:val="Normal (Web)"/>
    <w:basedOn w:val="a"/>
    <w:uiPriority w:val="99"/>
    <w:unhideWhenUsed/>
    <w:rsid w:val="00F84355"/>
    <w:pPr>
      <w:spacing w:after="24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485DC0"/>
    <w:rPr>
      <w:b/>
      <w:bCs/>
    </w:rPr>
  </w:style>
  <w:style w:type="paragraph" w:styleId="a6">
    <w:name w:val="List Paragraph"/>
    <w:basedOn w:val="a"/>
    <w:uiPriority w:val="34"/>
    <w:qFormat/>
    <w:rsid w:val="00BB7544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EC2A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C2AA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4280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7</Pages>
  <Words>732</Words>
  <Characters>4177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4900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1</cp:lastModifiedBy>
  <cp:revision>8</cp:revision>
  <cp:lastPrinted>2022-06-22T07:05:00Z</cp:lastPrinted>
  <dcterms:created xsi:type="dcterms:W3CDTF">2022-06-21T05:48:00Z</dcterms:created>
  <dcterms:modified xsi:type="dcterms:W3CDTF">2025-01-27T11:55:00Z</dcterms:modified>
</cp:coreProperties>
</file>