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A1" w:rsidRPr="000D70B2" w:rsidRDefault="009523A1" w:rsidP="009523A1">
      <w:pPr>
        <w:widowControl w:val="0"/>
        <w:jc w:val="center"/>
        <w:rPr>
          <w:b/>
        </w:rPr>
      </w:pPr>
      <w:r w:rsidRPr="000D70B2">
        <w:rPr>
          <w:b/>
        </w:rPr>
        <w:t>КОНСПЕКТ НЕПОСРЕДСТВЕННОЙ ОБРАЗОВАТЕЛЬНОЙ ДЕЯТЕЛЬНОСТИ</w:t>
      </w:r>
    </w:p>
    <w:p w:rsidR="009523A1" w:rsidRDefault="009523A1" w:rsidP="009523A1">
      <w:pPr>
        <w:widowControl w:val="0"/>
        <w:ind w:firstLine="709"/>
      </w:pPr>
      <w:r>
        <w:t>Образовательная область: «Познание»</w:t>
      </w:r>
    </w:p>
    <w:p w:rsidR="009523A1" w:rsidRDefault="009523A1" w:rsidP="009523A1">
      <w:pPr>
        <w:widowControl w:val="0"/>
        <w:ind w:firstLine="709"/>
      </w:pPr>
      <w:r>
        <w:t>Возраст детей -  2-3 года.</w:t>
      </w:r>
    </w:p>
    <w:p w:rsidR="009523A1" w:rsidRPr="00973F26" w:rsidRDefault="009523A1" w:rsidP="009523A1">
      <w:pPr>
        <w:pStyle w:val="1"/>
        <w:ind w:firstLine="709"/>
        <w:jc w:val="both"/>
        <w:rPr>
          <w:b w:val="0"/>
        </w:rPr>
      </w:pPr>
      <w:r w:rsidRPr="00973F26">
        <w:rPr>
          <w:b w:val="0"/>
        </w:rPr>
        <w:t>Тема: «В гости к медвежатам»</w:t>
      </w:r>
    </w:p>
    <w:p w:rsidR="009523A1" w:rsidRDefault="009523A1" w:rsidP="009523A1">
      <w:pPr>
        <w:widowControl w:val="0"/>
        <w:ind w:firstLine="709"/>
        <w:jc w:val="both"/>
      </w:pPr>
      <w:r>
        <w:t>Программные задачи:</w:t>
      </w:r>
    </w:p>
    <w:p w:rsidR="009523A1" w:rsidRDefault="009523A1" w:rsidP="009523A1">
      <w:pPr>
        <w:widowControl w:val="0"/>
        <w:ind w:firstLine="709"/>
        <w:jc w:val="both"/>
      </w:pPr>
      <w:r>
        <w:t>Образовательная:</w:t>
      </w:r>
    </w:p>
    <w:p w:rsidR="009523A1" w:rsidRDefault="009523A1" w:rsidP="009523A1">
      <w:pPr>
        <w:widowControl w:val="0"/>
        <w:ind w:firstLine="709"/>
        <w:jc w:val="both"/>
      </w:pPr>
      <w:r>
        <w:t>1. Учить подбирать предметы, ориентируясь на цвет, по показу и по словесному обозначению.</w:t>
      </w:r>
    </w:p>
    <w:p w:rsidR="009523A1" w:rsidRDefault="009523A1" w:rsidP="009523A1">
      <w:pPr>
        <w:widowControl w:val="0"/>
        <w:ind w:firstLine="709"/>
        <w:jc w:val="both"/>
      </w:pPr>
      <w:r>
        <w:t>2. Формировать умение выделять и объединять предметы по одному (общему) признаку.</w:t>
      </w:r>
    </w:p>
    <w:p w:rsidR="009523A1" w:rsidRDefault="009523A1" w:rsidP="009523A1">
      <w:pPr>
        <w:widowControl w:val="0"/>
        <w:ind w:firstLine="709"/>
        <w:jc w:val="both"/>
      </w:pPr>
      <w:r>
        <w:t>Развивающая:</w:t>
      </w:r>
    </w:p>
    <w:p w:rsidR="009523A1" w:rsidRDefault="009523A1" w:rsidP="009523A1">
      <w:pPr>
        <w:widowControl w:val="0"/>
        <w:ind w:firstLine="709"/>
        <w:jc w:val="both"/>
      </w:pPr>
      <w:r>
        <w:t>1. Развивать представления о геометрических фигурах.</w:t>
      </w:r>
    </w:p>
    <w:p w:rsidR="009523A1" w:rsidRDefault="009523A1" w:rsidP="009523A1">
      <w:pPr>
        <w:widowControl w:val="0"/>
        <w:ind w:firstLine="709"/>
        <w:jc w:val="both"/>
      </w:pPr>
      <w:r>
        <w:t>1. Закреплять знание у детей цвета и формы.</w:t>
      </w:r>
    </w:p>
    <w:p w:rsidR="009523A1" w:rsidRDefault="009523A1" w:rsidP="009523A1">
      <w:pPr>
        <w:widowControl w:val="0"/>
        <w:ind w:firstLine="709"/>
        <w:jc w:val="both"/>
      </w:pPr>
      <w:r>
        <w:t>3. Развивать воображение, память, образное мышление.</w:t>
      </w:r>
    </w:p>
    <w:p w:rsidR="009523A1" w:rsidRDefault="009523A1" w:rsidP="009523A1">
      <w:pPr>
        <w:widowControl w:val="0"/>
        <w:ind w:firstLine="709"/>
        <w:jc w:val="both"/>
      </w:pPr>
      <w:r>
        <w:t>Воспитательная:</w:t>
      </w:r>
    </w:p>
    <w:p w:rsidR="009523A1" w:rsidRDefault="009523A1" w:rsidP="009523A1">
      <w:pPr>
        <w:widowControl w:val="0"/>
        <w:ind w:firstLine="709"/>
        <w:jc w:val="both"/>
      </w:pPr>
      <w:r>
        <w:t>1. Воспитывать любознательность, расширять опыт ориентировки в окружающем, обогащая детей разнообразными сенсорными впечатлениями.</w:t>
      </w:r>
    </w:p>
    <w:p w:rsidR="009523A1" w:rsidRDefault="009523A1" w:rsidP="009523A1">
      <w:pPr>
        <w:widowControl w:val="0"/>
        <w:ind w:firstLine="709"/>
        <w:jc w:val="both"/>
      </w:pPr>
      <w:proofErr w:type="gramStart"/>
      <w:r>
        <w:t>Материал и оборудование: демонстрационный материал (две ширмы: на одной изображен большой, на другой – маленький дом; две ленты: короткая - красного цвета, длинная - зеленого цвета, два игрушечных медведя, геометрические фигуры: круги, квадраты (зеленого, синего и желтого цвета), обручи желтого, зеленого и синего цвета, две машины – большая и маленькая, кубики и шары: большие и маленькие (желтого, зеленого и синего цвета)).</w:t>
      </w:r>
      <w:proofErr w:type="gramEnd"/>
    </w:p>
    <w:p w:rsidR="009523A1" w:rsidRDefault="009523A1" w:rsidP="009523A1">
      <w:pPr>
        <w:widowControl w:val="0"/>
        <w:ind w:firstLine="709"/>
        <w:jc w:val="both"/>
      </w:pPr>
    </w:p>
    <w:p w:rsidR="009523A1" w:rsidRDefault="009523A1" w:rsidP="009523A1">
      <w:pPr>
        <w:widowControl w:val="0"/>
        <w:spacing w:after="160" w:line="259" w:lineRule="auto"/>
      </w:pPr>
      <w:r>
        <w:br w:type="page"/>
      </w:r>
    </w:p>
    <w:p w:rsidR="009523A1" w:rsidRDefault="009523A1" w:rsidP="009523A1">
      <w:pPr>
        <w:widowControl w:val="0"/>
        <w:ind w:firstLine="709"/>
        <w:jc w:val="both"/>
      </w:pPr>
      <w:r>
        <w:lastRenderedPageBreak/>
        <w:t>Ход непосредственной образовательной деятельности</w:t>
      </w:r>
    </w:p>
    <w:p w:rsidR="009523A1" w:rsidRDefault="009523A1" w:rsidP="009523A1">
      <w:pPr>
        <w:widowControl w:val="0"/>
        <w:ind w:firstLine="709"/>
        <w:jc w:val="both"/>
      </w:pPr>
      <w:r>
        <w:t>Воспитатель: Сегодня мы пойдем в гости к нашим друзьям, а к кому вы сейчас узнаете.</w:t>
      </w:r>
    </w:p>
    <w:p w:rsidR="009523A1" w:rsidRDefault="009523A1" w:rsidP="009523A1">
      <w:pPr>
        <w:widowControl w:val="0"/>
        <w:ind w:firstLine="709"/>
        <w:jc w:val="both"/>
      </w:pPr>
      <w:r>
        <w:t>Неуклюжие, косолапые,</w:t>
      </w:r>
    </w:p>
    <w:p w:rsidR="009523A1" w:rsidRDefault="009523A1" w:rsidP="009523A1">
      <w:pPr>
        <w:widowControl w:val="0"/>
        <w:ind w:firstLine="709"/>
        <w:jc w:val="both"/>
      </w:pPr>
      <w:r>
        <w:t>Когда спят, сосут они лапу,</w:t>
      </w:r>
    </w:p>
    <w:p w:rsidR="009523A1" w:rsidRDefault="009523A1" w:rsidP="009523A1">
      <w:pPr>
        <w:widowControl w:val="0"/>
        <w:ind w:firstLine="709"/>
        <w:jc w:val="both"/>
      </w:pPr>
      <w:r>
        <w:t>Едят малину, любят мед.</w:t>
      </w:r>
    </w:p>
    <w:p w:rsidR="009523A1" w:rsidRDefault="009523A1" w:rsidP="009523A1">
      <w:pPr>
        <w:widowControl w:val="0"/>
        <w:ind w:firstLine="709"/>
        <w:jc w:val="both"/>
      </w:pPr>
      <w:r>
        <w:t>А зовут их? (мишки).</w:t>
      </w:r>
    </w:p>
    <w:p w:rsidR="009523A1" w:rsidRDefault="009523A1" w:rsidP="009523A1">
      <w:pPr>
        <w:widowControl w:val="0"/>
        <w:ind w:firstLine="709"/>
        <w:jc w:val="both"/>
      </w:pPr>
      <w:r>
        <w:t>Дети: Медведи.</w:t>
      </w:r>
    </w:p>
    <w:p w:rsidR="009523A1" w:rsidRDefault="009523A1" w:rsidP="009523A1">
      <w:pPr>
        <w:widowControl w:val="0"/>
        <w:ind w:firstLine="709"/>
        <w:jc w:val="both"/>
      </w:pPr>
      <w:r>
        <w:t>Воспитатель: Правильно, это мишки, чтобы к ним дойти нам нужно будет пойти по длинной дорожке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 полу лежат две дорожки: длинная – зеленого цвета и короткая – красного цвета).</w:t>
      </w:r>
    </w:p>
    <w:p w:rsidR="009523A1" w:rsidRDefault="009523A1" w:rsidP="009523A1">
      <w:pPr>
        <w:widowControl w:val="0"/>
        <w:ind w:firstLine="709"/>
        <w:jc w:val="both"/>
      </w:pPr>
      <w:r>
        <w:t xml:space="preserve">Воспитатель: А пойдем мы по длинной дорожке, какая из двух дорожек длинная - красная или зеленая? </w:t>
      </w:r>
    </w:p>
    <w:p w:rsidR="009523A1" w:rsidRDefault="009523A1" w:rsidP="009523A1">
      <w:pPr>
        <w:widowControl w:val="0"/>
        <w:ind w:firstLine="709"/>
        <w:jc w:val="both"/>
      </w:pPr>
      <w:r>
        <w:t>Дети: Зеленая.</w:t>
      </w:r>
    </w:p>
    <w:p w:rsidR="009523A1" w:rsidRDefault="009523A1" w:rsidP="009523A1">
      <w:pPr>
        <w:widowControl w:val="0"/>
        <w:ind w:firstLine="709"/>
        <w:jc w:val="both"/>
      </w:pPr>
      <w:r>
        <w:t>Воспитатель раскладывает зеленую ленту: один ее конец - около ног детей, другой - у ширмы с изображением домов. Дети идут за воспитателем вдоль ленты и подходят к ширме.</w:t>
      </w:r>
    </w:p>
    <w:p w:rsidR="009523A1" w:rsidRDefault="009523A1" w:rsidP="009523A1">
      <w:pPr>
        <w:widowControl w:val="0"/>
        <w:ind w:firstLine="709"/>
        <w:jc w:val="both"/>
      </w:pPr>
      <w:r>
        <w:t xml:space="preserve">Воспитатель: Шли мы, шли и пришли к домикам наших друзей - мишкам. </w:t>
      </w:r>
      <w:proofErr w:type="gramStart"/>
      <w:r>
        <w:t>Посмотрите</w:t>
      </w:r>
      <w:proofErr w:type="gramEnd"/>
      <w:r>
        <w:t xml:space="preserve"> какие домики у медвежат. Одинаковые ли они? </w:t>
      </w:r>
    </w:p>
    <w:p w:rsidR="009523A1" w:rsidRDefault="009523A1" w:rsidP="009523A1">
      <w:pPr>
        <w:widowControl w:val="0"/>
        <w:ind w:firstLine="709"/>
        <w:jc w:val="both"/>
      </w:pPr>
      <w:r>
        <w:t xml:space="preserve">Дети: Нет один большой, другой маленький. </w:t>
      </w:r>
    </w:p>
    <w:p w:rsidR="009523A1" w:rsidRDefault="009523A1" w:rsidP="009523A1">
      <w:pPr>
        <w:widowControl w:val="0"/>
        <w:ind w:firstLine="709"/>
        <w:jc w:val="both"/>
      </w:pPr>
      <w:r>
        <w:t xml:space="preserve">Воспитатель: А медвежата? </w:t>
      </w:r>
    </w:p>
    <w:p w:rsidR="009523A1" w:rsidRDefault="009523A1" w:rsidP="009523A1">
      <w:pPr>
        <w:widowControl w:val="0"/>
        <w:ind w:firstLine="709"/>
        <w:jc w:val="both"/>
      </w:pPr>
      <w:r>
        <w:t>Дети: Один большой, другой маленький.</w:t>
      </w:r>
    </w:p>
    <w:p w:rsidR="009523A1" w:rsidRDefault="009523A1" w:rsidP="009523A1">
      <w:pPr>
        <w:widowControl w:val="0"/>
        <w:ind w:firstLine="709"/>
        <w:jc w:val="both"/>
      </w:pPr>
      <w:r>
        <w:t xml:space="preserve">Воспитатель: Как вы </w:t>
      </w:r>
      <w:proofErr w:type="gramStart"/>
      <w:r>
        <w:t>думаете</w:t>
      </w:r>
      <w:proofErr w:type="gramEnd"/>
      <w:r>
        <w:t xml:space="preserve"> в каком домике живет большой Миша?</w:t>
      </w:r>
    </w:p>
    <w:p w:rsidR="009523A1" w:rsidRDefault="009523A1" w:rsidP="009523A1">
      <w:pPr>
        <w:widowControl w:val="0"/>
        <w:ind w:firstLine="709"/>
        <w:jc w:val="both"/>
      </w:pPr>
      <w:r>
        <w:t xml:space="preserve">Дети: В большом доме. </w:t>
      </w:r>
    </w:p>
    <w:p w:rsidR="009523A1" w:rsidRDefault="009523A1" w:rsidP="009523A1">
      <w:pPr>
        <w:widowControl w:val="0"/>
        <w:ind w:firstLine="709"/>
        <w:jc w:val="both"/>
      </w:pPr>
      <w:r>
        <w:t xml:space="preserve">Воспитатель: А в </w:t>
      </w:r>
      <w:proofErr w:type="gramStart"/>
      <w:r>
        <w:t>каком</w:t>
      </w:r>
      <w:proofErr w:type="gramEnd"/>
      <w:r>
        <w:t xml:space="preserve"> живет маленький Мишка? </w:t>
      </w:r>
    </w:p>
    <w:p w:rsidR="009523A1" w:rsidRDefault="009523A1" w:rsidP="009523A1">
      <w:pPr>
        <w:widowControl w:val="0"/>
        <w:ind w:firstLine="709"/>
        <w:jc w:val="both"/>
      </w:pPr>
      <w:r>
        <w:t>Дети: В маленьком домике.</w:t>
      </w:r>
    </w:p>
    <w:p w:rsidR="009523A1" w:rsidRDefault="009523A1" w:rsidP="009523A1">
      <w:pPr>
        <w:widowControl w:val="0"/>
        <w:ind w:firstLine="709"/>
        <w:jc w:val="both"/>
      </w:pPr>
      <w:r>
        <w:t>Воспитатель ставит игрушки рядом с соответствующими домиками.</w:t>
      </w:r>
    </w:p>
    <w:p w:rsidR="009523A1" w:rsidRDefault="009523A1" w:rsidP="009523A1">
      <w:pPr>
        <w:widowControl w:val="0"/>
        <w:ind w:firstLine="709"/>
        <w:jc w:val="both"/>
      </w:pPr>
      <w:r>
        <w:t>Проводится физкультминутка «Мишка»</w:t>
      </w:r>
    </w:p>
    <w:p w:rsidR="009523A1" w:rsidRDefault="009523A1" w:rsidP="009523A1">
      <w:pPr>
        <w:widowControl w:val="0"/>
        <w:ind w:firstLine="709"/>
        <w:jc w:val="both"/>
      </w:pPr>
      <w:r>
        <w:t>Топай, мишка, (топаем ногами)</w:t>
      </w:r>
    </w:p>
    <w:p w:rsidR="009523A1" w:rsidRDefault="009523A1" w:rsidP="009523A1">
      <w:pPr>
        <w:widowControl w:val="0"/>
        <w:ind w:firstLine="709"/>
        <w:jc w:val="both"/>
      </w:pPr>
      <w:r>
        <w:t>Хлопай, мишка</w:t>
      </w:r>
      <w:proofErr w:type="gramStart"/>
      <w:r>
        <w:t>.</w:t>
      </w:r>
      <w:proofErr w:type="gramEnd"/>
      <w:r>
        <w:t xml:space="preserve"> (</w:t>
      </w:r>
      <w:proofErr w:type="gramStart"/>
      <w:r>
        <w:t>х</w:t>
      </w:r>
      <w:proofErr w:type="gramEnd"/>
      <w:r>
        <w:t>лопаем в ладоши)</w:t>
      </w:r>
    </w:p>
    <w:p w:rsidR="009523A1" w:rsidRDefault="009523A1" w:rsidP="009523A1">
      <w:pPr>
        <w:widowControl w:val="0"/>
        <w:ind w:firstLine="709"/>
        <w:jc w:val="both"/>
      </w:pPr>
      <w:r>
        <w:lastRenderedPageBreak/>
        <w:t>Приседай со мной, братишка, (приседаем)</w:t>
      </w:r>
    </w:p>
    <w:p w:rsidR="009523A1" w:rsidRDefault="009523A1" w:rsidP="009523A1">
      <w:pPr>
        <w:widowControl w:val="0"/>
        <w:ind w:firstLine="709"/>
        <w:jc w:val="both"/>
      </w:pPr>
      <w:r>
        <w:t>Лапы вверх, вперед и вниз, (движения руками)</w:t>
      </w:r>
    </w:p>
    <w:p w:rsidR="009523A1" w:rsidRDefault="009523A1" w:rsidP="009523A1">
      <w:pPr>
        <w:widowControl w:val="0"/>
        <w:ind w:firstLine="709"/>
        <w:jc w:val="both"/>
      </w:pPr>
      <w:r>
        <w:t>Улыбайся и садись.</w:t>
      </w:r>
    </w:p>
    <w:p w:rsidR="009523A1" w:rsidRDefault="009523A1" w:rsidP="009523A1">
      <w:pPr>
        <w:widowControl w:val="0"/>
        <w:ind w:firstLine="709"/>
        <w:jc w:val="both"/>
      </w:pPr>
      <w:r>
        <w:t>Проводится дидактическая игра «Назови правильно».</w:t>
      </w:r>
    </w:p>
    <w:p w:rsidR="009523A1" w:rsidRDefault="009523A1" w:rsidP="009523A1">
      <w:pPr>
        <w:widowControl w:val="0"/>
        <w:ind w:firstLine="709"/>
        <w:jc w:val="both"/>
      </w:pPr>
      <w:r>
        <w:t xml:space="preserve">Воспитатель: Что-то наши друзья медвежата сегодня грустные, давайте узнаем. Что случилось? Ребята, им нужна наша помощь. Их друг </w:t>
      </w:r>
      <w:proofErr w:type="spellStart"/>
      <w:r>
        <w:t>Топтышка</w:t>
      </w:r>
      <w:proofErr w:type="spellEnd"/>
      <w:r>
        <w:t xml:space="preserve">, прислал им игрушки, вот они, но они все перепутались и теперь они не знают </w:t>
      </w:r>
      <w:proofErr w:type="gramStart"/>
      <w:r>
        <w:t>где</w:t>
      </w:r>
      <w:proofErr w:type="gramEnd"/>
      <w:r>
        <w:t xml:space="preserve"> чьи игрушки (показывает игрушки: 2 машины, кубики, шары разного размера и цвета). Поможем?</w:t>
      </w:r>
    </w:p>
    <w:p w:rsidR="009523A1" w:rsidRDefault="009523A1" w:rsidP="009523A1">
      <w:pPr>
        <w:widowControl w:val="0"/>
        <w:ind w:firstLine="709"/>
        <w:jc w:val="both"/>
      </w:pPr>
      <w:r>
        <w:t>Дети: Да.</w:t>
      </w:r>
    </w:p>
    <w:p w:rsidR="009523A1" w:rsidRDefault="009523A1" w:rsidP="009523A1">
      <w:pPr>
        <w:widowControl w:val="0"/>
        <w:ind w:firstLine="709"/>
        <w:jc w:val="both"/>
      </w:pPr>
      <w:r>
        <w:t>Воспитатель показывает игрушки и спрашивает:</w:t>
      </w:r>
    </w:p>
    <w:p w:rsidR="009523A1" w:rsidRDefault="009523A1" w:rsidP="009523A1">
      <w:pPr>
        <w:widowControl w:val="0"/>
        <w:ind w:firstLine="709"/>
        <w:jc w:val="both"/>
      </w:pPr>
      <w:r>
        <w:t>- Что это? Правильно шарик.</w:t>
      </w:r>
    </w:p>
    <w:p w:rsidR="009523A1" w:rsidRDefault="009523A1" w:rsidP="009523A1">
      <w:pPr>
        <w:widowControl w:val="0"/>
        <w:ind w:firstLine="709"/>
        <w:jc w:val="both"/>
      </w:pPr>
      <w:r>
        <w:t>- А какой он большой или маленький?</w:t>
      </w:r>
    </w:p>
    <w:p w:rsidR="009523A1" w:rsidRDefault="009523A1" w:rsidP="009523A1">
      <w:pPr>
        <w:widowControl w:val="0"/>
        <w:ind w:firstLine="709"/>
        <w:jc w:val="both"/>
      </w:pPr>
      <w:r>
        <w:t>- А какого цвета маленький шарик?</w:t>
      </w:r>
    </w:p>
    <w:p w:rsidR="009523A1" w:rsidRDefault="009523A1" w:rsidP="009523A1">
      <w:pPr>
        <w:widowControl w:val="0"/>
        <w:ind w:firstLine="709"/>
        <w:jc w:val="both"/>
      </w:pPr>
      <w:r>
        <w:t>- А как вы думаете, кому его нужно положить? Большому мишке или маленькому?</w:t>
      </w:r>
    </w:p>
    <w:p w:rsidR="009523A1" w:rsidRDefault="009523A1" w:rsidP="009523A1">
      <w:pPr>
        <w:widowControl w:val="0"/>
        <w:ind w:firstLine="709"/>
        <w:jc w:val="both"/>
      </w:pPr>
      <w:r>
        <w:t>Воспитатель: Ребята, какие вы молодцы, мишки говорят вам спасибо за помощь. А за это они хотят вам подарить вам свои игрушки – геометрические фигуры. Загадывает загадки:</w:t>
      </w:r>
    </w:p>
    <w:p w:rsidR="009523A1" w:rsidRDefault="009523A1" w:rsidP="009523A1">
      <w:pPr>
        <w:widowControl w:val="0"/>
        <w:ind w:firstLine="709"/>
        <w:jc w:val="both"/>
      </w:pPr>
      <w:r>
        <w:t>Нет углов у меня,</w:t>
      </w:r>
    </w:p>
    <w:p w:rsidR="009523A1" w:rsidRDefault="009523A1" w:rsidP="009523A1">
      <w:pPr>
        <w:widowControl w:val="0"/>
        <w:ind w:firstLine="709"/>
        <w:jc w:val="both"/>
      </w:pPr>
      <w:r>
        <w:t>И похож на блюдце я,</w:t>
      </w:r>
    </w:p>
    <w:p w:rsidR="009523A1" w:rsidRDefault="009523A1" w:rsidP="009523A1">
      <w:pPr>
        <w:widowControl w:val="0"/>
        <w:ind w:firstLine="709"/>
        <w:jc w:val="both"/>
      </w:pPr>
      <w:r>
        <w:t>На тарелку и на крышку,</w:t>
      </w:r>
    </w:p>
    <w:p w:rsidR="009523A1" w:rsidRDefault="009523A1" w:rsidP="009523A1">
      <w:pPr>
        <w:widowControl w:val="0"/>
        <w:ind w:firstLine="709"/>
        <w:jc w:val="both"/>
      </w:pPr>
      <w:r>
        <w:t>На кольцо, на колесо.</w:t>
      </w:r>
    </w:p>
    <w:p w:rsidR="009523A1" w:rsidRDefault="009523A1" w:rsidP="009523A1">
      <w:pPr>
        <w:widowControl w:val="0"/>
        <w:ind w:firstLine="709"/>
        <w:jc w:val="both"/>
      </w:pPr>
      <w:r>
        <w:t>Кто же я такой, друзья? (Круг).</w:t>
      </w:r>
    </w:p>
    <w:p w:rsidR="009523A1" w:rsidRDefault="009523A1" w:rsidP="009523A1">
      <w:pPr>
        <w:widowControl w:val="0"/>
        <w:ind w:firstLine="709"/>
        <w:jc w:val="both"/>
      </w:pPr>
      <w:r>
        <w:t>Воспитатель обводит рукой круг, предлагает детям нарисовать круг рукой в воздух.</w:t>
      </w:r>
    </w:p>
    <w:p w:rsidR="009523A1" w:rsidRDefault="009523A1" w:rsidP="009523A1">
      <w:pPr>
        <w:widowControl w:val="0"/>
        <w:ind w:firstLine="709"/>
        <w:jc w:val="both"/>
      </w:pPr>
      <w:r>
        <w:t>Каждый угол мой прямой,</w:t>
      </w:r>
    </w:p>
    <w:p w:rsidR="009523A1" w:rsidRDefault="009523A1" w:rsidP="009523A1">
      <w:pPr>
        <w:widowControl w:val="0"/>
        <w:ind w:firstLine="709"/>
        <w:jc w:val="both"/>
      </w:pPr>
      <w:r>
        <w:t>Все четыре стороны</w:t>
      </w:r>
    </w:p>
    <w:p w:rsidR="009523A1" w:rsidRDefault="009523A1" w:rsidP="009523A1">
      <w:pPr>
        <w:widowControl w:val="0"/>
        <w:ind w:firstLine="709"/>
        <w:jc w:val="both"/>
      </w:pPr>
      <w:r>
        <w:t>Одинаковой длины.</w:t>
      </w:r>
    </w:p>
    <w:p w:rsidR="009523A1" w:rsidRDefault="009523A1" w:rsidP="009523A1">
      <w:pPr>
        <w:widowControl w:val="0"/>
        <w:ind w:firstLine="709"/>
        <w:jc w:val="both"/>
      </w:pPr>
      <w:r>
        <w:t>Вам себя представить рад!</w:t>
      </w:r>
    </w:p>
    <w:p w:rsidR="009523A1" w:rsidRDefault="009523A1" w:rsidP="009523A1">
      <w:pPr>
        <w:widowControl w:val="0"/>
        <w:ind w:firstLine="709"/>
        <w:jc w:val="both"/>
      </w:pPr>
      <w:r>
        <w:lastRenderedPageBreak/>
        <w:t>А зовут меня? (Квадрат)</w:t>
      </w:r>
    </w:p>
    <w:p w:rsidR="009523A1" w:rsidRDefault="009523A1" w:rsidP="009523A1">
      <w:pPr>
        <w:widowControl w:val="0"/>
        <w:ind w:firstLine="709"/>
        <w:jc w:val="both"/>
      </w:pPr>
      <w:r>
        <w:t>Воспитатель обводит рукой квадрат, предлагает детям нарисовать квадрат в воздухе.</w:t>
      </w:r>
    </w:p>
    <w:p w:rsidR="009523A1" w:rsidRDefault="009523A1" w:rsidP="009523A1">
      <w:pPr>
        <w:widowControl w:val="0"/>
        <w:ind w:firstLine="709"/>
        <w:jc w:val="both"/>
      </w:pPr>
      <w:r>
        <w:t xml:space="preserve">Воспитатель: А вы хотите поиграть с этими фигурами? </w:t>
      </w:r>
    </w:p>
    <w:p w:rsidR="009523A1" w:rsidRDefault="009523A1" w:rsidP="009523A1">
      <w:pPr>
        <w:widowControl w:val="0"/>
        <w:ind w:firstLine="709"/>
        <w:jc w:val="both"/>
      </w:pPr>
      <w:r>
        <w:t>Воспитателем проводится дидактическая игра «Найди домик».</w:t>
      </w:r>
    </w:p>
    <w:p w:rsidR="009523A1" w:rsidRDefault="009523A1" w:rsidP="009523A1">
      <w:pPr>
        <w:widowControl w:val="0"/>
        <w:ind w:firstLine="709"/>
        <w:jc w:val="both"/>
      </w:pPr>
      <w:r>
        <w:t xml:space="preserve">Воспитатель: На полянке лежат обручи – домики, какого они цвета? </w:t>
      </w:r>
    </w:p>
    <w:p w:rsidR="009523A1" w:rsidRDefault="009523A1" w:rsidP="009523A1">
      <w:pPr>
        <w:widowControl w:val="0"/>
        <w:ind w:firstLine="709"/>
        <w:jc w:val="both"/>
      </w:pPr>
      <w:r>
        <w:t xml:space="preserve">Дети: Синий, желтый, зеленый. </w:t>
      </w:r>
    </w:p>
    <w:p w:rsidR="009523A1" w:rsidRDefault="009523A1" w:rsidP="009523A1">
      <w:pPr>
        <w:widowControl w:val="0"/>
        <w:ind w:firstLine="709"/>
        <w:jc w:val="both"/>
      </w:pPr>
      <w:r>
        <w:t xml:space="preserve">Воспитатель: А рядом круги, какого они цвета? </w:t>
      </w:r>
    </w:p>
    <w:p w:rsidR="009523A1" w:rsidRDefault="009523A1" w:rsidP="009523A1">
      <w:pPr>
        <w:widowControl w:val="0"/>
        <w:ind w:firstLine="709"/>
        <w:jc w:val="both"/>
      </w:pPr>
      <w:r>
        <w:t xml:space="preserve">Дети: Синие, зеленые, желтые. </w:t>
      </w:r>
    </w:p>
    <w:p w:rsidR="009523A1" w:rsidRDefault="009523A1" w:rsidP="009523A1">
      <w:pPr>
        <w:widowControl w:val="0"/>
        <w:ind w:firstLine="709"/>
        <w:jc w:val="both"/>
      </w:pPr>
      <w:r>
        <w:t>Воспитатель: Вам нужно будет найти для кругов домики по цвету.</w:t>
      </w:r>
    </w:p>
    <w:p w:rsidR="009523A1" w:rsidRDefault="009523A1" w:rsidP="009523A1">
      <w:pPr>
        <w:widowControl w:val="0"/>
        <w:ind w:firstLine="709"/>
        <w:jc w:val="both"/>
      </w:pPr>
      <w:r>
        <w:t xml:space="preserve">Пока играет </w:t>
      </w:r>
      <w:proofErr w:type="gramStart"/>
      <w:r>
        <w:t>музыка</w:t>
      </w:r>
      <w:proofErr w:type="gramEnd"/>
      <w:r>
        <w:t xml:space="preserve"> дети берут круги и находят для них домики.</w:t>
      </w:r>
    </w:p>
    <w:p w:rsidR="009523A1" w:rsidRDefault="009523A1" w:rsidP="009523A1">
      <w:pPr>
        <w:widowControl w:val="0"/>
        <w:ind w:firstLine="709"/>
        <w:jc w:val="both"/>
      </w:pPr>
      <w:r>
        <w:t>Вторично проводится игра с квадратами.</w:t>
      </w:r>
    </w:p>
    <w:p w:rsidR="009523A1" w:rsidRDefault="009523A1" w:rsidP="009523A1">
      <w:pPr>
        <w:widowControl w:val="0"/>
        <w:ind w:firstLine="709"/>
        <w:jc w:val="both"/>
      </w:pPr>
      <w:r>
        <w:t xml:space="preserve">Воспитатель: Ребята, вам понравилось играть? </w:t>
      </w:r>
    </w:p>
    <w:p w:rsidR="009523A1" w:rsidRDefault="009523A1" w:rsidP="009523A1">
      <w:pPr>
        <w:widowControl w:val="0"/>
        <w:ind w:firstLine="709"/>
        <w:jc w:val="both"/>
      </w:pPr>
      <w:r>
        <w:t xml:space="preserve">(Дети делятся своими впечатлениями). </w:t>
      </w:r>
    </w:p>
    <w:p w:rsidR="009523A1" w:rsidRDefault="009523A1" w:rsidP="009523A1">
      <w:pPr>
        <w:widowControl w:val="0"/>
        <w:ind w:firstLine="709"/>
        <w:jc w:val="both"/>
      </w:pPr>
      <w:r>
        <w:t xml:space="preserve">Воспитатель: Что делали, чем занимались? </w:t>
      </w:r>
    </w:p>
    <w:p w:rsidR="009523A1" w:rsidRDefault="009523A1" w:rsidP="009523A1">
      <w:pPr>
        <w:widowControl w:val="0"/>
        <w:ind w:firstLine="709"/>
        <w:jc w:val="both"/>
      </w:pPr>
      <w:r>
        <w:t>Дети: Искали домики для фигур по цвету, подбирали по размеру игрушки.</w:t>
      </w:r>
    </w:p>
    <w:p w:rsidR="009523A1" w:rsidRDefault="009523A1" w:rsidP="009523A1">
      <w:pPr>
        <w:widowControl w:val="0"/>
        <w:ind w:firstLine="709"/>
        <w:jc w:val="both"/>
      </w:pPr>
      <w:r>
        <w:t>Воспитатель: Молодцы, ребята. Теперь нам пора возвращаться в садик.</w:t>
      </w:r>
    </w:p>
    <w:p w:rsidR="009523A1" w:rsidRDefault="009523A1" w:rsidP="009523A1">
      <w:pPr>
        <w:spacing w:after="160" w:line="259" w:lineRule="auto"/>
      </w:pPr>
      <w:r>
        <w:br w:type="page"/>
      </w:r>
    </w:p>
    <w:p w:rsidR="00394C59" w:rsidRDefault="00394C59"/>
    <w:sectPr w:rsidR="00394C59" w:rsidSect="0039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3A1"/>
    <w:rsid w:val="00394C59"/>
    <w:rsid w:val="0095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A1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523A1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3A1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53</cp:lastModifiedBy>
  <cp:revision>1</cp:revision>
  <dcterms:created xsi:type="dcterms:W3CDTF">2016-10-28T02:40:00Z</dcterms:created>
  <dcterms:modified xsi:type="dcterms:W3CDTF">2016-10-28T02:41:00Z</dcterms:modified>
</cp:coreProperties>
</file>