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5FA2" w:rsidRDefault="00B45FA2" w:rsidP="0092626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МБДОУ № 71 «Антошка»</w:t>
      </w:r>
    </w:p>
    <w:p w:rsidR="00B45FA2" w:rsidRDefault="00B45FA2" w:rsidP="0092626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5FA2" w:rsidRDefault="00B45FA2" w:rsidP="0092626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B45FA2" w:rsidRDefault="00B45FA2" w:rsidP="0092626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5FA2" w:rsidRPr="00B45FA2" w:rsidRDefault="00B45FA2" w:rsidP="0092626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B45FA2" w:rsidRPr="00CB2F4A" w:rsidRDefault="00B45FA2" w:rsidP="00B45FA2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color w:val="FF0000"/>
          <w:sz w:val="48"/>
          <w:szCs w:val="48"/>
        </w:rPr>
      </w:pPr>
      <w:r w:rsidRPr="00CB2F4A">
        <w:rPr>
          <w:rFonts w:ascii="Times New Roman" w:hAnsi="Times New Roman" w:cs="Times New Roman"/>
          <w:b/>
          <w:color w:val="FF0000"/>
          <w:sz w:val="48"/>
          <w:szCs w:val="48"/>
        </w:rPr>
        <w:t xml:space="preserve">В </w:t>
      </w:r>
      <w:proofErr w:type="gramStart"/>
      <w:r w:rsidRPr="00CB2F4A">
        <w:rPr>
          <w:rFonts w:ascii="Times New Roman" w:hAnsi="Times New Roman" w:cs="Times New Roman"/>
          <w:b/>
          <w:color w:val="FF0000"/>
          <w:sz w:val="48"/>
          <w:szCs w:val="48"/>
        </w:rPr>
        <w:t>Л</w:t>
      </w:r>
      <w:proofErr w:type="gramEnd"/>
      <w:r w:rsidRPr="00CB2F4A">
        <w:rPr>
          <w:rFonts w:ascii="Times New Roman" w:hAnsi="Times New Roman" w:cs="Times New Roman"/>
          <w:b/>
          <w:color w:val="FF0000"/>
          <w:sz w:val="48"/>
          <w:szCs w:val="48"/>
        </w:rPr>
        <w:t xml:space="preserve"> И Я Н И Е     М У З Ы К И</w:t>
      </w:r>
      <w:r w:rsidRPr="00CB2F4A">
        <w:rPr>
          <w:rFonts w:ascii="Times New Roman" w:hAnsi="Times New Roman" w:cs="Times New Roman"/>
          <w:b/>
          <w:color w:val="FF0000"/>
          <w:sz w:val="48"/>
          <w:szCs w:val="48"/>
        </w:rPr>
        <w:br/>
        <w:t xml:space="preserve">     НА ОЗДОРОВЛЕНИЕ ДЕТЕЙ.</w:t>
      </w:r>
    </w:p>
    <w:p w:rsidR="00B45FA2" w:rsidRPr="00CB2F4A" w:rsidRDefault="00B45FA2" w:rsidP="00B45FA2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i/>
          <w:color w:val="1F3864" w:themeColor="accent5" w:themeShade="80"/>
          <w:sz w:val="40"/>
          <w:szCs w:val="40"/>
        </w:rPr>
      </w:pPr>
      <w:r w:rsidRPr="00CB2F4A">
        <w:rPr>
          <w:rFonts w:ascii="Times New Roman" w:hAnsi="Times New Roman" w:cs="Times New Roman"/>
          <w:b/>
          <w:i/>
          <w:color w:val="1F3864" w:themeColor="accent5" w:themeShade="80"/>
          <w:sz w:val="40"/>
          <w:szCs w:val="40"/>
        </w:rPr>
        <w:t>Консультация для родителей.</w:t>
      </w:r>
    </w:p>
    <w:p w:rsidR="00B45FA2" w:rsidRDefault="00B45FA2" w:rsidP="00CB2F4A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B45FA2" w:rsidRDefault="00CB2F4A" w:rsidP="0092626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B18D1FA">
            <wp:extent cx="4017645" cy="3139440"/>
            <wp:effectExtent l="0" t="0" r="1905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7645" cy="3139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45FA2" w:rsidRDefault="00B45FA2" w:rsidP="0092626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5FA2" w:rsidRDefault="00B45FA2" w:rsidP="0092626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5FA2" w:rsidRDefault="00B45FA2" w:rsidP="0092626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5FA2" w:rsidRDefault="00B45FA2" w:rsidP="0092626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5FA2" w:rsidRDefault="00B45FA2" w:rsidP="0092626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5FA2" w:rsidRDefault="00B45FA2" w:rsidP="0092626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5FA2" w:rsidRDefault="00B45FA2" w:rsidP="00CB2F4A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CB2F4A" w:rsidRDefault="00B45FA2" w:rsidP="00CB2F4A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НОРИЛЬСК</w:t>
      </w:r>
    </w:p>
    <w:p w:rsidR="00B4676A" w:rsidRPr="00CB2F4A" w:rsidRDefault="00B4676A" w:rsidP="00CB2F4A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F4A">
        <w:rPr>
          <w:rFonts w:ascii="Times New Roman" w:hAnsi="Times New Roman" w:cs="Times New Roman"/>
          <w:b/>
          <w:color w:val="FF0000"/>
          <w:sz w:val="28"/>
          <w:szCs w:val="28"/>
        </w:rPr>
        <w:lastRenderedPageBreak/>
        <w:t>ВЛИЯНИЕ МУЗЫКИ НА ОЗДОРОВЛЕНИЕ ДЕТЕЙ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Очень благотворное влияние музыки на здоровье детей уже не раз доказано учёными и врачами-практиками. А вы знаете, что музыка способна улучшать язык и память детей?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При серьёзном изучении музыки стимулируется левая височная (слуховая) доля головного мозга, тем самым улучшая устную память.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Если вы своего ребёнка будете обучать игре на каком-либо музыкальном инструменте, то это будет улучшать их лингвистические навыки. А если взрослый человек задумает обучаться игре на музыкальных инструментах, то его занятие музыкой может помочь ему справиться с потерей памяти после перенесенных травм мозга.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Вот к таким выводам пришли в своих исследованиях психологи из китайского университета Гонконга.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В ходе исследований выяснилось, что дети, занимающиеся музыкой, т.е. проходящие обучение игре на музыкальных инструментах, обладают намного большим словарным запасом, по сравнению с теми, кто совсем не умеет играть ни на одном музыкальном инструменте. И если их период музыкального обучения увеличивается, то, соответственно</w:t>
      </w:r>
      <w:r w:rsidR="00B45FA2">
        <w:rPr>
          <w:rFonts w:ascii="Times New Roman" w:hAnsi="Times New Roman" w:cs="Times New Roman"/>
          <w:sz w:val="28"/>
          <w:szCs w:val="28"/>
        </w:rPr>
        <w:t xml:space="preserve">, и </w:t>
      </w:r>
      <w:r w:rsidRPr="00926260">
        <w:rPr>
          <w:rFonts w:ascii="Times New Roman" w:hAnsi="Times New Roman" w:cs="Times New Roman"/>
          <w:sz w:val="28"/>
          <w:szCs w:val="28"/>
        </w:rPr>
        <w:t>словарный запас становится более объёмным.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Группа исследователей под руководством доктора психологии Агнес Чан взяли для своего эксперимента 90 школьников в возрасте от 6 до 15 лет. Одна половина детей занималась в своем школьном оркестровом кружке продолжительностью от одного до пяти лет. А другая же половина детей никакого обучения не проходила.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 xml:space="preserve">Все дети без исключения проверялись на способности устной памяти. Им дали прочитать список слов и после 10-минутного перерыва, а потом дали </w:t>
      </w:r>
      <w:r w:rsidR="00B45FA2">
        <w:rPr>
          <w:rFonts w:ascii="Times New Roman" w:hAnsi="Times New Roman" w:cs="Times New Roman"/>
          <w:sz w:val="28"/>
          <w:szCs w:val="28"/>
        </w:rPr>
        <w:t xml:space="preserve">ещё 30 минут паузы, предложили </w:t>
      </w:r>
      <w:r w:rsidRPr="00926260">
        <w:rPr>
          <w:rFonts w:ascii="Times New Roman" w:hAnsi="Times New Roman" w:cs="Times New Roman"/>
          <w:sz w:val="28"/>
          <w:szCs w:val="28"/>
        </w:rPr>
        <w:t>вспомнить все слова, когда им показывали ряд изображений, которые соответствовали этим словам. Проверка была произведена три раза с каждым школьником.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lastRenderedPageBreak/>
        <w:t>Учёные отметили, что школьники, которые обучались музыке, вспоминали гораздо больше слов, по сравнению с теми, кто никогда не обучался музыке. Даже после того, как прошло 30 минут после чтения слов, они их сохранили намного больше, чем та группа школьников, которая не обучалась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Почти такое же исследование проводилось в 1998 году с 60-ю студентками из университета Гонконга. Половина из них имела по шесть лет музыкального образования, а другая не имела никакого.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Так вот результаты исследования показали, что девушки с музыкальным образованием обладали на 16% лучшей памятью в сравнении со своими сверстницами.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Как же музыка может помочь ребёнку сохранять слова? Левая височная доля большого мозга обрабатывает слуховую информацию и человек, занимающийся изучением музыки как раз и подвержен стимуляции этого участка мозга. Идёт своеобразное поощрение развития той части левой височной доли большого мозга, которая как раз и отвечает за устную память. Таким способом, устное обучение памяти происходит как своего рода «побочный продукт» обучения музыке.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Такой подход в изучении музыки, как считают ученые, вполне может стать новым видом физиотерапии для людей, потерявшим память после мозговой травмы.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Для родителей это также хороший стимул отдавать детей в музыкальную школу пока они молодые, так как влияние музыки на здоровье детей поистине неоценимо!</w:t>
      </w:r>
    </w:p>
    <w:p w:rsidR="00B4676A" w:rsidRDefault="00B4676A" w:rsidP="00B45FA2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Семья может и должна быть первой ступенью музыкального воспитания. Помогите детям полюбить музыку, и она сделает вашу жизнь яркой, интересной, не оставит в трудную минуту.</w:t>
      </w:r>
    </w:p>
    <w:p w:rsidR="00F258C5" w:rsidRDefault="00F258C5" w:rsidP="00F258C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B2F4A" w:rsidRDefault="00CB2F4A" w:rsidP="00F258C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B2F4A" w:rsidRDefault="00CB2F4A" w:rsidP="00F258C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F258C5" w:rsidRPr="00CB2F4A" w:rsidRDefault="00B4676A" w:rsidP="00CB2F4A">
      <w:pPr>
        <w:spacing w:after="0" w:line="36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B2F4A">
        <w:rPr>
          <w:rFonts w:ascii="Times New Roman" w:hAnsi="Times New Roman" w:cs="Times New Roman"/>
          <w:b/>
          <w:color w:val="FF0000"/>
          <w:sz w:val="28"/>
          <w:szCs w:val="28"/>
        </w:rPr>
        <w:lastRenderedPageBreak/>
        <w:t>Так что же слушать?</w:t>
      </w:r>
    </w:p>
    <w:p w:rsidR="00B4676A" w:rsidRPr="00F258C5" w:rsidRDefault="00B4676A" w:rsidP="00F258C5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Универсального произведения нет. Веселая музыка, например, может только диссонировать с хмурым или грустным настроением человека, тогда как в другое время та же мелодия способна поднять настроение.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Вот основные «правила приема лекарства».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>Музыка, которую чаще всего «прописывают» больным, — это произведения Моцарта. И запомните еще одно: музыкальная программа не должна затягиваться более чем на15–20минут, и лучше, если это будут мелодии без слов.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>Избавиться от алкоголизма и курения помогают «Аве Мария» Шуберта, «Лунная соната» Бетховена, «Лебедь» Сен-Санса, «Метель» Свиридова.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 xml:space="preserve">От неврозов и раздражительности — музыка Чайковского, </w:t>
      </w:r>
      <w:proofErr w:type="spellStart"/>
      <w:r w:rsidRPr="00926260">
        <w:rPr>
          <w:rFonts w:ascii="Times New Roman" w:hAnsi="Times New Roman" w:cs="Times New Roman"/>
          <w:sz w:val="28"/>
          <w:szCs w:val="28"/>
        </w:rPr>
        <w:t>Пахмутовой</w:t>
      </w:r>
      <w:proofErr w:type="spellEnd"/>
      <w:r w:rsidRPr="00926260">
        <w:rPr>
          <w:rFonts w:ascii="Times New Roman" w:hAnsi="Times New Roman" w:cs="Times New Roman"/>
          <w:sz w:val="28"/>
          <w:szCs w:val="28"/>
        </w:rPr>
        <w:t>, Таривердиева.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>При стрессе и медитации — музыка Шуберта, Шумана, Чайковского.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>Язва желудка исчезает при прослушивании «Вальса цветов» Чайковского.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>Для профилактики утомляемости слушайте «Утро» Грига, «Рассвет над Москвой-рекой» Мусоргского, романс «Вечерний звон», «Времена года» Чайковского.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 xml:space="preserve">Также успокаивают джаз, блюз, </w:t>
      </w:r>
      <w:proofErr w:type="spellStart"/>
      <w:r w:rsidRPr="00926260">
        <w:rPr>
          <w:rFonts w:ascii="Times New Roman" w:hAnsi="Times New Roman" w:cs="Times New Roman"/>
          <w:sz w:val="28"/>
          <w:szCs w:val="28"/>
        </w:rPr>
        <w:t>соул</w:t>
      </w:r>
      <w:proofErr w:type="spellEnd"/>
      <w:r w:rsidRPr="00926260">
        <w:rPr>
          <w:rFonts w:ascii="Times New Roman" w:hAnsi="Times New Roman" w:cs="Times New Roman"/>
          <w:sz w:val="28"/>
          <w:szCs w:val="28"/>
        </w:rPr>
        <w:t>, берущие свое начало от темпераментной африканской музыки.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>Ободряют и радуют многие произведения Гайдна, Моцарта и Россини.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>Полное расслабление вы сможете получить от «Вальса» Шостаковича, «Мужчины и женщины» Лея, музыки Свиридова.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>Кровяное давление и сердечную деятельность нормализует «Свадебный марш» Мендельсона.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>От гастрита излечивает «Соната N 7″ Бетховена.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>Мигрень лечит «Весенняя песня» Мендельсона, «Ю</w:t>
      </w:r>
      <w:r w:rsidR="00B45FA2">
        <w:rPr>
          <w:rFonts w:ascii="Times New Roman" w:hAnsi="Times New Roman" w:cs="Times New Roman"/>
          <w:sz w:val="28"/>
          <w:szCs w:val="28"/>
        </w:rPr>
        <w:t>морески» Дворжака, полонез Огин</w:t>
      </w:r>
      <w:r w:rsidRPr="00926260">
        <w:rPr>
          <w:rFonts w:ascii="Times New Roman" w:hAnsi="Times New Roman" w:cs="Times New Roman"/>
          <w:sz w:val="28"/>
          <w:szCs w:val="28"/>
        </w:rPr>
        <w:t>ского.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lastRenderedPageBreak/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 xml:space="preserve">Улучшает сон и работу мозга сюита «Пер </w:t>
      </w:r>
      <w:proofErr w:type="spellStart"/>
      <w:r w:rsidRPr="00926260">
        <w:rPr>
          <w:rFonts w:ascii="Times New Roman" w:hAnsi="Times New Roman" w:cs="Times New Roman"/>
          <w:sz w:val="28"/>
          <w:szCs w:val="28"/>
        </w:rPr>
        <w:t>Гюнт</w:t>
      </w:r>
      <w:proofErr w:type="spellEnd"/>
      <w:r w:rsidRPr="00926260">
        <w:rPr>
          <w:rFonts w:ascii="Times New Roman" w:hAnsi="Times New Roman" w:cs="Times New Roman"/>
          <w:sz w:val="28"/>
          <w:szCs w:val="28"/>
        </w:rPr>
        <w:t>» Грига.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>Развивает умственные способности у детей музыка Моцарта.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С точки зрения традиционной китайской медицины, существует тесное родство музыкальных инструментов и определенных органов и систем: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 xml:space="preserve">Так, работу почек, мочевого пузыря корректируют пианино и синтезатор. 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 xml:space="preserve">Функции печени, желчного пузыря восстанавливает ксилофон, барабан и деревянные духовые инструменты: флейта, гобой, английский рожок, фагот. Их же можно применять для снятия раздражительности, озлобленности. 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 xml:space="preserve">Саксофон, металлофон, колокольчик излечивает заболевание легких, толстой кишки, устраняет тоску. 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 xml:space="preserve">Для лечения желудка, селезенки, поджелудочной железы необходимо слушать низкий мужской и высокий женский голоса. 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>•</w:t>
      </w:r>
      <w:r w:rsidRPr="00926260">
        <w:rPr>
          <w:rFonts w:ascii="Times New Roman" w:hAnsi="Times New Roman" w:cs="Times New Roman"/>
          <w:sz w:val="28"/>
          <w:szCs w:val="28"/>
        </w:rPr>
        <w:tab/>
        <w:t>Влияние на работу сердца, тонкой кишки оказывает скрипка, гитара, контрабас, виолончель.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 xml:space="preserve">Для оптимального музыкально-терапевтического воздействия определено даже время суток. Для больных бронхиальной астмой — это раннее утро, 3—5 часов утра, для гипертоников — 16—17 часов, для тех, у кого “пошаливает” печенка, — с 1 до 3 ночи. 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 xml:space="preserve">  —Ме</w:t>
      </w:r>
      <w:r w:rsidR="00B45FA2">
        <w:rPr>
          <w:rFonts w:ascii="Times New Roman" w:hAnsi="Times New Roman" w:cs="Times New Roman"/>
          <w:sz w:val="28"/>
          <w:szCs w:val="28"/>
        </w:rPr>
        <w:t xml:space="preserve">дленная музыка в стиле барокко </w:t>
      </w:r>
      <w:proofErr w:type="gramStart"/>
      <w:r w:rsidR="00B45FA2">
        <w:rPr>
          <w:rFonts w:ascii="Times New Roman" w:hAnsi="Times New Roman" w:cs="Times New Roman"/>
          <w:sz w:val="28"/>
          <w:szCs w:val="28"/>
        </w:rPr>
        <w:t>(</w:t>
      </w:r>
      <w:r w:rsidRPr="00926260">
        <w:rPr>
          <w:rFonts w:ascii="Times New Roman" w:hAnsi="Times New Roman" w:cs="Times New Roman"/>
          <w:sz w:val="28"/>
          <w:szCs w:val="28"/>
        </w:rPr>
        <w:t xml:space="preserve"> Бах</w:t>
      </w:r>
      <w:proofErr w:type="gramEnd"/>
      <w:r w:rsidRPr="00926260">
        <w:rPr>
          <w:rFonts w:ascii="Times New Roman" w:hAnsi="Times New Roman" w:cs="Times New Roman"/>
          <w:sz w:val="28"/>
          <w:szCs w:val="28"/>
        </w:rPr>
        <w:t xml:space="preserve">, Гендель, Вивальди, </w:t>
      </w:r>
      <w:proofErr w:type="spellStart"/>
      <w:r w:rsidRPr="00926260">
        <w:rPr>
          <w:rFonts w:ascii="Times New Roman" w:hAnsi="Times New Roman" w:cs="Times New Roman"/>
          <w:sz w:val="28"/>
          <w:szCs w:val="28"/>
        </w:rPr>
        <w:t>Корелли</w:t>
      </w:r>
      <w:proofErr w:type="spellEnd"/>
      <w:r w:rsidRPr="00926260">
        <w:rPr>
          <w:rFonts w:ascii="Times New Roman" w:hAnsi="Times New Roman" w:cs="Times New Roman"/>
          <w:sz w:val="28"/>
          <w:szCs w:val="28"/>
        </w:rPr>
        <w:t>) дает ощущение устойчивости, порядка, безопасности и создает духовную стимулирующую среду, которая подходит для занятий или работы.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 xml:space="preserve">   —Классическая музыка (Гайдн и Моцарт) отличается ясностью, элегантностью и прозрачностью. Она способна повышать концентрацию, память и пространственное восприятие.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t xml:space="preserve">       —Музыка романтизма (Шуберт, Шуман, Чайковский, Шопен и Лист) подчеркивают выразительность и чувственность, часто пробуждают индивидуализм, мистицизм. Ее лучше использовать для того, чтобы активизировать симпатию, страстность и любовь.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926260">
        <w:rPr>
          <w:rFonts w:ascii="Times New Roman" w:hAnsi="Times New Roman" w:cs="Times New Roman"/>
          <w:sz w:val="28"/>
          <w:szCs w:val="28"/>
        </w:rPr>
        <w:lastRenderedPageBreak/>
        <w:t xml:space="preserve">      —Поп-музыка, а также народные мелодии провоцируют телодвижения, создают ощущения благополучия.</w:t>
      </w: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B4676A" w:rsidRPr="00926260" w:rsidRDefault="00B4676A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A71878" w:rsidRPr="00926260" w:rsidRDefault="00A71878" w:rsidP="00926260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sectPr w:rsidR="00A71878" w:rsidRPr="00926260" w:rsidSect="008C0588">
      <w:pgSz w:w="11906" w:h="16838"/>
      <w:pgMar w:top="1134" w:right="850" w:bottom="1134" w:left="1701" w:header="708" w:footer="708" w:gutter="0"/>
      <w:pgBorders w:offsetFrom="page">
        <w:top w:val="single" w:sz="12" w:space="24" w:color="FFC000"/>
        <w:left w:val="single" w:sz="12" w:space="24" w:color="FFC000"/>
        <w:bottom w:val="single" w:sz="12" w:space="24" w:color="FFC000"/>
        <w:right w:val="single" w:sz="12" w:space="24" w:color="FFC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2EF"/>
    <w:rsid w:val="008C0588"/>
    <w:rsid w:val="00926260"/>
    <w:rsid w:val="00A71878"/>
    <w:rsid w:val="00B45FA2"/>
    <w:rsid w:val="00B4676A"/>
    <w:rsid w:val="00C762EF"/>
    <w:rsid w:val="00CB2F4A"/>
    <w:rsid w:val="00F25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E35750-DC00-40C5-BEBB-C9F76A4A1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992</Words>
  <Characters>5661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ds71</dc:creator>
  <cp:keywords/>
  <dc:description/>
  <cp:lastModifiedBy>ds71</cp:lastModifiedBy>
  <cp:revision>6</cp:revision>
  <dcterms:created xsi:type="dcterms:W3CDTF">2017-03-19T11:17:00Z</dcterms:created>
  <dcterms:modified xsi:type="dcterms:W3CDTF">2017-03-19T11:39:00Z</dcterms:modified>
</cp:coreProperties>
</file>