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1" w:rsidRPr="00244C62" w:rsidRDefault="00F36EC1" w:rsidP="00244C6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</w:p>
    <w:p w:rsidR="006E5898" w:rsidRDefault="006E5898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Из опыта работы </w:t>
      </w:r>
      <w:r w:rsidRPr="00244C62">
        <w:rPr>
          <w:rStyle w:val="c6"/>
          <w:b/>
          <w:bCs/>
          <w:color w:val="444444"/>
          <w:sz w:val="28"/>
          <w:szCs w:val="28"/>
        </w:rPr>
        <w:t>с детьми раннего возраста</w:t>
      </w:r>
      <w:r w:rsidRPr="00244C62">
        <w:rPr>
          <w:rStyle w:val="c0"/>
          <w:b/>
          <w:bCs/>
          <w:color w:val="444444"/>
          <w:sz w:val="28"/>
          <w:szCs w:val="28"/>
        </w:rPr>
        <w:t xml:space="preserve"> </w:t>
      </w:r>
      <w:r>
        <w:rPr>
          <w:rStyle w:val="c0"/>
          <w:b/>
          <w:bCs/>
          <w:color w:val="444444"/>
          <w:sz w:val="28"/>
          <w:szCs w:val="28"/>
        </w:rPr>
        <w:t>на тему:</w:t>
      </w:r>
    </w:p>
    <w:p w:rsidR="001D018E" w:rsidRPr="00244C62" w:rsidRDefault="006E5898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 Развитие речи посредством </w:t>
      </w:r>
      <w:r w:rsidR="001D018E" w:rsidRPr="00244C62">
        <w:rPr>
          <w:rStyle w:val="c0"/>
          <w:b/>
          <w:bCs/>
          <w:color w:val="444444"/>
          <w:sz w:val="28"/>
          <w:szCs w:val="28"/>
        </w:rPr>
        <w:t>малых форм фольклора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На третьем году жизни ребенка происходит существенный перелом в его отношениях с окружающим, обусловленный ростом возможностей малыша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и осознания себя как самостоятельного существа. Дети пытаются действовать, как взрослые, но нуждаются в оценках, которые старшие дают их деятельности, поступкам. Ребенок получает новые впечатления, что является необходимым условием его психического развития.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В своей работе с детьми раннего возраста большое внимание уделяю ознакомлению детей с малыми формами фольклора -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потешкам</w:t>
      </w:r>
      <w:proofErr w:type="spellEnd"/>
      <w:r w:rsidRPr="00244C62">
        <w:rPr>
          <w:rStyle w:val="c0"/>
          <w:color w:val="444444"/>
          <w:sz w:val="28"/>
          <w:szCs w:val="28"/>
        </w:rPr>
        <w:t>,  </w:t>
      </w:r>
      <w:proofErr w:type="spellStart"/>
      <w:r w:rsidRPr="00244C62">
        <w:rPr>
          <w:rStyle w:val="c0"/>
          <w:color w:val="444444"/>
          <w:sz w:val="28"/>
          <w:szCs w:val="28"/>
        </w:rPr>
        <w:t>пестушкам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,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закличкам</w:t>
      </w:r>
      <w:proofErr w:type="spellEnd"/>
      <w:r w:rsidRPr="00244C62">
        <w:rPr>
          <w:rStyle w:val="c0"/>
          <w:color w:val="444444"/>
          <w:sz w:val="28"/>
          <w:szCs w:val="28"/>
        </w:rPr>
        <w:t>,  </w:t>
      </w:r>
      <w:proofErr w:type="gramStart"/>
      <w:r w:rsidRPr="00244C62">
        <w:rPr>
          <w:rStyle w:val="c0"/>
          <w:color w:val="444444"/>
          <w:sz w:val="28"/>
          <w:szCs w:val="28"/>
        </w:rPr>
        <w:t>приговоркам</w:t>
      </w:r>
      <w:proofErr w:type="gramEnd"/>
      <w:r w:rsidRPr="00244C62">
        <w:rPr>
          <w:rStyle w:val="c0"/>
          <w:color w:val="444444"/>
          <w:sz w:val="28"/>
          <w:szCs w:val="28"/>
        </w:rPr>
        <w:t>, колыбельным-песенкам.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Особую значимость фольклор приобретает </w:t>
      </w:r>
      <w:proofErr w:type="gramStart"/>
      <w:r w:rsidRPr="00244C62">
        <w:rPr>
          <w:rStyle w:val="c0"/>
          <w:color w:val="444444"/>
          <w:sz w:val="28"/>
          <w:szCs w:val="28"/>
        </w:rPr>
        <w:t>в первые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дни жизни малыша в дошкольном учреждении. Ведь в период адаптации к новой обстановке он скучает по дому, маме, еще не может общаться с другими детьми, взрослыми. Поэтому я подбираю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, которые помогают установить контакт с ребенком, вызывают у него положительные эмоции, симпатию к пока еще малознакомому человеку - воспитателю. Ведь многие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позволяют вставить любое имя, не изменяя содержания, например: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Кто у нас хороший?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Кто у нас пригожий?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Ванечка хороший,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Ванечка – пригожий.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 В группе игрушки подбираются так, чтобы среди них были персонажи из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потешек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, поэтому дети с большой охотой идут в группу, просят прочитать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потешку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или показать понравившуюся игрушку.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помогают наладить эмоциональный контакт с детьми.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 Фольклорные произведения оказывают благоприятное влияние на общение с ребенком в разные режимные моменты, когда его укладывают спать, во время умывания, во время еды, бодрствования.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Укладывая детей </w:t>
      </w:r>
      <w:proofErr w:type="gramStart"/>
      <w:r w:rsidRPr="00244C62">
        <w:rPr>
          <w:rStyle w:val="c0"/>
          <w:color w:val="444444"/>
          <w:sz w:val="28"/>
          <w:szCs w:val="28"/>
        </w:rPr>
        <w:t>спать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стараюсь создать им ощущение домашнего тепла и уюта. Подходя к каждому ребенку, поправляю одеяло, глажу по головке. Если кто-то из малышей беспокоится, присяду рядом, стараюсь успокоить тихой ласковой колыбельной песенкой или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потешкой</w:t>
      </w:r>
      <w:proofErr w:type="spellEnd"/>
      <w:r w:rsidRPr="00244C62">
        <w:rPr>
          <w:rStyle w:val="c0"/>
          <w:color w:val="444444"/>
          <w:sz w:val="28"/>
          <w:szCs w:val="28"/>
        </w:rPr>
        <w:t>.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Люли, люли, люли,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Прилетели </w:t>
      </w:r>
      <w:proofErr w:type="gramStart"/>
      <w:r w:rsidRPr="00244C62">
        <w:rPr>
          <w:rStyle w:val="c0"/>
          <w:color w:val="444444"/>
          <w:sz w:val="28"/>
          <w:szCs w:val="28"/>
        </w:rPr>
        <w:t>гули</w:t>
      </w:r>
      <w:proofErr w:type="gramEnd"/>
      <w:r w:rsidRPr="00244C62">
        <w:rPr>
          <w:rStyle w:val="c0"/>
          <w:color w:val="444444"/>
          <w:sz w:val="28"/>
          <w:szCs w:val="28"/>
        </w:rPr>
        <w:t>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Сели </w:t>
      </w:r>
      <w:proofErr w:type="gramStart"/>
      <w:r w:rsidRPr="00244C62">
        <w:rPr>
          <w:rStyle w:val="c0"/>
          <w:color w:val="444444"/>
          <w:sz w:val="28"/>
          <w:szCs w:val="28"/>
        </w:rPr>
        <w:t>гули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ворковать,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Тихо Машу усыплять.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proofErr w:type="gramStart"/>
      <w:r w:rsidRPr="00244C62">
        <w:rPr>
          <w:rStyle w:val="c0"/>
          <w:color w:val="444444"/>
          <w:sz w:val="28"/>
          <w:szCs w:val="28"/>
        </w:rPr>
        <w:t>Используя этот прием укладывания  дети стали намного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спокойнее, быстрее засыпают, не тревожатся во сне. Также подбираю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для подъема детей после сна. Проведя руками по ручкам, ножкам стараюсь разбудить их, например: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На кисоньку </w:t>
      </w:r>
      <w:proofErr w:type="spellStart"/>
      <w:r w:rsidRPr="00244C62">
        <w:rPr>
          <w:rStyle w:val="c0"/>
          <w:color w:val="444444"/>
          <w:sz w:val="28"/>
          <w:szCs w:val="28"/>
        </w:rPr>
        <w:t>потягушечки</w:t>
      </w:r>
      <w:proofErr w:type="spellEnd"/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На деточку </w:t>
      </w:r>
      <w:proofErr w:type="spellStart"/>
      <w:r w:rsidRPr="00244C62">
        <w:rPr>
          <w:rStyle w:val="c0"/>
          <w:color w:val="444444"/>
          <w:sz w:val="28"/>
          <w:szCs w:val="28"/>
        </w:rPr>
        <w:t>порастушечки</w:t>
      </w:r>
      <w:proofErr w:type="spellEnd"/>
      <w:r w:rsidRPr="00244C62">
        <w:rPr>
          <w:rStyle w:val="c0"/>
          <w:color w:val="444444"/>
          <w:sz w:val="28"/>
          <w:szCs w:val="28"/>
        </w:rPr>
        <w:t>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В фольклоре весь комплекс детского массажа: поглаживание, разведение рук в стороны, помахивание кистями. Всеми эти упражнения я использую как </w:t>
      </w:r>
      <w:r w:rsidRPr="00244C62">
        <w:rPr>
          <w:rStyle w:val="c0"/>
          <w:color w:val="444444"/>
          <w:sz w:val="28"/>
          <w:szCs w:val="28"/>
        </w:rPr>
        <w:lastRenderedPageBreak/>
        <w:t>бодрящую гимнастику в кроватке после сна.  Обучая детей одеваться после сна, стараюсь сделать процесс одевания и раздевания приятным для них. Поощряю их стремление к самостоятельности, называю предметы одежды, обуви.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Приучая детей мыть руки, лицо, стараюсь вызвать у детей положительные эмоции, радостное настроение, для этого процесс умывания сопровождаю такой  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потешкой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как: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Водичка, водичка,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Умой мое личико.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Все это помогает малышам запомнить и последовательность процедуры, и веселую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потешку</w:t>
      </w:r>
      <w:proofErr w:type="spellEnd"/>
      <w:r w:rsidRPr="00244C62">
        <w:rPr>
          <w:rStyle w:val="c0"/>
          <w:color w:val="444444"/>
          <w:sz w:val="28"/>
          <w:szCs w:val="28"/>
        </w:rPr>
        <w:t>.</w:t>
      </w:r>
      <w:r w:rsidRPr="00244C62">
        <w:rPr>
          <w:rStyle w:val="c6"/>
          <w:color w:val="444444"/>
          <w:sz w:val="28"/>
          <w:szCs w:val="28"/>
        </w:rPr>
        <w:t> </w:t>
      </w:r>
      <w:r w:rsidRPr="00244C62">
        <w:rPr>
          <w:rStyle w:val="c0"/>
          <w:color w:val="444444"/>
          <w:sz w:val="28"/>
          <w:szCs w:val="28"/>
        </w:rPr>
        <w:t xml:space="preserve">Удачно </w:t>
      </w:r>
      <w:proofErr w:type="gramStart"/>
      <w:r w:rsidRPr="00244C62">
        <w:rPr>
          <w:rStyle w:val="c0"/>
          <w:color w:val="444444"/>
          <w:sz w:val="28"/>
          <w:szCs w:val="28"/>
        </w:rPr>
        <w:t>подобранная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 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потешка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помогает и во время кормления.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Умница Дашенька,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Ешь кашу </w:t>
      </w:r>
      <w:proofErr w:type="spellStart"/>
      <w:r w:rsidRPr="00244C62">
        <w:rPr>
          <w:rStyle w:val="c0"/>
          <w:color w:val="444444"/>
          <w:sz w:val="28"/>
          <w:szCs w:val="28"/>
        </w:rPr>
        <w:t>сладеньку</w:t>
      </w:r>
      <w:proofErr w:type="spellEnd"/>
      <w:r w:rsidRPr="00244C62">
        <w:rPr>
          <w:rStyle w:val="c0"/>
          <w:color w:val="444444"/>
          <w:sz w:val="28"/>
          <w:szCs w:val="28"/>
        </w:rPr>
        <w:t>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Вкусную, пушистую,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Мягкую, душистую.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Использование </w:t>
      </w:r>
      <w:proofErr w:type="gramStart"/>
      <w:r w:rsidRPr="00244C62">
        <w:rPr>
          <w:rStyle w:val="c0"/>
          <w:color w:val="444444"/>
          <w:sz w:val="28"/>
          <w:szCs w:val="28"/>
        </w:rPr>
        <w:t>такой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как: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Травка - муравка, со сна поднялась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Птица - синица за зерно взялась,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Зайка за </w:t>
      </w:r>
      <w:proofErr w:type="spellStart"/>
      <w:r w:rsidRPr="00244C62">
        <w:rPr>
          <w:rStyle w:val="c0"/>
          <w:color w:val="444444"/>
          <w:sz w:val="28"/>
          <w:szCs w:val="28"/>
        </w:rPr>
        <w:t>капустку</w:t>
      </w:r>
      <w:proofErr w:type="spellEnd"/>
      <w:proofErr w:type="gramStart"/>
      <w:r w:rsidRPr="00244C62">
        <w:rPr>
          <w:rStyle w:val="c0"/>
          <w:color w:val="444444"/>
          <w:sz w:val="28"/>
          <w:szCs w:val="28"/>
        </w:rPr>
        <w:t xml:space="preserve"> ,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мышка за корку,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Детки - за молоко!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proofErr w:type="gramStart"/>
      <w:r w:rsidRPr="00244C62">
        <w:rPr>
          <w:rStyle w:val="c0"/>
          <w:color w:val="444444"/>
          <w:sz w:val="28"/>
          <w:szCs w:val="28"/>
        </w:rPr>
        <w:t>помогает научить самостоятельно есть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разнообразную пищу.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Во время одевания детей на прогулку использую такую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потешку</w:t>
      </w:r>
      <w:proofErr w:type="spellEnd"/>
      <w:r w:rsidRPr="00244C62">
        <w:rPr>
          <w:rStyle w:val="c0"/>
          <w:color w:val="444444"/>
          <w:sz w:val="28"/>
          <w:szCs w:val="28"/>
        </w:rPr>
        <w:t>, как: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Вот они сапожки,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Этот - с правой ножки,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Этот- с левой ножки.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что помогает детям одеваться самостоятельно.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Для того чтобы малышам было легче запоминать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>, сопровождаю их рассматриванием картинок, игрушек, иллюстраций, а также игр.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Чтобы дети могли наглядно представить себе жесты, мимику, позу того или иного персонажа я использую «живые картинки». Например, при чтении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«Расти коса до пояса ... » показываю  как мама бережно, осторожно причесывает малыша, как ласково приговаривает при этом. Подобные «живые картинки» позволяют правильно понять и эмоционально передать содержание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>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 В раннем возрасте очень важно ускорить «рождение» первых сознательных слов у ребенка. Малые формы фольклора помогают увеличить запас слов ребенка, т.е. привлекают его внимание к предметам, животным, людям. Вызывают интерес у детей народные произведения, в которых имеются звукоподражания голосам животных и описываются их повадки.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В </w:t>
      </w:r>
      <w:proofErr w:type="gramStart"/>
      <w:r w:rsidRPr="00244C62">
        <w:rPr>
          <w:rStyle w:val="c0"/>
          <w:color w:val="444444"/>
          <w:sz w:val="28"/>
          <w:szCs w:val="28"/>
        </w:rPr>
        <w:t>таких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потешках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малыши улавливают доброе гуманное отношение ко всему живому.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 Напевность, мелодичность, четко выраженный ритм произведений фольклора воспитывают эстетическое чувство, будят воображение.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Отбирая произведения для игр с детьми, я всегда учитываю, чтобы они отражали все стороны жизни человека, развития взаимоотношений с окружающей действительностью, общения </w:t>
      </w:r>
      <w:proofErr w:type="gramStart"/>
      <w:r w:rsidRPr="00244C62">
        <w:rPr>
          <w:rStyle w:val="c0"/>
          <w:color w:val="444444"/>
          <w:sz w:val="28"/>
          <w:szCs w:val="28"/>
        </w:rPr>
        <w:t>со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взрослым.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lastRenderedPageBreak/>
        <w:t xml:space="preserve">          В самом начале учебного года анализируя речь детей, я вижу, что </w:t>
      </w:r>
      <w:proofErr w:type="gramStart"/>
      <w:r w:rsidRPr="00244C62">
        <w:rPr>
          <w:rStyle w:val="c0"/>
          <w:color w:val="444444"/>
          <w:sz w:val="28"/>
          <w:szCs w:val="28"/>
        </w:rPr>
        <w:t>большинство детей не владеет навыками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речевой деятельности, узнавая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потешку</w:t>
      </w:r>
      <w:proofErr w:type="spellEnd"/>
      <w:r w:rsidRPr="00244C62">
        <w:rPr>
          <w:rStyle w:val="c0"/>
          <w:color w:val="444444"/>
          <w:sz w:val="28"/>
          <w:szCs w:val="28"/>
        </w:rPr>
        <w:t>, они только называли ее персонажей.  Для развития внимания к звучащей речи стараюсь учить детей совместно произносить слова, договаривать и подговаривать,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выделять голосом некоторые слова в тексте.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 Для того</w:t>
      </w:r>
      <w:proofErr w:type="gramStart"/>
      <w:r w:rsidRPr="00244C62">
        <w:rPr>
          <w:rStyle w:val="c0"/>
          <w:color w:val="444444"/>
          <w:sz w:val="28"/>
          <w:szCs w:val="28"/>
        </w:rPr>
        <w:t>,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чтобы речь ребенка стала более внятной, выразительной, эмоционально окрашенной использую народные песенки –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«Ладушки, Сорока,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Идет коза и др.»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связь. Заучивание стихотворных текстов и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потешек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с участием рук и пальцев приводит к тому, что ребенок лучше запоминает, развивает воображение и активизирует мыслительную деятельность малыша. Всё это сопровождаю наглядным показом.  Впоследствии дети сами выполняют движения под речевое сопровождение.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В ходе занятий по фольклору с детьми использую наглядные средства (игрушки, картинки, иллюстрации и т.д.) с помощью которых создается развернутая картина действий.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Помимо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потешек</w:t>
      </w:r>
      <w:proofErr w:type="spellEnd"/>
      <w:r w:rsidRPr="00244C62">
        <w:rPr>
          <w:rStyle w:val="c0"/>
          <w:color w:val="444444"/>
          <w:sz w:val="28"/>
          <w:szCs w:val="28"/>
        </w:rPr>
        <w:t>, прибауток, развивающих мелкую моторику и руку малышей, мы учим их разнообразным выразительным движениям. Например, дети показывают, как неуклюже ходит медведь, мягко крадется лиса, топает бычок, скачет и бодается козлик, осторожно ходит котик. 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Маленьким детям нравятся игры с ложками. Например,  в такой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потешке</w:t>
      </w:r>
      <w:proofErr w:type="spellEnd"/>
      <w:r w:rsidRPr="00244C62">
        <w:rPr>
          <w:rStyle w:val="c0"/>
          <w:color w:val="444444"/>
          <w:sz w:val="28"/>
          <w:szCs w:val="28"/>
        </w:rPr>
        <w:t>, как: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proofErr w:type="gramStart"/>
      <w:r w:rsidRPr="00244C62">
        <w:rPr>
          <w:rStyle w:val="c0"/>
          <w:color w:val="444444"/>
          <w:sz w:val="28"/>
          <w:szCs w:val="28"/>
        </w:rPr>
        <w:t>Как у наших у ребят</w:t>
      </w:r>
      <w:proofErr w:type="gramEnd"/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Застучали ложки в лад.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Тук, тук, ой, </w:t>
      </w:r>
      <w:proofErr w:type="spellStart"/>
      <w:proofErr w:type="gramStart"/>
      <w:r w:rsidRPr="00244C62">
        <w:rPr>
          <w:rStyle w:val="c0"/>
          <w:color w:val="444444"/>
          <w:sz w:val="28"/>
          <w:szCs w:val="28"/>
        </w:rPr>
        <w:t>лю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ли</w:t>
      </w:r>
      <w:proofErr w:type="gramEnd"/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Всем нам нравятся они.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учу детей проговаривать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потешку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и ритмично в такт стучать ложками. Всё это развивает у малышей чувство ритма.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  С этой цепью использую музыкальные игрушки, инструменты (металлофон, бубен, барабан).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Для малоподвижных детей, использую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потешку</w:t>
      </w:r>
      <w:proofErr w:type="spellEnd"/>
      <w:r w:rsidRPr="00244C62">
        <w:rPr>
          <w:rStyle w:val="c0"/>
          <w:color w:val="444444"/>
          <w:sz w:val="28"/>
          <w:szCs w:val="28"/>
        </w:rPr>
        <w:t>, которые побуждают их двигаться: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Киска, киска, киска, брысь!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На дорожку не садись.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Наша деточка пойдет,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Через киску упадет.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Встань малыш, еще разок,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Сделай маленький шажок.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Помимо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потешек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и прибауток большое значение имеют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и </w:t>
      </w:r>
      <w:proofErr w:type="gramStart"/>
      <w:r w:rsidRPr="00244C62">
        <w:rPr>
          <w:rStyle w:val="c0"/>
          <w:color w:val="444444"/>
          <w:sz w:val="28"/>
          <w:szCs w:val="28"/>
        </w:rPr>
        <w:t>приговорки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. Именно они помогают знакомить детей с окружающим миром.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очень веселят детей, создают ощущение радости, единения с природой.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lastRenderedPageBreak/>
        <w:t xml:space="preserve"> Обращая внимание детей на природные явления, я стараюсь, через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заклички</w:t>
      </w:r>
      <w:proofErr w:type="spellEnd"/>
      <w:r w:rsidRPr="00244C62">
        <w:rPr>
          <w:rStyle w:val="c0"/>
          <w:color w:val="444444"/>
          <w:sz w:val="28"/>
          <w:szCs w:val="28"/>
        </w:rPr>
        <w:t>, познакомить их с могучей силой природы, учу радоваться и солнцу, и дождю, и радуге: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А ты радуга-дуга,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Ты высока и туга!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Не давай дождя.</w:t>
      </w:r>
    </w:p>
    <w:p w:rsidR="001D018E" w:rsidRPr="00244C62" w:rsidRDefault="001D018E" w:rsidP="001D018E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Давай нам солнышка - </w:t>
      </w:r>
      <w:proofErr w:type="spellStart"/>
      <w:r w:rsidRPr="00244C62">
        <w:rPr>
          <w:rStyle w:val="c0"/>
          <w:color w:val="444444"/>
          <w:sz w:val="28"/>
          <w:szCs w:val="28"/>
        </w:rPr>
        <w:t>колоколнышка</w:t>
      </w:r>
      <w:proofErr w:type="spellEnd"/>
      <w:r w:rsidRPr="00244C62">
        <w:rPr>
          <w:rStyle w:val="c0"/>
          <w:color w:val="444444"/>
          <w:sz w:val="28"/>
          <w:szCs w:val="28"/>
        </w:rPr>
        <w:t>!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Очень важно научить детей наблюдать за природными явлениями, любоваться их красотой. В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закличках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и </w:t>
      </w:r>
      <w:proofErr w:type="gramStart"/>
      <w:r w:rsidRPr="00244C62">
        <w:rPr>
          <w:rStyle w:val="c0"/>
          <w:color w:val="444444"/>
          <w:sz w:val="28"/>
          <w:szCs w:val="28"/>
        </w:rPr>
        <w:t>приговорках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оживают явления природы: (Ночь пришла, темноту привела, «Солнышко-ведрышко» «обогрело телят, ягнят и еще маленьких ребят, «на небе появилась радуга-дуга ... »), действуют животные (кисоньк</w:t>
      </w:r>
      <w:proofErr w:type="gramStart"/>
      <w:r w:rsidRPr="00244C62">
        <w:rPr>
          <w:rStyle w:val="c0"/>
          <w:color w:val="444444"/>
          <w:sz w:val="28"/>
          <w:szCs w:val="28"/>
        </w:rPr>
        <w:t>а-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244C62">
        <w:rPr>
          <w:rStyle w:val="c0"/>
          <w:color w:val="444444"/>
          <w:sz w:val="28"/>
          <w:szCs w:val="28"/>
        </w:rPr>
        <w:t>мурысынька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, курочка- </w:t>
      </w:r>
      <w:proofErr w:type="spellStart"/>
      <w:r w:rsidRPr="00244C62">
        <w:rPr>
          <w:rStyle w:val="c0"/>
          <w:color w:val="444444"/>
          <w:sz w:val="28"/>
          <w:szCs w:val="28"/>
        </w:rPr>
        <w:t>рябушечка</w:t>
      </w:r>
      <w:proofErr w:type="spellEnd"/>
      <w:r w:rsidRPr="00244C62">
        <w:rPr>
          <w:rStyle w:val="c0"/>
          <w:color w:val="444444"/>
          <w:sz w:val="28"/>
          <w:szCs w:val="28"/>
        </w:rPr>
        <w:t>, сорока- белобока и многие другие персонажи).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Простота и мелодичность звучания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закличек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помогают детям запомнить их.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Через </w:t>
      </w:r>
      <w:proofErr w:type="spellStart"/>
      <w:r w:rsidRPr="00244C62">
        <w:rPr>
          <w:rStyle w:val="c0"/>
          <w:color w:val="444444"/>
          <w:sz w:val="28"/>
          <w:szCs w:val="28"/>
        </w:rPr>
        <w:t>потешки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, прибаутки, </w:t>
      </w:r>
      <w:proofErr w:type="spellStart"/>
      <w:r w:rsidRPr="00244C62">
        <w:rPr>
          <w:rStyle w:val="c0"/>
          <w:color w:val="444444"/>
          <w:sz w:val="28"/>
          <w:szCs w:val="28"/>
        </w:rPr>
        <w:t>заклички</w:t>
      </w:r>
      <w:proofErr w:type="spellEnd"/>
      <w:r w:rsidRPr="00244C62">
        <w:rPr>
          <w:rStyle w:val="c0"/>
          <w:color w:val="444444"/>
          <w:sz w:val="28"/>
          <w:szCs w:val="28"/>
        </w:rPr>
        <w:t xml:space="preserve"> и поговорки малыши осуществляют самостоятельный перенос действий в свои игры. Например, во время игры с куклами,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укладывая спать, дети с удовольствием выполняют содержание колыбельных песенок. Во время кормления куклы приговаривают: «Каша вкусненька, кушай Катя», «Кто у нас любимый самый? - Ложку первую за маму». Во время игры в парикмахерскую можно было услышать: «Тебе не больно? Я волосы в ряд причешу, коса вырастет до пояса».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</w:t>
      </w:r>
      <w:proofErr w:type="gramStart"/>
      <w:r w:rsidRPr="00244C62">
        <w:rPr>
          <w:rStyle w:val="c0"/>
          <w:color w:val="444444"/>
          <w:sz w:val="28"/>
          <w:szCs w:val="28"/>
        </w:rPr>
        <w:t>В первые</w:t>
      </w:r>
      <w:proofErr w:type="gramEnd"/>
      <w:r w:rsidRPr="00244C62">
        <w:rPr>
          <w:rStyle w:val="c0"/>
          <w:color w:val="444444"/>
          <w:sz w:val="28"/>
          <w:szCs w:val="28"/>
        </w:rPr>
        <w:t xml:space="preserve"> годы жизни ребенок почти все время находится в окружении самых близких людей, и только в совместной работе с родителями можно развить интерес и любовь к богатству и красоте всего, что его окружает, к народному искусству. Поэтому, я веду работу с родителями по этой теме; в беседах, в папках - передвижках объясняю им ценность русского фольклора для воспитания детей.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Так как ранний период жизни ребенка во многом зависит от взрослых, воспитывающих малыша. И это прекрасно, если родители и воспитатели наполняют жизнь ребенка светом добра и ласки, если способны обогатить среду, в которой он растет. В результате общения с фольклорными произведениями ребенку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передаются их настроения и чувства: радость, тревога, сожаление, нежность.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Детский фольклор стимулирует творческие проявления ребенка, будит фантазию. Творчество обогащает личность, жизнь ребенка становится более интенсивной и содержательной.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>    Таким образом, использование малых форм фольклора создает необходимые основы для овладения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большим  удовольствием усваивали все навыки самообслуживания и гигиены.</w:t>
      </w:r>
    </w:p>
    <w:p w:rsidR="001D018E" w:rsidRPr="00244C62" w:rsidRDefault="001D018E" w:rsidP="001D018E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244C62">
        <w:rPr>
          <w:rStyle w:val="c0"/>
          <w:color w:val="444444"/>
          <w:sz w:val="28"/>
          <w:szCs w:val="28"/>
        </w:rPr>
        <w:t xml:space="preserve">     В своей работе я использую определенную систему игр и упражнений с постепенным усложнением. </w:t>
      </w:r>
      <w:proofErr w:type="gramStart"/>
      <w:r w:rsidRPr="00244C62">
        <w:rPr>
          <w:rStyle w:val="c0"/>
          <w:color w:val="444444"/>
          <w:sz w:val="28"/>
          <w:szCs w:val="28"/>
        </w:rPr>
        <w:t xml:space="preserve">Результатом моей работы являются положительные эмоции, веселое, бодрое настроение моих детей, которое помогает овладеть </w:t>
      </w:r>
      <w:r w:rsidRPr="00244C62">
        <w:rPr>
          <w:rStyle w:val="c0"/>
          <w:color w:val="444444"/>
          <w:sz w:val="28"/>
          <w:szCs w:val="28"/>
        </w:rPr>
        <w:lastRenderedPageBreak/>
        <w:t>родным языком, развивает память, воображение, мышление, дает возможность побегать, попрыгать, т.е. всесторонне развивает ребенка.</w:t>
      </w:r>
      <w:proofErr w:type="gramEnd"/>
    </w:p>
    <w:p w:rsidR="000967C1" w:rsidRPr="00244C62" w:rsidRDefault="000967C1">
      <w:pPr>
        <w:rPr>
          <w:rFonts w:ascii="Times New Roman" w:hAnsi="Times New Roman" w:cs="Times New Roman"/>
          <w:sz w:val="28"/>
          <w:szCs w:val="28"/>
        </w:rPr>
      </w:pPr>
    </w:p>
    <w:sectPr w:rsidR="000967C1" w:rsidRPr="00244C62" w:rsidSect="0009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018E"/>
    <w:rsid w:val="000967C1"/>
    <w:rsid w:val="001D018E"/>
    <w:rsid w:val="00244C62"/>
    <w:rsid w:val="006056C4"/>
    <w:rsid w:val="006E5898"/>
    <w:rsid w:val="00724C72"/>
    <w:rsid w:val="008F0ACE"/>
    <w:rsid w:val="009168D4"/>
    <w:rsid w:val="0094591F"/>
    <w:rsid w:val="00A40307"/>
    <w:rsid w:val="00AD7C59"/>
    <w:rsid w:val="00B71052"/>
    <w:rsid w:val="00C36167"/>
    <w:rsid w:val="00C74C3D"/>
    <w:rsid w:val="00CA0AA6"/>
    <w:rsid w:val="00D11782"/>
    <w:rsid w:val="00D87F6A"/>
    <w:rsid w:val="00DF0AFC"/>
    <w:rsid w:val="00E67D4E"/>
    <w:rsid w:val="00F3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D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18E"/>
  </w:style>
  <w:style w:type="character" w:customStyle="1" w:styleId="c6">
    <w:name w:val="c6"/>
    <w:basedOn w:val="a0"/>
    <w:rsid w:val="001D018E"/>
  </w:style>
  <w:style w:type="paragraph" w:customStyle="1" w:styleId="c1">
    <w:name w:val="c1"/>
    <w:basedOn w:val="a"/>
    <w:rsid w:val="001D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AFC"/>
  </w:style>
  <w:style w:type="character" w:customStyle="1" w:styleId="c2">
    <w:name w:val="c2"/>
    <w:basedOn w:val="a0"/>
    <w:rsid w:val="00DF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2016-03-31T19:45:00Z</dcterms:created>
  <dcterms:modified xsi:type="dcterms:W3CDTF">2016-10-29T22:15:00Z</dcterms:modified>
</cp:coreProperties>
</file>