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22 «Журавленок» городского округа город Октябрьский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>
      <w:pPr>
        <w:jc w:val="center"/>
        <w:rPr>
          <w:rFonts w:ascii="Times New Roman" w:hAnsi="Times New Roman" w:cs="Times New Roman"/>
          <w:color w:val="1C1C1C"/>
        </w:rPr>
      </w:pPr>
    </w:p>
    <w:p>
      <w:pPr>
        <w:jc w:val="center"/>
        <w:rPr>
          <w:rFonts w:ascii="Times New Roman" w:hAnsi="Times New Roman" w:cs="Times New Roman"/>
          <w:color w:val="1C1C1C"/>
        </w:rPr>
      </w:pPr>
    </w:p>
    <w:p>
      <w:pPr>
        <w:jc w:val="center"/>
        <w:rPr>
          <w:rFonts w:ascii="Times New Roman" w:hAnsi="Times New Roman" w:cs="Times New Roman"/>
          <w:color w:val="1C1C1C"/>
        </w:rPr>
      </w:pPr>
    </w:p>
    <w:p>
      <w:pPr>
        <w:jc w:val="center"/>
        <w:rPr>
          <w:rFonts w:ascii="Times New Roman" w:hAnsi="Times New Roman" w:cs="Times New Roman"/>
          <w:color w:val="1C1C1C"/>
        </w:rPr>
      </w:pPr>
    </w:p>
    <w:p>
      <w:pPr>
        <w:jc w:val="center"/>
        <w:rPr>
          <w:rFonts w:ascii="Times New Roman" w:hAnsi="Times New Roman" w:cs="Times New Roman"/>
          <w:color w:val="1C1C1C"/>
        </w:rPr>
      </w:pPr>
    </w:p>
    <w:p>
      <w:pPr>
        <w:jc w:val="center"/>
        <w:rPr>
          <w:rFonts w:ascii="Times New Roman" w:hAnsi="Times New Roman" w:cs="Times New Roman"/>
          <w:b/>
          <w:color w:val="1C1C1C"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color w:val="1C1C1C"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1C1C1C"/>
          <w:sz w:val="32"/>
          <w:szCs w:val="32"/>
        </w:rPr>
      </w:pPr>
      <w:r>
        <w:rPr>
          <w:rFonts w:ascii="Times New Roman" w:hAnsi="Times New Roman" w:cs="Times New Roman"/>
          <w:b/>
          <w:color w:val="1C1C1C"/>
          <w:sz w:val="32"/>
          <w:szCs w:val="32"/>
        </w:rPr>
        <w:t xml:space="preserve">Конспект ООД  </w:t>
      </w:r>
    </w:p>
    <w:p>
      <w:pPr>
        <w:spacing w:after="0"/>
        <w:jc w:val="center"/>
        <w:rPr>
          <w:rFonts w:ascii="Times New Roman" w:hAnsi="Times New Roman" w:cs="Times New Roman"/>
          <w:b/>
          <w:color w:val="1C1C1C"/>
          <w:sz w:val="32"/>
          <w:szCs w:val="32"/>
        </w:rPr>
      </w:pPr>
      <w:r>
        <w:rPr>
          <w:rFonts w:ascii="Times New Roman" w:hAnsi="Times New Roman" w:cs="Times New Roman"/>
          <w:b/>
          <w:color w:val="1C1C1C"/>
          <w:sz w:val="32"/>
          <w:szCs w:val="32"/>
        </w:rPr>
        <w:t>по образовательной области « Познание» (раздел ФЭМП)</w:t>
      </w:r>
    </w:p>
    <w:p>
      <w:pPr>
        <w:spacing w:after="0"/>
        <w:jc w:val="center"/>
        <w:rPr>
          <w:rFonts w:ascii="Times New Roman" w:hAnsi="Times New Roman" w:cs="Times New Roman"/>
          <w:b/>
          <w:color w:val="1C1C1C"/>
          <w:sz w:val="32"/>
          <w:szCs w:val="32"/>
        </w:rPr>
      </w:pPr>
      <w:r>
        <w:rPr>
          <w:rFonts w:ascii="Times New Roman" w:hAnsi="Times New Roman" w:cs="Times New Roman"/>
          <w:b/>
          <w:color w:val="1C1C1C"/>
          <w:sz w:val="32"/>
          <w:szCs w:val="32"/>
        </w:rPr>
        <w:t xml:space="preserve"> на тему « Знакомство с цифрой 5»</w:t>
      </w:r>
    </w:p>
    <w:p>
      <w:pPr>
        <w:spacing w:after="0"/>
        <w:jc w:val="center"/>
        <w:rPr>
          <w:rFonts w:ascii="Times New Roman" w:hAnsi="Times New Roman" w:cs="Times New Roman"/>
          <w:b/>
          <w:color w:val="1C1C1C"/>
          <w:sz w:val="32"/>
          <w:szCs w:val="32"/>
        </w:rPr>
      </w:pPr>
      <w:r>
        <w:rPr>
          <w:rFonts w:ascii="Times New Roman" w:hAnsi="Times New Roman" w:cs="Times New Roman"/>
          <w:b/>
          <w:color w:val="1C1C1C"/>
          <w:sz w:val="32"/>
          <w:szCs w:val="32"/>
        </w:rPr>
        <w:t xml:space="preserve">с воспитанниками  средней группы №7  </w:t>
      </w:r>
    </w:p>
    <w:p>
      <w:pPr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Подготовила</w:t>
      </w:r>
      <w:r>
        <w:rPr>
          <w:rFonts w:hint="default" w:ascii="Times New Roman" w:hAnsi="Times New Roman" w:cs="Times New Roman"/>
          <w:color w:val="1C1C1C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в</w:t>
      </w:r>
      <w:r>
        <w:rPr>
          <w:rFonts w:ascii="Times New Roman" w:hAnsi="Times New Roman" w:cs="Times New Roman"/>
          <w:color w:val="1C1C1C"/>
          <w:sz w:val="28"/>
          <w:szCs w:val="28"/>
          <w:lang/>
        </w:rPr>
        <w:t>о</w:t>
      </w:r>
      <w:r>
        <w:rPr>
          <w:rFonts w:ascii="Times New Roman" w:hAnsi="Times New Roman" w:cs="Times New Roman"/>
          <w:color w:val="1C1C1C"/>
          <w:sz w:val="28"/>
          <w:szCs w:val="28"/>
        </w:rPr>
        <w:t>спитатель</w:t>
      </w:r>
      <w:r>
        <w:rPr>
          <w:rFonts w:hint="default" w:ascii="Times New Roman" w:hAnsi="Times New Roman" w:cs="Times New Roman"/>
          <w:color w:val="1C1C1C"/>
          <w:sz w:val="28"/>
          <w:szCs w:val="28"/>
          <w:lang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color w:val="1C1C1C"/>
          <w:sz w:val="28"/>
          <w:szCs w:val="28"/>
        </w:rPr>
        <w:t xml:space="preserve">  </w:t>
      </w:r>
    </w:p>
    <w:p>
      <w:pPr>
        <w:wordWrap w:val="0"/>
        <w:jc w:val="right"/>
        <w:rPr>
          <w:rFonts w:hint="default" w:ascii="Times New Roman" w:hAnsi="Times New Roman" w:cs="Times New Roman"/>
          <w:color w:val="1C1C1C"/>
          <w:sz w:val="28"/>
          <w:szCs w:val="28"/>
          <w:lang/>
        </w:rPr>
      </w:pPr>
      <w:r>
        <w:rPr>
          <w:rFonts w:ascii="Times New Roman" w:hAnsi="Times New Roman" w:cs="Times New Roman"/>
          <w:color w:val="1C1C1C"/>
          <w:sz w:val="28"/>
          <w:szCs w:val="28"/>
          <w:lang/>
        </w:rPr>
        <w:t>Кузина</w:t>
      </w:r>
      <w:r>
        <w:rPr>
          <w:rFonts w:hint="default" w:ascii="Times New Roman" w:hAnsi="Times New Roman" w:cs="Times New Roman"/>
          <w:color w:val="1C1C1C"/>
          <w:sz w:val="28"/>
          <w:szCs w:val="28"/>
          <w:lang/>
        </w:rPr>
        <w:t xml:space="preserve"> Виктория Юрьевна</w:t>
      </w:r>
    </w:p>
    <w:p>
      <w:pPr>
        <w:jc w:val="right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2015-2016учебный год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цифрой 5; учить количественному счёту до 5.</w:t>
      </w:r>
    </w:p>
    <w:p>
      <w:pPr>
        <w:pStyle w:val="6"/>
        <w:spacing w:before="0" w:beforeAutospacing="0" w:after="0" w:afterAutospacing="0" w:line="356" w:lineRule="atLeast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6"/>
        <w:spacing w:before="0" w:beforeAutospacing="0" w:after="0" w:afterAutospacing="0" w:line="356" w:lineRule="atLeast"/>
        <w:jc w:val="both"/>
        <w:rPr>
          <w:i/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 w:line="356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Обучающая:</w:t>
      </w: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-продолжать формировать умение определять и называть геометрические фигуры (круг, квадрат и треугольник) по отличительным признакам;</w:t>
      </w: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-продолжать закреплять навыки количественного  и порядкового счета до 4-х, а так же  умение выделять, называть и сравнивать предметы по количеству;</w:t>
      </w: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8"/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 знания признаков зимы и название текущего месяца.</w:t>
      </w:r>
    </w:p>
    <w:p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действовать по схеме – раскладывать геометрические фигуры в определённом порядке;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сформировывать представление о числе и цифре 5, умение  считать до пяти.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color w:val="000000"/>
        </w:rPr>
        <w:t xml:space="preserve"> </w:t>
      </w:r>
      <w:r>
        <w:rPr>
          <w:rStyle w:val="8"/>
          <w:color w:val="000000"/>
        </w:rPr>
        <w:t> </w:t>
      </w:r>
      <w:r>
        <w:rPr>
          <w:color w:val="000000"/>
          <w:sz w:val="28"/>
          <w:szCs w:val="28"/>
        </w:rPr>
        <w:t>Воспитывать интерес к учебной деятельности, усидчивость и умение доводить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начатое дело до конца.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Развивающая: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мыслительные операции, внимание, память и речь.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счёт от 1 до 4 в прямом и обратном порядке; учить названия геометрических фигур и их отличия; учить детей, поднимать руку,  что бы ответить, а не выкрикивать с места. Научить рисовать снежинки.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игра «Молчанка» - карточки с цифрами от 1 до 5 на каждого ребёнка; 5-6 карточек с изображением разного количества снеговиков. Макет снежинки. Карточки с изображением геометрических фигур и пластиковые макеты геометрических фигур ( круг, квадрат,  треугольник).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 и актуализация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становятся в круг, перед рабочими столами.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В.- Ребята, какое сейчас время года?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Д.- Время года - зима.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Какой месяц?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Д.- Месяц- январь.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Молодцы! А сейчас давайте пустим снежок по кругу и каждый  назовёт слово, которое описывает, рассказывает о зиме?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Д.- Снег, коньки, метель, и т.д.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А чего во дворе много в январе?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Д.- В январе много снега.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Сегодня в наше окно влетела снежинка. Но не простая, а волшебная. Куда она упала,  я не заметила. Давайте её вместе поищем! Посмотрите у себя под ножками.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смотрят под ногами. Воспитатель предлагает поискать её на своих стульчиках, под столами, воспитатель находит на своём стуле. Дети садятся на свои места.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Вот снежинка- пушинка как спряталась! Ой, ребята, что-то написано.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« Я - весёлая Снежинка!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Прилетела к вам, друзья.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Очень хочется узнать,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Вы любите играть?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– Да! 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– Снежинка предлагает нам поиграть в игру </w:t>
      </w:r>
      <w:r>
        <w:rPr>
          <w:rFonts w:ascii="Times New Roman" w:hAnsi="Times New Roman" w:cs="Times New Roman"/>
          <w:sz w:val="28"/>
          <w:szCs w:val="28"/>
        </w:rPr>
        <w:t>«Молчанка». Но сначала повторим правила этой игры – я буду показывать картинки, на которых изображены разное количество снеговиков- друзей снежинки, а вы должны посчитать про себя, сколько снеговиков изображено и  поднять картинку с нужной цифрой.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5-6 картинок со снеговиками от 1 до 4, дети выполняют задание.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Итак,  сколько чисел мы с вами уже знаем?  ( Ответы детей  - 4)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-Назовите эти числа, начиная от самого маленького и заканчивая самым большим? (ответы детей 1-4)</w:t>
      </w:r>
    </w:p>
    <w:p>
      <w:pPr>
        <w:pStyle w:val="6"/>
        <w:spacing w:before="0" w:beforeAutospacing="0" w:after="0" w:afterAutospacing="0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 наоборот от самого большого к самому маленькому. ( Ответы детей 4-1) 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 Умницы, все справились. Но снежинка приготовила нам ещё и загадки, но прежде чем мы их попробуем отгадать, давайте вспомним, какие геометрические фигуры мы знаем?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Круг, квадрат, треугольник.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вывешивает карточки с геометрическими фигурами на доску.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 А эти фигуры разные или одинаковые? Чем они отличаются?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разные. Геометрические фигуры отличаются формой.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– Хорошо, а кто мне скажет, чем отличается круг и треугольник? 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У круга нет углов.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- Треугольник и квадрат? Круг и квадрат?</w:t>
      </w:r>
    </w:p>
    <w:p>
      <w:pPr>
        <w:pStyle w:val="6"/>
        <w:spacing w:before="0" w:beforeAutospacing="0" w:after="0" w:afterAutospacing="0" w:line="356" w:lineRule="atLeast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Д. – У квадрата 4 – угла и все стороны равны, а у треугольника 3 угла и стороны могут быть разной длины.</w:t>
      </w:r>
      <w:r>
        <w:rPr>
          <w:b/>
          <w:i/>
          <w:color w:val="000000"/>
          <w:sz w:val="28"/>
          <w:szCs w:val="28"/>
        </w:rPr>
        <w:t xml:space="preserve"> </w:t>
      </w:r>
    </w:p>
    <w:p>
      <w:pPr>
        <w:pStyle w:val="6"/>
        <w:spacing w:before="0" w:beforeAutospacing="0" w:after="0" w:afterAutospacing="0" w:line="356" w:lineRule="atLeast"/>
        <w:jc w:val="both"/>
        <w:rPr>
          <w:b/>
          <w:i/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 w:line="356" w:lineRule="atLeast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Новые знания: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 Умнички, всё правильно. А сейчас мы с вами будем учиться выполнять задания по схеме, это новое задание и что бы лучше усвоить новые знания, сейчас мы с вами отдохнём.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Физминутка</w:t>
      </w:r>
      <w:r>
        <w:rPr>
          <w:color w:val="000000"/>
          <w:sz w:val="28"/>
          <w:szCs w:val="28"/>
        </w:rPr>
        <w:t xml:space="preserve"> « На дворе мороз и ветер».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На дворе мороз и ветер.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Во дворе гуляют дети.       ( маршируют)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Мы погреемся немножко.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Мы похлопаем в ладошки.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Вот как хлопать мы умеем.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Вот как ручки мы погреем.   ( ритмично хлопают в ладоши)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Мы погреем наши ножки.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Мы потопаем немножко.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Вот как топать мы умеем.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Вот как ножки мы погреем.   ( ритмично топают ногами)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Не страшны мороз и ветер!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Вот теперь танцуют дети.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Вот как греться мы умеем.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Танцевать вот так умеем!       (танцевальное движение « Пружинка»)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 отдохнули, теперь приступаем к заданию. Итак, схема – это карточка, на которой нарисовано, изображено определённой задание. Что изображено на наших схемах?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-  Геометрические фигуры.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– Правильно, и наша задача разложить фигурки, которые лежат в тарелочках, в последовательности, как изображено в схеме.  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задание, воспитатель следит за выполнением.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Назови, в каком порядке расположены фигуры на твоей карточке?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Д.- (называют).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хвалит за правильное выполнение задания.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 Вот теперь мы свами готовы к отгадыванию загадок от снежинки. Готовы?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Да!</w:t>
      </w:r>
    </w:p>
    <w:p>
      <w:pPr>
        <w:pStyle w:val="6"/>
        <w:tabs>
          <w:tab w:val="left" w:pos="284"/>
        </w:tabs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1. « Нет углов у меня,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И похож на блюдце я,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 На тарелку и на крышку,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   На кольцо, на колесо.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 Кто же я такой, друзья?»    ( Круг)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2. « Три угла, три стороны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Могут разной быть длины.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Если стукнешь по углам, то скорей подскочишь сам»  (Треугольник)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« Он давно знаком со мной.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Каждый угол в нём - прямой.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Все четыре стороны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Одинаковой длины.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Вам его представить рад.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А зовут его…                             (Квадрат)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Д.- (отвечают).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В.- Круг, квадрат, треугольник - что это?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Д.- Это геометрические фигуры.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–Умнички, всё правильно, но снежинка наша что-то загрустила, мне кажется, что она скучает по своим подружкам, ведь они уже далеко улетели от нас. Ребята как мы можем ей помочь?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(подвести детей к тому, что мы можем нарисовать новых подружек – снежинок)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по очереди 4-х детей, которые рисуют на доске 4 снежинки белым мелком.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сколько у нас получилось всего снежинок?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 – 4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сейчас к доске выйдет … и нарисует ещё одну снежинку?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выходит и рисует пятую снежинку.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теперь посчитайте, сколько получилось у нас подружек- снежинок кто мне сможет сказать?</w:t>
      </w:r>
    </w:p>
    <w:p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То есть если мы прибавим к 4 ещё одну снежинку, то у нас получается 5 снежинок, так и с остальными предметами, если к 4 прибавить ещё один предмет получается 5 предметов. </w:t>
      </w:r>
    </w:p>
    <w:p>
      <w:pPr>
        <w:tabs>
          <w:tab w:val="left" w:pos="3735"/>
        </w:tabs>
        <w:spacing w:after="0"/>
        <w:jc w:val="both"/>
        <w:rPr>
          <w:rFonts w:hint="default"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доску с кармашками, на которой выставлены 5 карточек с ёлочками и ниже 4 карточки с </w:t>
      </w:r>
      <w:r>
        <w:rPr>
          <w:rFonts w:ascii="Times New Roman" w:hAnsi="Times New Roman" w:cs="Times New Roman"/>
          <w:sz w:val="28"/>
          <w:szCs w:val="28"/>
          <w:lang/>
        </w:rPr>
        <w:t>шишками</w:t>
      </w:r>
      <w:r>
        <w:rPr>
          <w:rFonts w:hint="default" w:ascii="Times New Roman" w:hAnsi="Times New Roman" w:cs="Times New Roman"/>
          <w:sz w:val="28"/>
          <w:szCs w:val="28"/>
          <w:lang/>
        </w:rPr>
        <w:t>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Давайте посчитаем, сколько у нас ёлочек? (считаем - 5) А сколько </w:t>
      </w:r>
      <w:r>
        <w:rPr>
          <w:rFonts w:ascii="Times New Roman" w:hAnsi="Times New Roman" w:cs="Times New Roman"/>
          <w:sz w:val="28"/>
          <w:szCs w:val="28"/>
          <w:lang/>
        </w:rPr>
        <w:t>шишек</w: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Считаем – 4) что надо сделать что бы получилось 5 </w:t>
      </w:r>
      <w:r>
        <w:rPr>
          <w:rFonts w:ascii="Times New Roman" w:hAnsi="Times New Roman" w:cs="Times New Roman"/>
          <w:sz w:val="28"/>
          <w:szCs w:val="28"/>
          <w:lang/>
        </w:rPr>
        <w:t>шишек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– прибавить ещё одн</w:t>
      </w:r>
      <w:r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hint="default" w:ascii="Times New Roman" w:hAnsi="Times New Roman" w:cs="Times New Roman"/>
          <w:sz w:val="28"/>
          <w:szCs w:val="28"/>
          <w:lang/>
        </w:rPr>
        <w:t xml:space="preserve"> шишку</w:t>
      </w:r>
      <w:r>
        <w:rPr>
          <w:rFonts w:ascii="Times New Roman" w:hAnsi="Times New Roman" w:cs="Times New Roman"/>
          <w:sz w:val="28"/>
          <w:szCs w:val="28"/>
        </w:rPr>
        <w:t>. ( выходит добавляет)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(убирает одну ёлочку) – А теперь сколько у нас ёлочек? Что надо сделать, что бы получилось 5 ёлочек?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4, прибавить ещё одну.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То есть после числа 4 идёт число 5. Давайте дружно посчитаем, сколько получилось у нас новых подружек для нашей снежинки.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вместе считают от 1 до 5, показывая каждую снежинку.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итак кто сможет самостоятельно, поочередно посчитать снежинки?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считают по очереди ( человек 5).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–Хорошо, молодцы! Итак, с какой цифрой  мы сегодня познакомились?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С цифрой  5.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получить число 5?  После какого числа оно идёт?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После 4, надо к 4 прибавить ещё 1. 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На следующем занятие мы с вами будем учиться писать цифру 5.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 А что ещё мы с  вами сегодня повторяли?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геометрические фигуры: круг, квадрат, треугольник, овал.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Что вам </w:t>
      </w:r>
      <w:r>
        <w:rPr>
          <w:rFonts w:ascii="Times New Roman" w:hAnsi="Times New Roman" w:cs="Times New Roman"/>
          <w:sz w:val="28"/>
          <w:szCs w:val="28"/>
          <w:lang/>
        </w:rPr>
        <w:t>запомнилось</w:t>
      </w:r>
      <w:r>
        <w:rPr>
          <w:rFonts w:ascii="Times New Roman" w:hAnsi="Times New Roman" w:cs="Times New Roman"/>
          <w:sz w:val="28"/>
          <w:szCs w:val="28"/>
        </w:rPr>
        <w:t xml:space="preserve"> сегодня на занятие?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Воспитатель подводит к тому, что было интересно рисовать новых подружек  для волшебной снежинки. </w:t>
      </w:r>
    </w:p>
    <w:p>
      <w:pPr>
        <w:pStyle w:val="6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В. – Вы сегодня все большие умнички!</w:t>
      </w:r>
      <w:r>
        <w:rPr>
          <w:color w:val="000000"/>
          <w:sz w:val="28"/>
          <w:szCs w:val="28"/>
        </w:rPr>
        <w:t xml:space="preserve"> Все справились с этим  заданием. Сколько красивых снежинок получилось! Наша снежинка улыбается. Думаю, она всем своим подружкам обязательно расскажет, какие в нашей группе замечательные ребята! На этом наше занятие закончено, спасибо за хорошую работу и за внимание. Сейчас ребята убирают свои рабочие места.</w:t>
      </w:r>
    </w:p>
    <w:p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И обязательно, не забывайте, для того что бы хорошо запомнить счёт до 5, необходимо вместе с родителями и самостоятельно  по дороге в детский сад, домой или любое другое место всегда считайте вслух, всё  что только можно посчитать, например ступеньки в вашем подъезде,  птичек в вашем дворе, машины и многое другое.  </w:t>
      </w: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left" w:tblpY="65"/>
        <w:tblW w:w="11105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3702"/>
        <w:gridCol w:w="3702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370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shape id="Isosceles Triangle 53" o:spid="_x0000_s1026" type="#_x0000_t5" style="position:absolute;left:0;margin-left:1.15pt;margin-top:17.65pt;height:198.45pt;width:172.9pt;rotation:0f;z-index:251658240;" o:ole="f" fillcolor="#FFFFFF" filled="t" o:preferrelative="t" stroked="t" coordorigin="0,0" coordsize="21600,21600" adj="108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</w:p>
        </w:tc>
        <w:tc>
          <w:tcPr>
            <w:tcW w:w="370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shape id="Flowchart: Connector 54" o:spid="_x0000_s1027" type="#_x0000_t120" style="position:absolute;left:0;margin-left:4.8pt;margin-top:30.5pt;height:153.9pt;width:170.1pt;rotation:0f;z-index:251659264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</w:p>
        </w:tc>
        <w:tc>
          <w:tcPr>
            <w:tcW w:w="370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rect id="Rectangle 55" o:spid="_x0000_s1028" style="position:absolute;left:0;margin-left:1.55pt;margin-top:30.5pt;height:170.1pt;width:170.1pt;rotation:0f;z-index:251660288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left" w:tblpY="-52"/>
        <w:tblW w:w="11105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3702"/>
        <w:gridCol w:w="3702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370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rect id="Rectangle 60" o:spid="_x0000_s1029" style="position:absolute;left:0;margin-left:3.95pt;margin-top:29.8pt;height:170.1pt;width:170.1pt;rotation:0f;z-index:251665408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</w:p>
        </w:tc>
        <w:tc>
          <w:tcPr>
            <w:tcW w:w="370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shape id="Isosceles Triangle 59" o:spid="_x0000_s1030" type="#_x0000_t5" style="position:absolute;left:0;margin-left:1.25pt;margin-top:17.65pt;height:198.45pt;width:172.9pt;rotation:0f;z-index:251664384;" o:ole="f" fillcolor="#FFFFFF" filled="t" o:preferrelative="t" stroked="t" coordorigin="0,0" coordsize="21600,21600" adj="108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</w:p>
        </w:tc>
        <w:tc>
          <w:tcPr>
            <w:tcW w:w="370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shape id="Flowchart: Connector 61" o:spid="_x0000_s1031" type="#_x0000_t120" style="position:absolute;left:0;margin-left:1.55pt;margin-top:46pt;height:153.9pt;width:170.1pt;rotation:0f;z-index:251666432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</w:p>
        </w:tc>
      </w:tr>
    </w:tbl>
    <w:tbl>
      <w:tblPr>
        <w:tblpPr w:leftFromText="180" w:rightFromText="180" w:vertAnchor="text" w:horzAnchor="margin" w:tblpXSpec="left" w:tblpY="384"/>
        <w:tblW w:w="11105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3702"/>
        <w:gridCol w:w="3702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370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shape id="Flowchart: Connector 57" o:spid="_x0000_s1032" type="#_x0000_t120" style="position:absolute;left:0;margin-left:1.15pt;margin-top:38.05pt;height:153.9pt;width:170.1pt;rotation:0f;z-index:251661312;" o:ole="f" fillcolor="#FFFFFF" filled="t" o:preferrelative="t" stroked="t" coordorigin="0,0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</w:p>
        </w:tc>
        <w:tc>
          <w:tcPr>
            <w:tcW w:w="370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rect id="Rectangle 58" o:spid="_x0000_s1033" style="position:absolute;left:0;margin-left:4.05pt;margin-top:30.5pt;height:170.1pt;width:170.1pt;rotation:0f;z-index:251662336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</w:p>
        </w:tc>
        <w:tc>
          <w:tcPr>
            <w:tcW w:w="370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bidi="ar-SA"/>
              </w:rPr>
              <w:pict>
                <v:shape id="Isosceles Triangle 56" o:spid="_x0000_s1034" type="#_x0000_t5" style="position:absolute;left:0;margin-left:-1.25pt;margin-top:6.3pt;height:198.45pt;width:172.9pt;rotation:0f;z-index:251663360;" o:ole="f" fillcolor="#FFFFFF" filled="t" o:preferrelative="t" stroked="t" coordorigin="0,0" coordsize="21600,21600" adj="108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pgBorders w:display="firstPage">
        <w:top w:val="dotDotDash" w:color="auto" w:sz="4" w:space="1"/>
        <w:left w:val="dotDotDash" w:color="auto" w:sz="4" w:space="4"/>
        <w:bottom w:val="dotDotDash" w:color="auto" w:sz="4" w:space="1"/>
        <w:right w:val="dotDotDash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708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6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paragraph" w:customStyle="1" w:styleId="7">
    <w:name w:val="No Spacing"/>
    <w:qFormat/>
    <w:uiPriority w:val="1"/>
    <w:pPr>
      <w:spacing w:after="0" w:line="240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Текст выноски Знак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5"/>
    <w:link w:val="4"/>
    <w:semiHidden/>
    <w:uiPriority w:val="99"/>
    <w:rPr/>
  </w:style>
  <w:style w:type="character" w:customStyle="1" w:styleId="11">
    <w:name w:val="Нижний колонтитул Знак"/>
    <w:basedOn w:val="5"/>
    <w:link w:val="3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10</Pages>
  <Words>1301</Words>
  <Characters>7420</Characters>
  <Lines>61</Lines>
  <Paragraphs>17</Paragraphs>
  <TotalTime>0</TotalTime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2016-01-06T11:46:00Z</dcterms:created>
  <dc:creator>леха</dc:creator>
  <cp:lastModifiedBy>леха</cp:lastModifiedBy>
  <dcterms:modified xsi:type="dcterms:W3CDTF">2016-04-17T05:01:56Z</dcterms:modified>
  <dc:title>Муниципальное бюджетное дошкольное образовательное учреждение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1049-9.1.0.4746</vt:lpwstr>
  </property>
</Properties>
</file>